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742A69"/>
          <w:sz w:val="44"/>
          <w:szCs w:val="44"/>
        </w:rPr>
        <w:t xml:space="preserve">LANGUAGEBRIDGE LLC</w:t>
      </w:r>
    </w:p>
    <w:p>
      <w:pPr>
        <w:spacing w:after="100"/>
        <w:jc w:val="center"/>
      </w:pPr>
      <w:r>
        <w:rPr>
          <w:rFonts w:ascii="Arial" w:cs="Arial" w:eastAsia="Arial" w:hAnsi="Arial"/>
          <w:color w:val="1A1A2E"/>
          <w:sz w:val="36"/>
          <w:szCs w:val="36"/>
        </w:rPr>
        <w:t xml:space="preserve">The Phase 2 Bootcamp</w:t>
      </w:r>
    </w:p>
    <w:p>
      <w:pPr>
        <w:spacing w:after="200"/>
        <w:jc w:val="center"/>
      </w:pPr>
      <w:r>
        <w:rPr>
          <w:rFonts w:ascii="Arial" w:cs="Arial" w:eastAsia="Arial" w:hAnsi="Arial"/>
          <w:color w:val="F37030"/>
          <w:sz w:val="28"/>
          <w:szCs w:val="28"/>
        </w:rPr>
        <w:t xml:space="preserve">Volume 4: The ML Pipeline &amp; IP Strategy</w:t>
      </w:r>
    </w:p>
    <w:p>
      <w:pPr>
        <w:spacing w:after="80"/>
        <w:jc w:val="center"/>
      </w:pPr>
      <w:r>
        <w:rPr>
          <w:rFonts w:ascii="Arial" w:cs="Arial" w:eastAsia="Arial" w:hAnsi="Arial"/>
          <w:color w:val="666666"/>
          <w:sz w:val="22"/>
          <w:szCs w:val="22"/>
        </w:rPr>
        <w:t xml:space="preserve">Kokoro Fine-Tuning, Model Registry, Trademark, Copyright &amp; Legal Defense</w:t>
      </w:r>
    </w:p>
    <w:p>
      <w:pPr>
        <w:pBdr>
          <w:bottom w:val="single" w:color="F37030" w:sz="4" w:space="4"/>
        </w:pBdr>
        <w:spacing w:before="200" w:after="200"/>
      </w:pPr>
    </w:p>
    <w:p>
      <w:pPr>
        <w:spacing w:after="80"/>
        <w:jc w:val="center"/>
      </w:pPr>
      <w:r>
        <w:rPr>
          <w:rFonts w:ascii="Arial" w:cs="Arial" w:eastAsia="Arial" w:hAnsi="Arial"/>
          <w:color w:val="666666"/>
          <w:sz w:val="22"/>
          <w:szCs w:val="22"/>
        </w:rPr>
        <w:t xml:space="preserve">LB-BUILD-VOL4 | v2.0 | March 2026 | Confidential</w:t>
      </w:r>
    </w:p>
    <w:p>
      <w:pPr>
        <w:spacing w:after="200"/>
        <w:jc w:val="center"/>
      </w:pPr>
      <w:r>
        <w:rPr>
          <w:rFonts w:ascii="Arial" w:cs="Arial" w:eastAsia="Arial" w:hAnsi="Arial"/>
          <w:i/>
          <w:iCs/>
          <w:color w:val="666666"/>
          <w:sz w:val="22"/>
          <w:szCs w:val="22"/>
        </w:rPr>
        <w:t xml:space="preserve">Justin's Primary Track (Parts 1-7) | Both Founders (Parts 8-10)</w:t>
      </w:r>
    </w:p>
    <w:p>
      <w:pPr>
        <w:pBdr>
          <w:left w:val="single" w:color="FFC755" w:sz="12" w:space="8"/>
        </w:pBdr>
        <w:spacing w:before="200" w:after="200"/>
        <w:ind w:left="360"/>
      </w:pPr>
      <w:r>
        <w:rPr>
          <w:rFonts w:ascii="Arial" w:cs="Arial" w:eastAsia="Arial" w:hAnsi="Arial"/>
          <w:color w:val="1A1A2E"/>
          <w:sz w:val="22"/>
          <w:szCs w:val="22"/>
        </w:rPr>
        <w:t xml:space="preserve">In One Piece, Whitebeard told the world 'The One Piece is real!' and changed everything. Volume 4 is the moment you can tell investors 'The IP is real. We own it. Here is the proof.' This volume produces the artifact that transforms LanguageBridge from a product anyone could copy to a company with defensible assets on the balance sheet.</w:t>
      </w:r>
    </w:p>
    <w:p>
      <w:r>
        <w:br w:type="page"/>
      </w:r>
    </w:p>
    <w:p>
      <w:pPr>
        <w:pStyle w:val="Heading1"/>
        <w:spacing w:before="360" w:after="200"/>
      </w:pPr>
      <w:r>
        <w:rPr>
          <w:rFonts w:ascii="Arial" w:cs="Arial" w:eastAsia="Arial" w:hAnsi="Arial"/>
          <w:b/>
          <w:bCs/>
          <w:color w:val="742A69"/>
          <w:sz w:val="32"/>
          <w:szCs w:val="32"/>
        </w:rPr>
        <w:t xml:space="preserve">PART 0: WHAT WE ARE BUILDING IN THIS VOLUME</w:t>
      </w:r>
    </w:p>
    <w:p>
      <w:pPr>
        <w:spacing w:before="120" w:after="120"/>
      </w:pPr>
      <w:r>
        <w:rPr>
          <w:rFonts w:ascii="Arial" w:cs="Arial" w:eastAsia="Arial" w:hAnsi="Arial"/>
          <w:b/>
          <w:bCs/>
          <w:color w:val="2563EB"/>
          <w:sz w:val="22"/>
          <w:szCs w:val="22"/>
        </w:rPr>
        <w:t xml:space="preserve">[ JUSTIN </w:t>
      </w:r>
      <w:r>
        <w:rPr>
          <w:rFonts w:ascii="Arial" w:cs="Arial" w:eastAsia="Arial" w:hAnsi="Arial"/>
          <w:b/>
          <w:bCs/>
          <w:color w:val="333333"/>
          <w:sz w:val="22"/>
          <w:szCs w:val="22"/>
        </w:rPr>
        <w:t xml:space="preserve">+ </w:t>
      </w:r>
      <w:r>
        <w:rPr>
          <w:rFonts w:ascii="Arial" w:cs="Arial" w:eastAsia="Arial" w:hAnsi="Arial"/>
          <w:b/>
          <w:bCs/>
          <w:color w:val="DC2626"/>
          <w:sz w:val="22"/>
          <w:szCs w:val="22"/>
        </w:rPr>
        <w:t xml:space="preserve">PRENTICE ]</w:t>
      </w:r>
    </w:p>
    <w:p>
      <w:pPr>
        <w:spacing w:after="160"/>
      </w:pPr>
      <w:r>
        <w:rPr>
          <w:rFonts w:ascii="Arial" w:cs="Arial" w:eastAsia="Arial" w:hAnsi="Arial"/>
          <w:b w:val="false"/>
          <w:bCs w:val="false"/>
          <w:i w:val="false"/>
          <w:iCs w:val="false"/>
          <w:color w:val="333333"/>
          <w:sz w:val="24"/>
          <w:szCs w:val="24"/>
        </w:rPr>
        <w:t xml:space="preserve">This volume has two halves. Parts 1 through 7 are the ML pipeline: Justin trains proprietary TTS models and registers them as LanguageBridge LLC intellectual property. Parts 8 through 10 are the IP strategy: what to trademark, what to copyright, what legal protections to pursue, and how to present the IP moat to investors.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Part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What You Build/Learn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1</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ML Concepts: neural networks, training loops, loss functions, epochs. What Justin needs to know to explain what he built.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2</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Python ML Environment Setup: PyTorch MPS, Kokoro installation, virtual environment, 4TB SSD configuration.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3</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Data Pipeline: Mozilla Common Voice download, filtering, preprocessing for all 8 languages.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4</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Fine-Tuning: the actual training loop. Dari and Pashto first, then the repeatable template for all other languages.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5</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Evaluation: listening tests, side-by-side with Azure, how to decide if a model is good enough to register.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6</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Model Registration: uploading weights to Blob Storage, registering in Cosmos DB with SHA-256 provenance.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7</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Production Serving: wiring registered models into tts-router so they serve before Azure.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8</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IP Protection Strategy: what to trademark, copyright, and how to build the legal defense.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9</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Phase 3 and 4 Projections: what the seeds planted here grow into.</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10</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Investor IP Talking Points: the exact language to use at SEA CHANGE.</w:t>
            </w:r>
          </w:p>
        </w:tc>
      </w:tr>
    </w:tbl>
    <w:p>
      <w:pPr>
        <w:pBdr>
          <w:left w:val="single" w:color="F37030" w:sz="12" w:space="8"/>
        </w:pBdr>
        <w:spacing w:before="200" w:after="200"/>
        <w:ind w:left="360"/>
      </w:pPr>
      <w:r>
        <w:rPr>
          <w:rFonts w:ascii="Arial" w:cs="Arial" w:eastAsia="Arial" w:hAnsi="Arial"/>
          <w:i/>
          <w:iCs/>
          <w:color w:val="742A69"/>
          <w:sz w:val="22"/>
          <w:szCs w:val="22"/>
        </w:rPr>
        <w:t xml:space="preserve">Prerequisite: Volume 2 complete. Azure Functions deployed. Cosmos DB live with model_registry collection. Blob Storage configured. The 4TB external SSD connected to Justin's MacBook.</w:t>
      </w:r>
    </w:p>
    <w:p>
      <w:r>
        <w:br w:type="page"/>
      </w:r>
    </w:p>
    <w:p>
      <w:pPr>
        <w:pStyle w:val="Heading1"/>
        <w:spacing w:before="360" w:after="200"/>
      </w:pPr>
      <w:r>
        <w:rPr>
          <w:rFonts w:ascii="Arial" w:cs="Arial" w:eastAsia="Arial" w:hAnsi="Arial"/>
          <w:b/>
          <w:bCs/>
          <w:color w:val="742A69"/>
          <w:sz w:val="32"/>
          <w:szCs w:val="32"/>
        </w:rPr>
        <w:t xml:space="preserve">PART 1: ML CONCEPTS YOU NEED TO KNOW</w:t>
      </w:r>
    </w:p>
    <w:p>
      <w:pPr>
        <w:spacing w:before="120" w:after="120"/>
      </w:pPr>
      <w:r>
        <w:rPr>
          <w:rFonts w:ascii="Arial" w:cs="Arial" w:eastAsia="Arial" w:hAnsi="Arial"/>
          <w:b/>
          <w:bCs/>
          <w:color w:val="2563EB"/>
          <w:sz w:val="22"/>
          <w:szCs w:val="22"/>
        </w:rPr>
        <w:t xml:space="preserve">[ JUSTIN ]</w:t>
      </w:r>
    </w:p>
    <w:p>
      <w:pPr>
        <w:pBdr>
          <w:left w:val="single" w:color="FFC755" w:sz="12" w:space="8"/>
        </w:pBdr>
        <w:spacing w:before="200" w:after="200"/>
        <w:ind w:left="360"/>
      </w:pPr>
      <w:r>
        <w:rPr>
          <w:rFonts w:ascii="Arial" w:cs="Arial" w:eastAsia="Arial" w:hAnsi="Arial"/>
          <w:color w:val="1A1A2E"/>
          <w:sz w:val="22"/>
          <w:szCs w:val="22"/>
        </w:rPr>
        <w:t xml:space="preserve">When Vegeta first saw Goku go Super Saiyan, he did not understand HOW it happened. That drove him crazy. He could not replicate it until he understood the underlying mechanism. Machine learning is the same: if you cannot explain what fine-tuning does at a conceptual level, you cannot defend it in an investor meeting. This section gives you the understanding, not just the commands.</w:t>
      </w:r>
    </w:p>
    <w:p>
      <w:pPr>
        <w:spacing w:after="80"/>
      </w:pPr>
    </w:p>
    <w:p>
      <w:pPr>
        <w:pStyle w:val="Heading2"/>
        <w:spacing w:before="280" w:after="180"/>
      </w:pPr>
      <w:r>
        <w:rPr>
          <w:rFonts w:ascii="Arial" w:cs="Arial" w:eastAsia="Arial" w:hAnsi="Arial"/>
          <w:b/>
          <w:bCs/>
          <w:color w:val="742A69"/>
          <w:sz w:val="28"/>
          <w:szCs w:val="28"/>
        </w:rPr>
        <w:t xml:space="preserve">What a Neural Network Actually Is</w:t>
      </w:r>
    </w:p>
    <w:p>
      <w:pPr>
        <w:spacing w:after="160"/>
      </w:pPr>
      <w:r>
        <w:rPr>
          <w:rFonts w:ascii="Arial" w:cs="Arial" w:eastAsia="Arial" w:hAnsi="Arial"/>
          <w:b w:val="false"/>
          <w:bCs w:val="false"/>
          <w:i w:val="false"/>
          <w:iCs w:val="false"/>
          <w:color w:val="333333"/>
          <w:sz w:val="24"/>
          <w:szCs w:val="24"/>
        </w:rPr>
        <w:t xml:space="preserve">A neural network is a mathematical function with millions of adjustable numbers inside it, called parameters or weights. You give it an input (text) and it produces an output (audio waveform). The parameters determine how that transformation happens.</w:t>
      </w:r>
    </w:p>
    <w:p>
      <w:pPr>
        <w:spacing w:after="160"/>
      </w:pPr>
      <w:r>
        <w:rPr>
          <w:rFonts w:ascii="Arial" w:cs="Arial" w:eastAsia="Arial" w:hAnsi="Arial"/>
          <w:b w:val="false"/>
          <w:bCs w:val="false"/>
          <w:i w:val="false"/>
          <w:iCs w:val="false"/>
          <w:color w:val="333333"/>
          <w:sz w:val="24"/>
          <w:szCs w:val="24"/>
        </w:rPr>
        <w:t xml:space="preserve">Kokoro-82M has 82 million parameters. That is what the '82M' means. Each parameter is a decimal number (like 0.00347 or -1.2856) stored in a file. The .pth file you will produce after training IS these 82 million numbers, adjusted by the training process to produce better Dari and Pashto audio.</w:t>
      </w:r>
    </w:p>
    <w:p>
      <w:pPr>
        <w:spacing w:after="80"/>
      </w:pPr>
    </w:p>
    <w:p>
      <w:pPr>
        <w:pStyle w:val="Heading2"/>
        <w:spacing w:before="280" w:after="180"/>
      </w:pPr>
      <w:r>
        <w:rPr>
          <w:rFonts w:ascii="Arial" w:cs="Arial" w:eastAsia="Arial" w:hAnsi="Arial"/>
          <w:b/>
          <w:bCs/>
          <w:color w:val="742A69"/>
          <w:sz w:val="28"/>
          <w:szCs w:val="28"/>
        </w:rPr>
        <w:t xml:space="preserve">What Fine-Tuning Means</w:t>
      </w:r>
    </w:p>
    <w:p>
      <w:pPr>
        <w:spacing w:after="160"/>
      </w:pPr>
      <w:r>
        <w:rPr>
          <w:rFonts w:ascii="Arial" w:cs="Arial" w:eastAsia="Arial" w:hAnsi="Arial"/>
          <w:b w:val="false"/>
          <w:bCs w:val="false"/>
          <w:i w:val="false"/>
          <w:iCs w:val="false"/>
          <w:color w:val="333333"/>
          <w:sz w:val="24"/>
          <w:szCs w:val="24"/>
        </w:rPr>
        <w:t xml:space="preserve">The Kokoro base model already knows how to turn text into speech. It was trained on a massive general dataset. Fine-tuning takes that existing knowledge and specializes it for a specific task: producing better audio for a specific language using specific data.</w:t>
      </w:r>
    </w:p>
    <w:p>
      <w:pPr>
        <w:spacing w:after="160"/>
      </w:pPr>
      <w:r>
        <w:rPr>
          <w:rFonts w:ascii="Arial" w:cs="Arial" w:eastAsia="Arial" w:hAnsi="Arial"/>
          <w:b w:val="false"/>
          <w:bCs w:val="false"/>
          <w:i w:val="false"/>
          <w:iCs w:val="false"/>
          <w:color w:val="333333"/>
          <w:sz w:val="24"/>
          <w:szCs w:val="24"/>
        </w:rPr>
        <w:t xml:space="preserve">Think of it like this: Kokoro already knows how to cook. Fine-tuning is teaching it Afghan recipes specifically. It does not forget how to cook. It gets better at one specific cuisine while retaining its general ability.</w:t>
      </w:r>
    </w:p>
    <w:p>
      <w:pPr>
        <w:spacing w:after="140"/>
      </w:pPr>
      <w:r>
        <w:rPr>
          <w:rFonts w:ascii="Arial" w:cs="Arial" w:eastAsia="Arial" w:hAnsi="Arial"/>
          <w:b/>
          <w:bCs/>
          <w:color w:val="742A69"/>
          <w:sz w:val="22"/>
          <w:szCs w:val="22"/>
        </w:rPr>
        <w:t xml:space="preserve">Epoch: </w:t>
      </w:r>
      <w:r>
        <w:rPr>
          <w:rFonts w:ascii="Arial" w:cs="Arial" w:eastAsia="Arial" w:hAnsi="Arial"/>
          <w:color w:val="333333"/>
          <w:sz w:val="22"/>
          <w:szCs w:val="22"/>
        </w:rPr>
        <w:t xml:space="preserve">One complete pass through the entire training dataset. If you have 5,000 audio clips and train for 10 epochs, the model sees each clip 10 times. More epochs generally means better learning, but too many causes overfitting (memorizing the training data instead of learning the patterns).</w:t>
      </w:r>
    </w:p>
    <w:p>
      <w:pPr>
        <w:spacing w:after="140"/>
      </w:pPr>
      <w:r>
        <w:rPr>
          <w:rFonts w:ascii="Arial" w:cs="Arial" w:eastAsia="Arial" w:hAnsi="Arial"/>
          <w:b/>
          <w:bCs/>
          <w:color w:val="742A69"/>
          <w:sz w:val="22"/>
          <w:szCs w:val="22"/>
        </w:rPr>
        <w:t xml:space="preserve">Loss: </w:t>
      </w:r>
      <w:r>
        <w:rPr>
          <w:rFonts w:ascii="Arial" w:cs="Arial" w:eastAsia="Arial" w:hAnsi="Arial"/>
          <w:color w:val="333333"/>
          <w:sz w:val="22"/>
          <w:szCs w:val="22"/>
        </w:rPr>
        <w:t xml:space="preserve">A number that measures how wrong the model's output is. Lower loss = better output. The training loop's job is to adjust the 82 million parameters to make the loss go down. When loss stops decreasing, training is done.</w:t>
      </w:r>
    </w:p>
    <w:p>
      <w:pPr>
        <w:spacing w:after="140"/>
      </w:pPr>
      <w:r>
        <w:rPr>
          <w:rFonts w:ascii="Arial" w:cs="Arial" w:eastAsia="Arial" w:hAnsi="Arial"/>
          <w:b/>
          <w:bCs/>
          <w:color w:val="742A69"/>
          <w:sz w:val="22"/>
          <w:szCs w:val="22"/>
        </w:rPr>
        <w:t xml:space="preserve">Learning Rate: </w:t>
      </w:r>
      <w:r>
        <w:rPr>
          <w:rFonts w:ascii="Arial" w:cs="Arial" w:eastAsia="Arial" w:hAnsi="Arial"/>
          <w:color w:val="333333"/>
          <w:sz w:val="22"/>
          <w:szCs w:val="22"/>
        </w:rPr>
        <w:t xml:space="preserve">How big of an adjustment to make after each batch. Too high = the model bounces around and never settles. Too low = training takes forever. Typical: 0.0001 (one ten-thousandth). Fine-tuning uses smaller learning rates than training from scratch because you are making small refinements, not large changes.</w:t>
      </w:r>
    </w:p>
    <w:p>
      <w:pPr>
        <w:spacing w:after="140"/>
      </w:pPr>
      <w:r>
        <w:rPr>
          <w:rFonts w:ascii="Arial" w:cs="Arial" w:eastAsia="Arial" w:hAnsi="Arial"/>
          <w:b/>
          <w:bCs/>
          <w:color w:val="742A69"/>
          <w:sz w:val="22"/>
          <w:szCs w:val="22"/>
        </w:rPr>
        <w:t xml:space="preserve">Batch Size: </w:t>
      </w:r>
      <w:r>
        <w:rPr>
          <w:rFonts w:ascii="Arial" w:cs="Arial" w:eastAsia="Arial" w:hAnsi="Arial"/>
          <w:color w:val="333333"/>
          <w:sz w:val="22"/>
          <w:szCs w:val="22"/>
        </w:rPr>
        <w:t xml:space="preserve">How many examples the model sees before making one adjustment. Larger batches are more stable but use more memory. On the M4 MacBook Air, batch size 4-8 is typical for Kokoro.</w:t>
      </w:r>
    </w:p>
    <w:p>
      <w:pPr>
        <w:spacing w:after="140"/>
      </w:pPr>
      <w:r>
        <w:rPr>
          <w:rFonts w:ascii="Arial" w:cs="Arial" w:eastAsia="Arial" w:hAnsi="Arial"/>
          <w:b/>
          <w:bCs/>
          <w:color w:val="742A69"/>
          <w:sz w:val="22"/>
          <w:szCs w:val="22"/>
        </w:rPr>
        <w:t xml:space="preserve">MPS (Metal Performance Shaders): </w:t>
      </w:r>
      <w:r>
        <w:rPr>
          <w:rFonts w:ascii="Arial" w:cs="Arial" w:eastAsia="Arial" w:hAnsi="Arial"/>
          <w:color w:val="333333"/>
          <w:sz w:val="22"/>
          <w:szCs w:val="22"/>
        </w:rPr>
        <w:t xml:space="preserve">Apple's GPU acceleration framework for M-series chips. PyTorch supports MPS, which means your M4 MacBook can do GPU-accelerated training without an external GPU. This is what makes it possible to train on a laptop.</w:t>
      </w:r>
    </w:p>
    <w:p>
      <w:pPr>
        <w:spacing w:after="80"/>
      </w:pPr>
    </w:p>
    <w:p>
      <w:pPr>
        <w:spacing w:before="100" w:after="100"/>
        <w:ind w:left="480"/>
      </w:pPr>
      <w:r>
        <w:rPr>
          <w:rFonts w:ascii="Arial" w:cs="Arial" w:eastAsia="Arial" w:hAnsi="Arial"/>
          <w:i/>
          <w:iCs/>
          <w:color w:val="742A69"/>
          <w:sz w:val="22"/>
          <w:szCs w:val="22"/>
        </w:rPr>
        <w:t xml:space="preserve">QUIZ: An investor asks: 'What does fine-tuning actually do?' Your answer should be: 'We take a pre-trained model that already knows how to generate speech and specialize it on native Dari speaker data. The result is a model that produces higher quality Dari audio than the generic model. The fine-tuned parameters are new, they belong to us, and they are registered with SHA-256 hashes in our model registry.'</w:t>
      </w:r>
    </w:p>
    <w:p>
      <w:r>
        <w:br w:type="page"/>
      </w:r>
    </w:p>
    <w:p>
      <w:pPr>
        <w:pStyle w:val="Heading1"/>
        <w:spacing w:before="360" w:after="200"/>
      </w:pPr>
      <w:r>
        <w:rPr>
          <w:rFonts w:ascii="Arial" w:cs="Arial" w:eastAsia="Arial" w:hAnsi="Arial"/>
          <w:b/>
          <w:bCs/>
          <w:color w:val="742A69"/>
          <w:sz w:val="32"/>
          <w:szCs w:val="32"/>
        </w:rPr>
        <w:t xml:space="preserve">PART 2: ML ENVIRONMENT SETUP</w:t>
      </w:r>
    </w:p>
    <w:p>
      <w:pPr>
        <w:spacing w:before="120" w:after="120"/>
      </w:pPr>
      <w:r>
        <w:rPr>
          <w:rFonts w:ascii="Arial" w:cs="Arial" w:eastAsia="Arial" w:hAnsi="Arial"/>
          <w:b/>
          <w:bCs/>
          <w:color w:val="2563EB"/>
          <w:sz w:val="22"/>
          <w:szCs w:val="22"/>
        </w:rPr>
        <w:t xml:space="preserve">[ JUSTIN ]</w:t>
      </w:r>
    </w:p>
    <w:p>
      <w:pPr>
        <w:pStyle w:val="Heading2"/>
        <w:spacing w:before="280" w:after="180"/>
      </w:pPr>
      <w:r>
        <w:rPr>
          <w:rFonts w:ascii="Arial" w:cs="Arial" w:eastAsia="Arial" w:hAnsi="Arial"/>
          <w:b/>
          <w:bCs/>
          <w:color w:val="742A69"/>
          <w:sz w:val="28"/>
          <w:szCs w:val="28"/>
        </w:rPr>
        <w:t xml:space="preserve">Configure the 4TB External SSD</w:t>
      </w:r>
    </w:p>
    <w:p>
      <w:pPr>
        <w:spacing w:after="160"/>
      </w:pPr>
      <w:r>
        <w:rPr>
          <w:rFonts w:ascii="Arial" w:cs="Arial" w:eastAsia="Arial" w:hAnsi="Arial"/>
          <w:b w:val="false"/>
          <w:bCs w:val="false"/>
          <w:i w:val="false"/>
          <w:iCs w:val="false"/>
          <w:color w:val="333333"/>
          <w:sz w:val="24"/>
          <w:szCs w:val="24"/>
        </w:rPr>
        <w:t xml:space="preserve">The external SSD stores training data and model checkpoints. Partition it before use:</w:t>
      </w:r>
    </w:p>
    <w:p>
      <w:pPr>
        <w:shd w:fill="1E1E1E" w:val="clear"/>
        <w:spacing w:before="60" w:after="60"/>
        <w:ind w:left="240" w:right="240"/>
      </w:pPr>
      <w:r>
        <w:rPr>
          <w:rFonts w:ascii="Courier New" w:cs="Courier New" w:eastAsia="Courier New" w:hAnsi="Courier New"/>
          <w:color w:val="00FF00"/>
          <w:sz w:val="19"/>
          <w:szCs w:val="19"/>
        </w:rPr>
        <w:t xml:space="preserve"># Open Disk Utility (Applications &gt; Utilities &gt; Disk Utility)</w:t>
      </w:r>
    </w:p>
    <w:p>
      <w:pPr>
        <w:shd w:fill="1E1E1E" w:val="clear"/>
        <w:spacing w:before="60" w:after="60"/>
        <w:ind w:left="240" w:right="240"/>
      </w:pPr>
      <w:r>
        <w:rPr>
          <w:rFonts w:ascii="Courier New" w:cs="Courier New" w:eastAsia="Courier New" w:hAnsi="Courier New"/>
          <w:color w:val="00FF00"/>
          <w:sz w:val="19"/>
          <w:szCs w:val="19"/>
        </w:rPr>
        <w:t xml:space="preserve"># Select the external SSD &gt; click Partition</w:t>
      </w:r>
    </w:p>
    <w:p>
      <w:pPr>
        <w:shd w:fill="1E1E1E" w:val="clear"/>
        <w:spacing w:before="60" w:after="60"/>
        <w:ind w:left="240" w:right="240"/>
      </w:pPr>
      <w:r>
        <w:rPr>
          <w:rFonts w:ascii="Courier New" w:cs="Courier New" w:eastAsia="Courier New" w:hAnsi="Courier New"/>
          <w:color w:val="00FF00"/>
          <w:sz w:val="19"/>
          <w:szCs w:val="19"/>
        </w:rPr>
        <w:t xml:space="preserve"># Create two partitions:</w:t>
      </w:r>
    </w:p>
    <w:p>
      <w:pPr>
        <w:shd w:fill="1E1E1E" w:val="clear"/>
        <w:spacing w:before="60" w:after="60"/>
        <w:ind w:left="240" w:right="240"/>
      </w:pPr>
      <w:r>
        <w:rPr>
          <w:rFonts w:ascii="Courier New" w:cs="Courier New" w:eastAsia="Courier New" w:hAnsi="Courier New"/>
          <w:color w:val="00FF00"/>
          <w:sz w:val="19"/>
          <w:szCs w:val="19"/>
        </w:rPr>
        <w:t xml:space="preserve">#   LB-BACKUP (1 TB) - APFS format - for Time Machine backups</w:t>
      </w:r>
    </w:p>
    <w:p>
      <w:pPr>
        <w:shd w:fill="1E1E1E" w:val="clear"/>
        <w:spacing w:before="60" w:after="60"/>
        <w:ind w:left="240" w:right="240"/>
      </w:pPr>
      <w:r>
        <w:rPr>
          <w:rFonts w:ascii="Courier New" w:cs="Courier New" w:eastAsia="Courier New" w:hAnsi="Courier New"/>
          <w:color w:val="00FF00"/>
          <w:sz w:val="19"/>
          <w:szCs w:val="19"/>
        </w:rPr>
        <w:t xml:space="preserve">#   LB-ML-DATA (3 TB) - APFS format - for training data and models</w:t>
      </w:r>
    </w:p>
    <w:p>
      <w:pPr>
        <w:spacing w:after="80"/>
      </w:pPr>
    </w:p>
    <w:p>
      <w:pPr>
        <w:spacing w:after="160"/>
      </w:pPr>
      <w:r>
        <w:rPr>
          <w:rFonts w:ascii="Arial" w:cs="Arial" w:eastAsia="Arial" w:hAnsi="Arial"/>
          <w:b w:val="false"/>
          <w:bCs w:val="false"/>
          <w:i w:val="false"/>
          <w:iCs w:val="false"/>
          <w:color w:val="333333"/>
          <w:sz w:val="24"/>
          <w:szCs w:val="24"/>
        </w:rPr>
        <w:t xml:space="preserve">Create a symlink so your ml/data folder points to the SSD:</w:t>
      </w:r>
    </w:p>
    <w:p>
      <w:pPr>
        <w:shd w:fill="1E1E1E" w:val="clear"/>
        <w:spacing w:before="60" w:after="60"/>
        <w:ind w:left="240" w:right="240"/>
      </w:pPr>
      <w:r>
        <w:rPr>
          <w:rFonts w:ascii="Courier New" w:cs="Courier New" w:eastAsia="Courier New" w:hAnsi="Courier New"/>
          <w:color w:val="00FF00"/>
          <w:sz w:val="19"/>
          <w:szCs w:val="19"/>
        </w:rPr>
        <w:t xml:space="preserve"># After partitioning, the SSD mounts at /Volumes/LB-ML-DATA</w:t>
      </w:r>
    </w:p>
    <w:p>
      <w:pPr>
        <w:shd w:fill="1E1E1E" w:val="clear"/>
        <w:spacing w:before="60" w:after="60"/>
        <w:ind w:left="240" w:right="240"/>
      </w:pPr>
      <w:r>
        <w:rPr>
          <w:rFonts w:ascii="Courier New" w:cs="Courier New" w:eastAsia="Courier New" w:hAnsi="Courier New"/>
          <w:color w:val="00FF00"/>
          <w:sz w:val="19"/>
          <w:szCs w:val="19"/>
        </w:rPr>
        <w:t xml:space="preserve">mkdir -p /Volumes/LB-ML-DATA/languagebridge</w:t>
      </w:r>
    </w:p>
    <w:p>
      <w:pPr>
        <w:shd w:fill="1E1E1E" w:val="clear"/>
        <w:spacing w:before="60" w:after="60"/>
        <w:ind w:left="240" w:right="240"/>
      </w:pPr>
      <w:r>
        <w:rPr>
          <w:rFonts w:ascii="Courier New" w:cs="Courier New" w:eastAsia="Courier New" w:hAnsi="Courier New"/>
          <w:color w:val="00FF00"/>
          <w:sz w:val="19"/>
          <w:szCs w:val="19"/>
        </w:rPr>
        <w:t xml:space="preserve">mkdir -p /Volumes/LB-ML-DATA/languagebridge/data</w:t>
      </w:r>
    </w:p>
    <w:p>
      <w:pPr>
        <w:shd w:fill="1E1E1E" w:val="clear"/>
        <w:spacing w:before="60" w:after="60"/>
        <w:ind w:left="240" w:right="240"/>
      </w:pPr>
      <w:r>
        <w:rPr>
          <w:rFonts w:ascii="Courier New" w:cs="Courier New" w:eastAsia="Courier New" w:hAnsi="Courier New"/>
          <w:color w:val="00FF00"/>
          <w:sz w:val="19"/>
          <w:szCs w:val="19"/>
        </w:rPr>
        <w:t xml:space="preserve">mkdir -p /Volumes/LB-ML-DATA/languagebridge/models</w:t>
      </w:r>
    </w:p>
    <w:p>
      <w:pPr>
        <w:shd w:fill="1E1E1E" w:val="clear"/>
        <w:spacing w:before="60" w:after="60"/>
        <w:ind w:left="240" w:right="240"/>
      </w:pPr>
      <w:r>
        <w:rPr>
          <w:rFonts w:ascii="Courier New" w:cs="Courier New" w:eastAsia="Courier New" w:hAnsi="Courier New"/>
          <w:color w:val="00FF00"/>
          <w:sz w:val="19"/>
          <w:szCs w:val="19"/>
        </w:rPr>
        <w:t xml:space="preserve"/>
      </w:r>
    </w:p>
    <w:p>
      <w:pPr>
        <w:shd w:fill="1E1E1E" w:val="clear"/>
        <w:spacing w:before="60" w:after="60"/>
        <w:ind w:left="240" w:right="240"/>
      </w:pPr>
      <w:r>
        <w:rPr>
          <w:rFonts w:ascii="Courier New" w:cs="Courier New" w:eastAsia="Courier New" w:hAnsi="Courier New"/>
          <w:color w:val="00FF00"/>
          <w:sz w:val="19"/>
          <w:szCs w:val="19"/>
        </w:rPr>
        <w:t xml:space="preserve"># Create symlinks from your project to the SSD</w:t>
      </w:r>
    </w:p>
    <w:p>
      <w:pPr>
        <w:shd w:fill="1E1E1E" w:val="clear"/>
        <w:spacing w:before="60" w:after="60"/>
        <w:ind w:left="240" w:right="240"/>
      </w:pPr>
      <w:r>
        <w:rPr>
          <w:rFonts w:ascii="Courier New" w:cs="Courier New" w:eastAsia="Courier New" w:hAnsi="Courier New"/>
          <w:color w:val="00FF00"/>
          <w:sz w:val="19"/>
          <w:szCs w:val="19"/>
        </w:rPr>
        <w:t xml:space="preserve">cd ~/projects/languagebridge-rebuild/ml</w:t>
      </w:r>
    </w:p>
    <w:p>
      <w:pPr>
        <w:shd w:fill="1E1E1E" w:val="clear"/>
        <w:spacing w:before="60" w:after="60"/>
        <w:ind w:left="240" w:right="240"/>
      </w:pPr>
      <w:r>
        <w:rPr>
          <w:rFonts w:ascii="Courier New" w:cs="Courier New" w:eastAsia="Courier New" w:hAnsi="Courier New"/>
          <w:color w:val="00FF00"/>
          <w:sz w:val="19"/>
          <w:szCs w:val="19"/>
        </w:rPr>
        <w:t xml:space="preserve">ln -s /Volumes/LB-ML-DATA/languagebridge/data data</w:t>
      </w:r>
    </w:p>
    <w:p>
      <w:pPr>
        <w:shd w:fill="1E1E1E" w:val="clear"/>
        <w:spacing w:before="60" w:after="60"/>
        <w:ind w:left="240" w:right="240"/>
      </w:pPr>
      <w:r>
        <w:rPr>
          <w:rFonts w:ascii="Courier New" w:cs="Courier New" w:eastAsia="Courier New" w:hAnsi="Courier New"/>
          <w:color w:val="00FF00"/>
          <w:sz w:val="19"/>
          <w:szCs w:val="19"/>
        </w:rPr>
        <w:t xml:space="preserve">ln -s /Volumes/LB-ML-DATA/languagebridge/models models</w:t>
      </w:r>
    </w:p>
    <w:p>
      <w:pPr>
        <w:pBdr>
          <w:left w:val="single" w:color="F37030" w:sz="12" w:space="8"/>
        </w:pBdr>
        <w:spacing w:before="200" w:after="200"/>
        <w:ind w:left="360"/>
      </w:pPr>
      <w:r>
        <w:rPr>
          <w:rFonts w:ascii="Arial" w:cs="Arial" w:eastAsia="Arial" w:hAnsi="Arial"/>
          <w:i/>
          <w:iCs/>
          <w:color w:val="742A69"/>
          <w:sz w:val="22"/>
          <w:szCs w:val="22"/>
        </w:rPr>
        <w:t xml:space="preserve">The symlinks mean you type 'cd ml/data' and you are on the SSD. Your code references ml/data/raw and it reads from the SSD transparently. Never store .env files or API keys on the SSD. Those stay on the encrypted laptop only.</w:t>
      </w:r>
    </w:p>
    <w:p>
      <w:pPr>
        <w:spacing w:after="80"/>
      </w:pPr>
    </w:p>
    <w:p>
      <w:pPr>
        <w:pStyle w:val="Heading2"/>
        <w:spacing w:before="280" w:after="180"/>
      </w:pPr>
      <w:r>
        <w:rPr>
          <w:rFonts w:ascii="Arial" w:cs="Arial" w:eastAsia="Arial" w:hAnsi="Arial"/>
          <w:b/>
          <w:bCs/>
          <w:color w:val="742A69"/>
          <w:sz w:val="28"/>
          <w:szCs w:val="28"/>
        </w:rPr>
        <w:t xml:space="preserve">Create the Python Virtual Environment</w:t>
      </w:r>
    </w:p>
    <w:p>
      <w:pPr>
        <w:shd w:fill="1E1E1E" w:val="clear"/>
        <w:spacing w:before="60" w:after="60"/>
        <w:ind w:left="240" w:right="240"/>
      </w:pPr>
      <w:r>
        <w:rPr>
          <w:rFonts w:ascii="Courier New" w:cs="Courier New" w:eastAsia="Courier New" w:hAnsi="Courier New"/>
          <w:color w:val="00FF00"/>
          <w:sz w:val="19"/>
          <w:szCs w:val="19"/>
        </w:rPr>
        <w:t xml:space="preserve">cd ~/projects/languagebridge-rebuild/ml</w:t>
      </w:r>
    </w:p>
    <w:p>
      <w:pPr>
        <w:shd w:fill="1E1E1E" w:val="clear"/>
        <w:spacing w:before="60" w:after="60"/>
        <w:ind w:left="240" w:right="240"/>
      </w:pPr>
      <w:r>
        <w:rPr>
          <w:rFonts w:ascii="Courier New" w:cs="Courier New" w:eastAsia="Courier New" w:hAnsi="Courier New"/>
          <w:color w:val="00FF00"/>
          <w:sz w:val="19"/>
          <w:szCs w:val="19"/>
        </w:rPr>
        <w:t xml:space="preserve">python3 -m venv venv</w:t>
      </w:r>
    </w:p>
    <w:p>
      <w:pPr>
        <w:shd w:fill="1E1E1E" w:val="clear"/>
        <w:spacing w:before="60" w:after="60"/>
        <w:ind w:left="240" w:right="240"/>
      </w:pPr>
      <w:r>
        <w:rPr>
          <w:rFonts w:ascii="Courier New" w:cs="Courier New" w:eastAsia="Courier New" w:hAnsi="Courier New"/>
          <w:color w:val="00FF00"/>
          <w:sz w:val="19"/>
          <w:szCs w:val="19"/>
        </w:rPr>
        <w:t xml:space="preserve">source venv/bin/activate</w:t>
      </w:r>
    </w:p>
    <w:p>
      <w:pPr>
        <w:shd w:fill="1E1E1E" w:val="clear"/>
        <w:spacing w:before="60" w:after="60"/>
        <w:ind w:left="240" w:right="240"/>
      </w:pPr>
      <w:r>
        <w:rPr>
          <w:rFonts w:ascii="Courier New" w:cs="Courier New" w:eastAsia="Courier New" w:hAnsi="Courier New"/>
          <w:color w:val="00FF00"/>
          <w:sz w:val="19"/>
          <w:szCs w:val="19"/>
        </w:rPr>
        <w:t xml:space="preserve"># You should see (venv) at the start of your prompt</w:t>
      </w:r>
    </w:p>
    <w:p>
      <w:pPr>
        <w:spacing w:after="80"/>
      </w:pPr>
    </w:p>
    <w:p>
      <w:pPr>
        <w:pStyle w:val="Heading2"/>
        <w:spacing w:before="280" w:after="180"/>
      </w:pPr>
      <w:r>
        <w:rPr>
          <w:rFonts w:ascii="Arial" w:cs="Arial" w:eastAsia="Arial" w:hAnsi="Arial"/>
          <w:b/>
          <w:bCs/>
          <w:color w:val="742A69"/>
          <w:sz w:val="28"/>
          <w:szCs w:val="28"/>
        </w:rPr>
        <w:t xml:space="preserve">Install ML Dependencies</w:t>
      </w:r>
    </w:p>
    <w:p>
      <w:pPr>
        <w:shd w:fill="1E1E1E" w:val="clear"/>
        <w:spacing w:before="60" w:after="60"/>
        <w:ind w:left="240" w:right="240"/>
      </w:pPr>
      <w:r>
        <w:rPr>
          <w:rFonts w:ascii="Courier New" w:cs="Courier New" w:eastAsia="Courier New" w:hAnsi="Courier New"/>
          <w:color w:val="00FF00"/>
          <w:sz w:val="19"/>
          <w:szCs w:val="19"/>
        </w:rPr>
        <w:t xml:space="preserve">pip install torch torchvision torchaudio</w:t>
      </w:r>
    </w:p>
    <w:p>
      <w:pPr>
        <w:shd w:fill="1E1E1E" w:val="clear"/>
        <w:spacing w:before="60" w:after="60"/>
        <w:ind w:left="240" w:right="240"/>
      </w:pPr>
      <w:r>
        <w:rPr>
          <w:rFonts w:ascii="Courier New" w:cs="Courier New" w:eastAsia="Courier New" w:hAnsi="Courier New"/>
          <w:color w:val="00FF00"/>
          <w:sz w:val="19"/>
          <w:szCs w:val="19"/>
        </w:rPr>
        <w:t xml:space="preserve">pip install kokoro</w:t>
      </w:r>
    </w:p>
    <w:p>
      <w:pPr>
        <w:shd w:fill="1E1E1E" w:val="clear"/>
        <w:spacing w:before="60" w:after="60"/>
        <w:ind w:left="240" w:right="240"/>
      </w:pPr>
      <w:r>
        <w:rPr>
          <w:rFonts w:ascii="Courier New" w:cs="Courier New" w:eastAsia="Courier New" w:hAnsi="Courier New"/>
          <w:color w:val="00FF00"/>
          <w:sz w:val="19"/>
          <w:szCs w:val="19"/>
        </w:rPr>
        <w:t xml:space="preserve">pip install librosa soundfile audioread</w:t>
      </w:r>
    </w:p>
    <w:p>
      <w:pPr>
        <w:shd w:fill="1E1E1E" w:val="clear"/>
        <w:spacing w:before="60" w:after="60"/>
        <w:ind w:left="240" w:right="240"/>
      </w:pPr>
      <w:r>
        <w:rPr>
          <w:rFonts w:ascii="Courier New" w:cs="Courier New" w:eastAsia="Courier New" w:hAnsi="Courier New"/>
          <w:color w:val="00FF00"/>
          <w:sz w:val="19"/>
          <w:szCs w:val="19"/>
        </w:rPr>
        <w:t xml:space="preserve">pip install pandas numpy tqdm</w:t>
      </w:r>
    </w:p>
    <w:p>
      <w:pPr>
        <w:shd w:fill="1E1E1E" w:val="clear"/>
        <w:spacing w:before="60" w:after="60"/>
        <w:ind w:left="240" w:right="240"/>
      </w:pPr>
      <w:r>
        <w:rPr>
          <w:rFonts w:ascii="Courier New" w:cs="Courier New" w:eastAsia="Courier New" w:hAnsi="Courier New"/>
          <w:color w:val="00FF00"/>
          <w:sz w:val="19"/>
          <w:szCs w:val="19"/>
        </w:rPr>
        <w:t xml:space="preserve">pip install azure-cosmos azure-storage-blob</w:t>
      </w:r>
    </w:p>
    <w:p>
      <w:pPr>
        <w:shd w:fill="1E1E1E" w:val="clear"/>
        <w:spacing w:before="60" w:after="60"/>
        <w:ind w:left="240" w:right="240"/>
      </w:pPr>
      <w:r>
        <w:rPr>
          <w:rFonts w:ascii="Courier New" w:cs="Courier New" w:eastAsia="Courier New" w:hAnsi="Courier New"/>
          <w:color w:val="00FF00"/>
          <w:sz w:val="19"/>
          <w:szCs w:val="19"/>
        </w:rPr>
        <w:t xml:space="preserve">pip install jiwer   # Word Error Rate evaluation</w:t>
      </w:r>
    </w:p>
    <w:p>
      <w:pPr>
        <w:shd w:fill="1E1E1E" w:val="clear"/>
        <w:spacing w:before="60" w:after="60"/>
        <w:ind w:left="240" w:right="240"/>
      </w:pPr>
      <w:r>
        <w:rPr>
          <w:rFonts w:ascii="Courier New" w:cs="Courier New" w:eastAsia="Courier New" w:hAnsi="Courier New"/>
          <w:color w:val="00FF00"/>
          <w:sz w:val="19"/>
          <w:szCs w:val="19"/>
        </w:rPr>
        <w:t xml:space="preserve">pip freeze &gt; requirements.txt</w:t>
      </w:r>
    </w:p>
    <w:p>
      <w:pPr>
        <w:spacing w:after="80"/>
      </w:pPr>
    </w:p>
    <w:p>
      <w:pPr>
        <w:pStyle w:val="Heading2"/>
        <w:spacing w:before="280" w:after="180"/>
      </w:pPr>
      <w:r>
        <w:rPr>
          <w:rFonts w:ascii="Arial" w:cs="Arial" w:eastAsia="Arial" w:hAnsi="Arial"/>
          <w:b/>
          <w:bCs/>
          <w:color w:val="742A69"/>
          <w:sz w:val="28"/>
          <w:szCs w:val="28"/>
        </w:rPr>
        <w:t xml:space="preserve">Verify Everything Works</w:t>
      </w:r>
    </w:p>
    <w:p>
      <w:pPr>
        <w:shd w:fill="1E1E1E" w:val="clear"/>
        <w:spacing w:before="60" w:after="60"/>
        <w:ind w:left="240" w:right="240"/>
      </w:pPr>
      <w:r>
        <w:rPr>
          <w:rFonts w:ascii="Courier New" w:cs="Courier New" w:eastAsia="Courier New" w:hAnsi="Courier New"/>
          <w:color w:val="00FF00"/>
          <w:sz w:val="19"/>
          <w:szCs w:val="19"/>
        </w:rPr>
        <w:t xml:space="preserve">python3 -c "import torch; print('PyTorch:', torch.__version__); print('MPS:', torch.backends.mps.is_available())"</w:t>
      </w:r>
    </w:p>
    <w:p>
      <w:pPr>
        <w:shd w:fill="1E1E1E" w:val="clear"/>
        <w:spacing w:before="60" w:after="60"/>
        <w:ind w:left="240" w:right="240"/>
      </w:pPr>
      <w:r>
        <w:rPr>
          <w:rFonts w:ascii="Courier New" w:cs="Courier New" w:eastAsia="Courier New" w:hAnsi="Courier New"/>
          <w:color w:val="00FF00"/>
          <w:sz w:val="19"/>
          <w:szCs w:val="19"/>
        </w:rPr>
        <w:t xml:space="preserve"># Expected: PyTorch: 2.x.x and MPS: True</w:t>
      </w:r>
    </w:p>
    <w:p>
      <w:pPr>
        <w:shd w:fill="1E1E1E" w:val="clear"/>
        <w:spacing w:before="60" w:after="60"/>
        <w:ind w:left="240" w:right="240"/>
      </w:pPr>
      <w:r>
        <w:rPr>
          <w:rFonts w:ascii="Courier New" w:cs="Courier New" w:eastAsia="Courier New" w:hAnsi="Courier New"/>
          <w:color w:val="00FF00"/>
          <w:sz w:val="19"/>
          <w:szCs w:val="19"/>
        </w:rPr>
        <w:t xml:space="preserve"/>
      </w:r>
    </w:p>
    <w:p>
      <w:pPr>
        <w:shd w:fill="1E1E1E" w:val="clear"/>
        <w:spacing w:before="60" w:after="60"/>
        <w:ind w:left="240" w:right="240"/>
      </w:pPr>
      <w:r>
        <w:rPr>
          <w:rFonts w:ascii="Courier New" w:cs="Courier New" w:eastAsia="Courier New" w:hAnsi="Courier New"/>
          <w:color w:val="00FF00"/>
          <w:sz w:val="19"/>
          <w:szCs w:val="19"/>
        </w:rPr>
        <w:t xml:space="preserve">python3 -c "from kokoro import KModel; print('Kokoro OK')"</w:t>
      </w:r>
    </w:p>
    <w:p>
      <w:pPr>
        <w:shd w:fill="1E1E1E" w:val="clear"/>
        <w:spacing w:before="60" w:after="60"/>
        <w:ind w:left="240" w:right="240"/>
      </w:pPr>
      <w:r>
        <w:rPr>
          <w:rFonts w:ascii="Courier New" w:cs="Courier New" w:eastAsia="Courier New" w:hAnsi="Courier New"/>
          <w:color w:val="00FF00"/>
          <w:sz w:val="19"/>
          <w:szCs w:val="19"/>
        </w:rPr>
        <w:t xml:space="preserve"># Expected: Kokoro OK</w:t>
      </w:r>
    </w:p>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Run the verification commands. If MPS shows False, your PyTorch installation does not have Apple Silicon support. Reinstall with: pip install --force-reinstall torch torchvision torchaudio. If Kokoro fails, pip install --force-reinstall kokoro.</w:t>
      </w:r>
    </w:p>
    <w:p>
      <w:r>
        <w:br w:type="page"/>
      </w:r>
    </w:p>
    <w:p>
      <w:pPr>
        <w:pStyle w:val="Heading1"/>
        <w:spacing w:before="360" w:after="200"/>
      </w:pPr>
      <w:r>
        <w:rPr>
          <w:rFonts w:ascii="Arial" w:cs="Arial" w:eastAsia="Arial" w:hAnsi="Arial"/>
          <w:b/>
          <w:bCs/>
          <w:color w:val="742A69"/>
          <w:sz w:val="32"/>
          <w:szCs w:val="32"/>
        </w:rPr>
        <w:t xml:space="preserve">PART 3: THE DATA PIPELINE</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Mozilla Common Voice is our training data. CC0 licensed (public domain). Here is what is available for each language: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Language</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Common Voice Data + Strategy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Dari (fa)</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~8 hours validated. Primary target. Train first. Highest quality gap vs Azure.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Pashto (ps)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~5 hours validated. Secondary target. Train second.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Arabic (ar)</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100+ hours validated. Excellent dataset. High quality fine-tuning expected.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Urdu (ur)</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~20 hours validated. Good dataset. Fine-tuning viable.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Uzbek (uz)</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~15 hours validated. Adequate dataset.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Ukrainian (uk)</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30+ hours validated. Strong dataset.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Spanish (es)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200+ hours validated. Massive dataset. Excellent results expected.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English (en)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2000+ hours validated. Largest dataset. Used for simplification mode quality.</w:t>
            </w:r>
          </w:p>
        </w:tc>
      </w:tr>
    </w:tbl>
    <w:p>
      <w:pPr>
        <w:spacing w:after="80"/>
      </w:pPr>
    </w:p>
    <w:p>
      <w:pPr>
        <w:pStyle w:val="Heading2"/>
        <w:spacing w:before="280" w:after="180"/>
      </w:pPr>
      <w:r>
        <w:rPr>
          <w:rFonts w:ascii="Arial" w:cs="Arial" w:eastAsia="Arial" w:hAnsi="Arial"/>
          <w:b/>
          <w:bCs/>
          <w:color w:val="742A69"/>
          <w:sz w:val="28"/>
          <w:szCs w:val="28"/>
        </w:rPr>
        <w:t xml:space="preserve">Download and Preprocess</w:t>
      </w:r>
    </w:p>
    <w:p>
      <w:pPr>
        <w:spacing w:after="160"/>
      </w:pPr>
      <w:r>
        <w:rPr>
          <w:rFonts w:ascii="Arial" w:cs="Arial" w:eastAsia="Arial" w:hAnsi="Arial"/>
          <w:b w:val="false"/>
          <w:bCs w:val="false"/>
          <w:i w:val="false"/>
          <w:iCs w:val="false"/>
          <w:color w:val="333333"/>
          <w:sz w:val="24"/>
          <w:szCs w:val="24"/>
        </w:rPr>
        <w:t xml:space="preserve">The pipeline downloads from Mozilla Common Voice, filters for validated clips, normalizes audio (22050 Hz, mono, -20 dBFS), removes clips under 1 second or over 10 seconds, and generates train/validation/test splits (80/10/10).</w:t>
      </w:r>
    </w:p>
    <w:p>
      <w:pPr>
        <w:shd w:fill="1E1E1E" w:val="clear"/>
        <w:spacing w:before="60" w:after="60"/>
        <w:ind w:left="240" w:right="240"/>
      </w:pPr>
      <w:r>
        <w:rPr>
          <w:rFonts w:ascii="Courier New" w:cs="Courier New" w:eastAsia="Courier New" w:hAnsi="Courier New"/>
          <w:color w:val="00FF00"/>
          <w:sz w:val="19"/>
          <w:szCs w:val="19"/>
        </w:rPr>
        <w:t xml:space="preserve"># Download (example for Dari)</w:t>
      </w:r>
    </w:p>
    <w:p>
      <w:pPr>
        <w:shd w:fill="1E1E1E" w:val="clear"/>
        <w:spacing w:before="60" w:after="60"/>
        <w:ind w:left="240" w:right="240"/>
      </w:pPr>
      <w:r>
        <w:rPr>
          <w:rFonts w:ascii="Courier New" w:cs="Courier New" w:eastAsia="Courier New" w:hAnsi="Courier New"/>
          <w:color w:val="00FF00"/>
          <w:sz w:val="19"/>
          <w:szCs w:val="19"/>
        </w:rPr>
        <w:t xml:space="preserve">python3 data_pipeline/download.py --language fa --output data/raw/dari</w:t>
      </w:r>
    </w:p>
    <w:p>
      <w:pPr>
        <w:shd w:fill="1E1E1E" w:val="clear"/>
        <w:spacing w:before="60" w:after="60"/>
        <w:ind w:left="240" w:right="240"/>
      </w:pPr>
      <w:r>
        <w:rPr>
          <w:rFonts w:ascii="Courier New" w:cs="Courier New" w:eastAsia="Courier New" w:hAnsi="Courier New"/>
          <w:color w:val="00FF00"/>
          <w:sz w:val="19"/>
          <w:szCs w:val="19"/>
        </w:rPr>
        <w:t xml:space="preserve"/>
      </w:r>
    </w:p>
    <w:p>
      <w:pPr>
        <w:shd w:fill="1E1E1E" w:val="clear"/>
        <w:spacing w:before="60" w:after="60"/>
        <w:ind w:left="240" w:right="240"/>
      </w:pPr>
      <w:r>
        <w:rPr>
          <w:rFonts w:ascii="Courier New" w:cs="Courier New" w:eastAsia="Courier New" w:hAnsi="Courier New"/>
          <w:color w:val="00FF00"/>
          <w:sz w:val="19"/>
          <w:szCs w:val="19"/>
        </w:rPr>
        <w:t xml:space="preserve"># Preprocess</w:t>
      </w:r>
    </w:p>
    <w:p>
      <w:pPr>
        <w:shd w:fill="1E1E1E" w:val="clear"/>
        <w:spacing w:before="60" w:after="60"/>
        <w:ind w:left="240" w:right="240"/>
      </w:pPr>
      <w:r>
        <w:rPr>
          <w:rFonts w:ascii="Courier New" w:cs="Courier New" w:eastAsia="Courier New" w:hAnsi="Courier New"/>
          <w:color w:val="00FF00"/>
          <w:sz w:val="19"/>
          <w:szCs w:val="19"/>
        </w:rPr>
        <w:t xml:space="preserve">python3 data_pipeline/preprocess.py --language dari --input data/raw/dari --output data/processed/dari</w:t>
      </w:r>
    </w:p>
    <w:p>
      <w:pPr>
        <w:shd w:fill="1E1E1E" w:val="clear"/>
        <w:spacing w:before="60" w:after="60"/>
        <w:ind w:left="240" w:right="240"/>
      </w:pPr>
      <w:r>
        <w:rPr>
          <w:rFonts w:ascii="Courier New" w:cs="Courier New" w:eastAsia="Courier New" w:hAnsi="Courier New"/>
          <w:color w:val="00FF00"/>
          <w:sz w:val="19"/>
          <w:szCs w:val="19"/>
        </w:rPr>
        <w:t xml:space="preserve"/>
      </w:r>
    </w:p>
    <w:p>
      <w:pPr>
        <w:shd w:fill="1E1E1E" w:val="clear"/>
        <w:spacing w:before="60" w:after="60"/>
        <w:ind w:left="240" w:right="240"/>
      </w:pPr>
      <w:r>
        <w:rPr>
          <w:rFonts w:ascii="Courier New" w:cs="Courier New" w:eastAsia="Courier New" w:hAnsi="Courier New"/>
          <w:color w:val="00FF00"/>
          <w:sz w:val="19"/>
          <w:szCs w:val="19"/>
        </w:rPr>
        <w:t xml:space="preserve"># Verify</w:t>
      </w:r>
    </w:p>
    <w:p>
      <w:pPr>
        <w:shd w:fill="1E1E1E" w:val="clear"/>
        <w:spacing w:before="60" w:after="60"/>
        <w:ind w:left="240" w:right="240"/>
      </w:pPr>
      <w:r>
        <w:rPr>
          <w:rFonts w:ascii="Courier New" w:cs="Courier New" w:eastAsia="Courier New" w:hAnsi="Courier New"/>
          <w:color w:val="00FF00"/>
          <w:sz w:val="19"/>
          <w:szCs w:val="19"/>
        </w:rPr>
        <w:t xml:space="preserve">python3 data_pipeline/verify.py --dataset data/processed/dari</w:t>
      </w:r>
    </w:p>
    <w:p>
      <w:pPr>
        <w:shd w:fill="1E1E1E" w:val="clear"/>
        <w:spacing w:before="60" w:after="60"/>
        <w:ind w:left="240" w:right="240"/>
      </w:pPr>
      <w:r>
        <w:rPr>
          <w:rFonts w:ascii="Courier New" w:cs="Courier New" w:eastAsia="Courier New" w:hAnsi="Courier New"/>
          <w:color w:val="00FF00"/>
          <w:sz w:val="19"/>
          <w:szCs w:val="19"/>
        </w:rPr>
        <w:t xml:space="preserve"># Expected: Shows clip counts for train/val/test splits</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The data pipeline is idempotent: running it twice on the same language produces the same output. This is important for reproducibility. If an investor asks 'Can you recreate these results?' the answer is yes, with the same data, same pipeline, same hyperparameters.</w:t>
      </w:r>
    </w:p>
    <w:p>
      <w:r>
        <w:br w:type="page"/>
      </w:r>
    </w:p>
    <w:p>
      <w:pPr>
        <w:pStyle w:val="Heading1"/>
        <w:spacing w:before="360" w:after="200"/>
      </w:pPr>
      <w:r>
        <w:rPr>
          <w:rFonts w:ascii="Arial" w:cs="Arial" w:eastAsia="Arial" w:hAnsi="Arial"/>
          <w:b/>
          <w:bCs/>
          <w:color w:val="742A69"/>
          <w:sz w:val="32"/>
          <w:szCs w:val="32"/>
        </w:rPr>
        <w:t xml:space="preserve">PART 4: FINE-TUNING KOKORO-82M</w:t>
      </w:r>
    </w:p>
    <w:p>
      <w:pPr>
        <w:spacing w:before="120" w:after="120"/>
      </w:pPr>
      <w:r>
        <w:rPr>
          <w:rFonts w:ascii="Arial" w:cs="Arial" w:eastAsia="Arial" w:hAnsi="Arial"/>
          <w:b/>
          <w:bCs/>
          <w:color w:val="2563EB"/>
          <w:sz w:val="22"/>
          <w:szCs w:val="22"/>
        </w:rPr>
        <w:t xml:space="preserve">[ JUSTIN ]</w:t>
      </w:r>
    </w:p>
    <w:p>
      <w:pPr>
        <w:pBdr>
          <w:left w:val="single" w:color="FFC755" w:sz="12" w:space="8"/>
        </w:pBdr>
        <w:spacing w:before="200" w:after="200"/>
        <w:ind w:left="360"/>
      </w:pPr>
      <w:r>
        <w:rPr>
          <w:rFonts w:ascii="Arial" w:cs="Arial" w:eastAsia="Arial" w:hAnsi="Arial"/>
          <w:color w:val="1A1A2E"/>
          <w:sz w:val="22"/>
          <w:szCs w:val="22"/>
        </w:rPr>
        <w:t xml:space="preserve">This is the Super Saiyan moment. Every volume has been preparation. Volume 1: setup. Volume 2: backend. Volume 3: frontend. Volume 4 Part 4: you actually train the model. When the training loop finishes and you have a .pth file that produces better Dari audio than Azure, you have created something that did not exist before. You MADE this. Nobody can take it from you.</w:t>
      </w:r>
    </w:p>
    <w:p>
      <w:pPr>
        <w:spacing w:after="80"/>
      </w:pPr>
    </w:p>
    <w:p>
      <w:pPr>
        <w:spacing w:after="160"/>
      </w:pPr>
      <w:r>
        <w:rPr>
          <w:rFonts w:ascii="Arial" w:cs="Arial" w:eastAsia="Arial" w:hAnsi="Arial"/>
          <w:b w:val="false"/>
          <w:bCs w:val="false"/>
          <w:i w:val="false"/>
          <w:iCs w:val="false"/>
          <w:color w:val="333333"/>
          <w:sz w:val="24"/>
          <w:szCs w:val="24"/>
        </w:rPr>
        <w:t xml:space="preserve">The training script is the same for every language. Only the data path and language code change. Start with Dari (highest priority, most quality gap vs Azure), then Pashto, then work through the others.</w:t>
      </w:r>
    </w:p>
    <w:p>
      <w:pPr>
        <w:shd w:fill="1E1E1E" w:val="clear"/>
        <w:spacing w:before="60" w:after="60"/>
        <w:ind w:left="240" w:right="240"/>
      </w:pPr>
      <w:r>
        <w:rPr>
          <w:rFonts w:ascii="Courier New" w:cs="Courier New" w:eastAsia="Courier New" w:hAnsi="Courier New"/>
          <w:color w:val="00FF00"/>
          <w:sz w:val="19"/>
          <w:szCs w:val="19"/>
        </w:rPr>
        <w:t xml:space="preserve"># Fine-tune Dari (first language)</w:t>
      </w:r>
    </w:p>
    <w:p>
      <w:pPr>
        <w:shd w:fill="1E1E1E" w:val="clear"/>
        <w:spacing w:before="60" w:after="60"/>
        <w:ind w:left="240" w:right="240"/>
      </w:pPr>
      <w:r>
        <w:rPr>
          <w:rFonts w:ascii="Courier New" w:cs="Courier New" w:eastAsia="Courier New" w:hAnsi="Courier New"/>
          <w:color w:val="00FF00"/>
          <w:sz w:val="19"/>
          <w:szCs w:val="19"/>
        </w:rPr>
        <w:t xml:space="preserve">python3 training/finetune.py --language dari --data data/processed/dari --epochs 20 --batch-size 4 --lr 0.0001</w:t>
      </w:r>
    </w:p>
    <w:p>
      <w:pPr>
        <w:shd w:fill="1E1E1E" w:val="clear"/>
        <w:spacing w:before="60" w:after="60"/>
        <w:ind w:left="240" w:right="240"/>
      </w:pPr>
      <w:r>
        <w:rPr>
          <w:rFonts w:ascii="Courier New" w:cs="Courier New" w:eastAsia="Courier New" w:hAnsi="Courier New"/>
          <w:color w:val="00FF00"/>
          <w:sz w:val="19"/>
          <w:szCs w:val="19"/>
        </w:rPr>
        <w:t xml:space="preserve"/>
      </w:r>
    </w:p>
    <w:p>
      <w:pPr>
        <w:shd w:fill="1E1E1E" w:val="clear"/>
        <w:spacing w:before="60" w:after="60"/>
        <w:ind w:left="240" w:right="240"/>
      </w:pPr>
      <w:r>
        <w:rPr>
          <w:rFonts w:ascii="Courier New" w:cs="Courier New" w:eastAsia="Courier New" w:hAnsi="Courier New"/>
          <w:color w:val="00FF00"/>
          <w:sz w:val="19"/>
          <w:szCs w:val="19"/>
        </w:rPr>
        <w:t xml:space="preserve"># This will:</w:t>
      </w:r>
    </w:p>
    <w:p>
      <w:pPr>
        <w:shd w:fill="1E1E1E" w:val="clear"/>
        <w:spacing w:before="60" w:after="60"/>
        <w:ind w:left="240" w:right="240"/>
      </w:pPr>
      <w:r>
        <w:rPr>
          <w:rFonts w:ascii="Courier New" w:cs="Courier New" w:eastAsia="Courier New" w:hAnsi="Courier New"/>
          <w:color w:val="00FF00"/>
          <w:sz w:val="19"/>
          <w:szCs w:val="19"/>
        </w:rPr>
        <w:t xml:space="preserve">#  1. Load Kokoro-82M base weights</w:t>
      </w:r>
    </w:p>
    <w:p>
      <w:pPr>
        <w:shd w:fill="1E1E1E" w:val="clear"/>
        <w:spacing w:before="60" w:after="60"/>
        <w:ind w:left="240" w:right="240"/>
      </w:pPr>
      <w:r>
        <w:rPr>
          <w:rFonts w:ascii="Courier New" w:cs="Courier New" w:eastAsia="Courier New" w:hAnsi="Courier New"/>
          <w:color w:val="00FF00"/>
          <w:sz w:val="19"/>
          <w:szCs w:val="19"/>
        </w:rPr>
        <w:t xml:space="preserve">#  2. Load your preprocessed Dari dataset</w:t>
      </w:r>
    </w:p>
    <w:p>
      <w:pPr>
        <w:shd w:fill="1E1E1E" w:val="clear"/>
        <w:spacing w:before="60" w:after="60"/>
        <w:ind w:left="240" w:right="240"/>
      </w:pPr>
      <w:r>
        <w:rPr>
          <w:rFonts w:ascii="Courier New" w:cs="Courier New" w:eastAsia="Courier New" w:hAnsi="Courier New"/>
          <w:color w:val="00FF00"/>
          <w:sz w:val="19"/>
          <w:szCs w:val="19"/>
        </w:rPr>
        <w:t xml:space="preserve">#  3. Train for 20 epochs on MPS (GPU-accelerated)</w:t>
      </w:r>
    </w:p>
    <w:p>
      <w:pPr>
        <w:shd w:fill="1E1E1E" w:val="clear"/>
        <w:spacing w:before="60" w:after="60"/>
        <w:ind w:left="240" w:right="240"/>
      </w:pPr>
      <w:r>
        <w:rPr>
          <w:rFonts w:ascii="Courier New" w:cs="Courier New" w:eastAsia="Courier New" w:hAnsi="Courier New"/>
          <w:color w:val="00FF00"/>
          <w:sz w:val="19"/>
          <w:szCs w:val="19"/>
        </w:rPr>
        <w:t xml:space="preserve">#  4. Save a checkpoint after every epoch to models/dari/</w:t>
      </w:r>
    </w:p>
    <w:p>
      <w:pPr>
        <w:shd w:fill="1E1E1E" w:val="clear"/>
        <w:spacing w:before="60" w:after="60"/>
        <w:ind w:left="240" w:right="240"/>
      </w:pPr>
      <w:r>
        <w:rPr>
          <w:rFonts w:ascii="Courier New" w:cs="Courier New" w:eastAsia="Courier New" w:hAnsi="Courier New"/>
          <w:color w:val="00FF00"/>
          <w:sz w:val="19"/>
          <w:szCs w:val="19"/>
        </w:rPr>
        <w:t xml:space="preserve">#  5. Print loss after each epoch</w:t>
      </w:r>
    </w:p>
    <w:p>
      <w:pPr>
        <w:shd w:fill="1E1E1E" w:val="clear"/>
        <w:spacing w:before="60" w:after="60"/>
        <w:ind w:left="240" w:right="240"/>
      </w:pPr>
      <w:r>
        <w:rPr>
          <w:rFonts w:ascii="Courier New" w:cs="Courier New" w:eastAsia="Courier New" w:hAnsi="Courier New"/>
          <w:color w:val="00FF00"/>
          <w:sz w:val="19"/>
          <w:szCs w:val="19"/>
        </w:rPr>
        <w:t xml:space="preserve">#  6. Save the best checkpoint (lowest validation loss) as dari_tts_v1.pth</w:t>
      </w:r>
    </w:p>
    <w:p>
      <w:pPr>
        <w:spacing w:after="80"/>
      </w:pPr>
    </w:p>
    <w:p>
      <w:pPr>
        <w:spacing w:after="160"/>
      </w:pPr>
      <w:r>
        <w:rPr>
          <w:rFonts w:ascii="Arial" w:cs="Arial" w:eastAsia="Arial" w:hAnsi="Arial"/>
          <w:b w:val="false"/>
          <w:bCs w:val="false"/>
          <w:i w:val="false"/>
          <w:iCs w:val="false"/>
          <w:color w:val="333333"/>
          <w:sz w:val="24"/>
          <w:szCs w:val="24"/>
        </w:rPr>
        <w:t xml:space="preserve">Training time estimate: 1-3 hours per language on M4 MacBook Air depending on dataset size. Dari (~8 hours of audio) should take about 2 hours. Arabic (100+ hours) may take 6-8 hours and could run overnight.</w:t>
      </w:r>
    </w:p>
    <w:p>
      <w:pPr>
        <w:pBdr>
          <w:left w:val="single" w:color="F37030" w:sz="12" w:space="8"/>
        </w:pBdr>
        <w:spacing w:before="200" w:after="200"/>
        <w:ind w:left="360"/>
      </w:pPr>
      <w:r>
        <w:rPr>
          <w:rFonts w:ascii="Arial" w:cs="Arial" w:eastAsia="Arial" w:hAnsi="Arial"/>
          <w:i/>
          <w:iCs/>
          <w:color w:val="742A69"/>
          <w:sz w:val="22"/>
          <w:szCs w:val="22"/>
        </w:rPr>
        <w:t xml:space="preserve">If training is interrupted (laptop closes, power loss), you can resume from the last saved checkpoint. The script saves after every epoch. You do not lose all progress.</w:t>
      </w:r>
    </w:p>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Train Dari first. Watch the loss numbers after each epoch. They should generally decrease. If loss goes up for 3 consecutive epochs, stop training (you are overfitting). The best checkpoint is the one with the lowest validation loss, not necessarily the last epoch.</w:t>
      </w:r>
    </w:p>
    <w:p>
      <w:r>
        <w:br w:type="page"/>
      </w:r>
    </w:p>
    <w:p>
      <w:pPr>
        <w:pStyle w:val="Heading1"/>
        <w:spacing w:before="360" w:after="200"/>
      </w:pPr>
      <w:r>
        <w:rPr>
          <w:rFonts w:ascii="Arial" w:cs="Arial" w:eastAsia="Arial" w:hAnsi="Arial"/>
          <w:b/>
          <w:bCs/>
          <w:color w:val="742A69"/>
          <w:sz w:val="32"/>
          <w:szCs w:val="32"/>
        </w:rPr>
        <w:t xml:space="preserve">PART 5: EVALUATION</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A trained model is not automatically good. You need to evaluate it against the Azure baseline to know if it is worth registering and serving. There are two evaluation methods:</w:t>
      </w:r>
    </w:p>
    <w:p>
      <w:pPr>
        <w:spacing w:after="80"/>
      </w:pPr>
    </w:p>
    <w:p>
      <w:pPr>
        <w:pStyle w:val="Heading2"/>
        <w:spacing w:before="280" w:after="180"/>
      </w:pPr>
      <w:r>
        <w:rPr>
          <w:rFonts w:ascii="Arial" w:cs="Arial" w:eastAsia="Arial" w:hAnsi="Arial"/>
          <w:b/>
          <w:bCs/>
          <w:color w:val="742A69"/>
          <w:sz w:val="28"/>
          <w:szCs w:val="28"/>
        </w:rPr>
        <w:t xml:space="preserve">Method 1: Automated Comparison</w:t>
      </w:r>
    </w:p>
    <w:p>
      <w:pPr>
        <w:spacing w:after="160"/>
      </w:pPr>
      <w:r>
        <w:rPr>
          <w:rFonts w:ascii="Arial" w:cs="Arial" w:eastAsia="Arial" w:hAnsi="Arial"/>
          <w:b w:val="false"/>
          <w:bCs w:val="false"/>
          <w:i w:val="false"/>
          <w:iCs w:val="false"/>
          <w:color w:val="333333"/>
          <w:sz w:val="24"/>
          <w:szCs w:val="24"/>
        </w:rPr>
        <w:t xml:space="preserve">Generate audio for 200 K-12 academic terms using both the fine-tuned model and Azure TTS. Compare using MOS proxy scores (estimated Mean Opinion Score based on audio quality metrics).</w:t>
      </w:r>
    </w:p>
    <w:p>
      <w:pPr>
        <w:shd w:fill="1E1E1E" w:val="clear"/>
        <w:spacing w:before="60" w:after="60"/>
        <w:ind w:left="240" w:right="240"/>
      </w:pPr>
      <w:r>
        <w:rPr>
          <w:rFonts w:ascii="Courier New" w:cs="Courier New" w:eastAsia="Courier New" w:hAnsi="Courier New"/>
          <w:color w:val="00FF00"/>
          <w:sz w:val="19"/>
          <w:szCs w:val="19"/>
        </w:rPr>
        <w:t xml:space="preserve">python3 evaluation/compare_azure.py --language dari --model models/dari/dari_tts_v1.pth</w:t>
      </w:r>
    </w:p>
    <w:p>
      <w:pPr>
        <w:shd w:fill="1E1E1E" w:val="clear"/>
        <w:spacing w:before="60" w:after="60"/>
        <w:ind w:left="240" w:right="240"/>
      </w:pPr>
      <w:r>
        <w:rPr>
          <w:rFonts w:ascii="Courier New" w:cs="Courier New" w:eastAsia="Courier New" w:hAnsi="Courier New"/>
          <w:color w:val="00FF00"/>
          <w:sz w:val="19"/>
          <w:szCs w:val="19"/>
        </w:rPr>
        <w:t xml:space="preserve"># Produces: evaluation/results/dari_vs_azure.json</w:t>
      </w:r>
    </w:p>
    <w:p>
      <w:pPr>
        <w:shd w:fill="1E1E1E" w:val="clear"/>
        <w:spacing w:before="60" w:after="60"/>
        <w:ind w:left="240" w:right="240"/>
      </w:pPr>
      <w:r>
        <w:rPr>
          <w:rFonts w:ascii="Courier New" w:cs="Courier New" w:eastAsia="Courier New" w:hAnsi="Courier New"/>
          <w:color w:val="00FF00"/>
          <w:sz w:val="19"/>
          <w:szCs w:val="19"/>
        </w:rPr>
        <w:t xml:space="preserve"># Shows: average MOS for fine-tuned vs Azure, per-term breakdown</w:t>
      </w:r>
    </w:p>
    <w:p>
      <w:pPr>
        <w:spacing w:after="80"/>
      </w:pPr>
    </w:p>
    <w:p>
      <w:pPr>
        <w:pStyle w:val="Heading2"/>
        <w:spacing w:before="280" w:after="180"/>
      </w:pPr>
      <w:r>
        <w:rPr>
          <w:rFonts w:ascii="Arial" w:cs="Arial" w:eastAsia="Arial" w:hAnsi="Arial"/>
          <w:b/>
          <w:bCs/>
          <w:color w:val="742A69"/>
          <w:sz w:val="28"/>
          <w:szCs w:val="28"/>
        </w:rPr>
        <w:t xml:space="preserve">Method 2: Native Speaker Listening Test</w:t>
      </w:r>
    </w:p>
    <w:p>
      <w:pPr>
        <w:spacing w:after="160"/>
      </w:pPr>
      <w:r>
        <w:rPr>
          <w:rFonts w:ascii="Arial" w:cs="Arial" w:eastAsia="Arial" w:hAnsi="Arial"/>
          <w:b w:val="false"/>
          <w:bCs w:val="false"/>
          <w:i w:val="false"/>
          <w:iCs w:val="false"/>
          <w:color w:val="333333"/>
          <w:sz w:val="24"/>
          <w:szCs w:val="24"/>
        </w:rPr>
        <w:t xml:space="preserve">Generate side-by-side audio samples and have a native speaker compare them.</w:t>
      </w:r>
    </w:p>
    <w:p>
      <w:pPr>
        <w:shd w:fill="1E1E1E" w:val="clear"/>
        <w:spacing w:before="60" w:after="60"/>
        <w:ind w:left="240" w:right="240"/>
      </w:pPr>
      <w:r>
        <w:rPr>
          <w:rFonts w:ascii="Courier New" w:cs="Courier New" w:eastAsia="Courier New" w:hAnsi="Courier New"/>
          <w:color w:val="00FF00"/>
          <w:sz w:val="19"/>
          <w:szCs w:val="19"/>
        </w:rPr>
        <w:t xml:space="preserve">python3 evaluation/listening_test.py --language dari</w:t>
      </w:r>
    </w:p>
    <w:p>
      <w:pPr>
        <w:shd w:fill="1E1E1E" w:val="clear"/>
        <w:spacing w:before="60" w:after="60"/>
        <w:ind w:left="240" w:right="240"/>
      </w:pPr>
      <w:r>
        <w:rPr>
          <w:rFonts w:ascii="Courier New" w:cs="Courier New" w:eastAsia="Courier New" w:hAnsi="Courier New"/>
          <w:color w:val="00FF00"/>
          <w:sz w:val="19"/>
          <w:szCs w:val="19"/>
        </w:rPr>
        <w:t xml:space="preserve"># Produces: evaluation/samples/dari/base_sample_0.wav through _2.wav</w:t>
      </w:r>
    </w:p>
    <w:p>
      <w:pPr>
        <w:shd w:fill="1E1E1E" w:val="clear"/>
        <w:spacing w:before="60" w:after="60"/>
        <w:ind w:left="240" w:right="240"/>
      </w:pPr>
      <w:r>
        <w:rPr>
          <w:rFonts w:ascii="Courier New" w:cs="Courier New" w:eastAsia="Courier New" w:hAnsi="Courier New"/>
          <w:color w:val="00FF00"/>
          <w:sz w:val="19"/>
          <w:szCs w:val="19"/>
        </w:rPr>
        <w:t xml:space="preserve">#           evaluation/samples/dari/finetuned_sample_0.wav through _2.wav</w:t>
      </w:r>
    </w:p>
    <w:p>
      <w:pPr>
        <w:shd w:fill="1E1E1E" w:val="clear"/>
        <w:spacing w:before="60" w:after="60"/>
        <w:ind w:left="240" w:right="240"/>
      </w:pPr>
      <w:r>
        <w:rPr>
          <w:rFonts w:ascii="Courier New" w:cs="Courier New" w:eastAsia="Courier New" w:hAnsi="Courier New"/>
          <w:color w:val="00FF00"/>
          <w:sz w:val="19"/>
          <w:szCs w:val="19"/>
        </w:rPr>
        <w:t xml:space="preserve">open evaluation/samples/dari   # Opens in Finder</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The native speaker listening test is the highest quality evaluation. If you have access to a Dari or Pashto speaker at Greenbriar or in Justin's network, ask them to listen to both sets and tell you which sounds more natural. Their feedback directly determines whether to register the model or train for more epochs.</w:t>
      </w:r>
    </w:p>
    <w:p>
      <w:pPr>
        <w:spacing w:after="80"/>
      </w:pPr>
    </w:p>
    <w:p>
      <w:pPr>
        <w:spacing w:after="160"/>
      </w:pPr>
      <w:r>
        <w:rPr>
          <w:rFonts w:ascii="Arial" w:cs="Arial" w:eastAsia="Arial" w:hAnsi="Arial"/>
          <w:b w:val="false"/>
          <w:bCs w:val="false"/>
          <w:i w:val="false"/>
          <w:iCs w:val="false"/>
          <w:color w:val="333333"/>
          <w:sz w:val="24"/>
          <w:szCs w:val="24"/>
        </w:rPr>
        <w:t xml:space="preserve">Pass criteria: The fine-tuned model should sound more natural to a native speaker on at least 60% of the test terms. If it sounds worse, do NOT register it. Train more epochs or adjust the learning rate and try again.</w:t>
      </w:r>
    </w:p>
    <w:p>
      <w:r>
        <w:br w:type="page"/>
      </w:r>
    </w:p>
    <w:p>
      <w:pPr>
        <w:pStyle w:val="Heading1"/>
        <w:spacing w:before="360" w:after="200"/>
      </w:pPr>
      <w:r>
        <w:rPr>
          <w:rFonts w:ascii="Arial" w:cs="Arial" w:eastAsia="Arial" w:hAnsi="Arial"/>
          <w:b/>
          <w:bCs/>
          <w:color w:val="742A69"/>
          <w:sz w:val="32"/>
          <w:szCs w:val="32"/>
        </w:rPr>
        <w:t xml:space="preserve">PART 6: MODEL REGISTRATION</w:t>
      </w:r>
    </w:p>
    <w:p>
      <w:pPr>
        <w:spacing w:before="120" w:after="120"/>
      </w:pPr>
      <w:r>
        <w:rPr>
          <w:rFonts w:ascii="Arial" w:cs="Arial" w:eastAsia="Arial" w:hAnsi="Arial"/>
          <w:b/>
          <w:bCs/>
          <w:color w:val="2563EB"/>
          <w:sz w:val="22"/>
          <w:szCs w:val="22"/>
        </w:rPr>
        <w:t xml:space="preserve">[ JUSTIN ]</w:t>
      </w:r>
    </w:p>
    <w:p>
      <w:pPr>
        <w:pBdr>
          <w:left w:val="single" w:color="FFC755" w:sz="12" w:space="8"/>
        </w:pBdr>
        <w:spacing w:before="200" w:after="200"/>
        <w:ind w:left="360"/>
      </w:pPr>
      <w:r>
        <w:rPr>
          <w:rFonts w:ascii="Arial" w:cs="Arial" w:eastAsia="Arial" w:hAnsi="Arial"/>
          <w:color w:val="1A1A2E"/>
          <w:sz w:val="22"/>
          <w:szCs w:val="22"/>
        </w:rPr>
        <w:t xml:space="preserve">In Naruto, the Hokage monument is where leaders are carved in stone forever. The model registry is your monument. Once a model is registered with its SHA-256 hash, that record is permanent. It says: LanguageBridge LLC trained this model, on this date, on this machine, with this data, and here is the cryptographic proof.</w:t>
      </w:r>
    </w:p>
    <w:p>
      <w:pPr>
        <w:spacing w:after="80"/>
      </w:pPr>
    </w:p>
    <w:p>
      <w:pPr>
        <w:pStyle w:val="Heading2"/>
        <w:spacing w:before="280" w:after="180"/>
      </w:pPr>
      <w:r>
        <w:rPr>
          <w:rFonts w:ascii="Arial" w:cs="Arial" w:eastAsia="Arial" w:hAnsi="Arial"/>
          <w:b/>
          <w:bCs/>
          <w:color w:val="742A69"/>
          <w:sz w:val="28"/>
          <w:szCs w:val="28"/>
        </w:rPr>
        <w:t xml:space="preserve">Step 1: Upload Weights to Blob Storage</w:t>
      </w:r>
    </w:p>
    <w:p>
      <w:pPr>
        <w:shd w:fill="1E1E1E" w:val="clear"/>
        <w:spacing w:before="60" w:after="60"/>
        <w:ind w:left="240" w:right="240"/>
      </w:pPr>
      <w:r>
        <w:rPr>
          <w:rFonts w:ascii="Courier New" w:cs="Courier New" w:eastAsia="Courier New" w:hAnsi="Courier New"/>
          <w:color w:val="00FF00"/>
          <w:sz w:val="19"/>
          <w:szCs w:val="19"/>
        </w:rPr>
        <w:t xml:space="preserve">python3 registry/upload_weights.py --language dari --version v1</w:t>
      </w:r>
    </w:p>
    <w:p>
      <w:pPr>
        <w:shd w:fill="1E1E1E" w:val="clear"/>
        <w:spacing w:before="60" w:after="60"/>
        <w:ind w:left="240" w:right="240"/>
      </w:pPr>
      <w:r>
        <w:rPr>
          <w:rFonts w:ascii="Courier New" w:cs="Courier New" w:eastAsia="Courier New" w:hAnsi="Courier New"/>
          <w:color w:val="00FF00"/>
          <w:sz w:val="19"/>
          <w:szCs w:val="19"/>
        </w:rPr>
        <w:t xml:space="preserve"># Computes SHA-256 hash of the .pth file</w:t>
      </w:r>
    </w:p>
    <w:p>
      <w:pPr>
        <w:shd w:fill="1E1E1E" w:val="clear"/>
        <w:spacing w:before="60" w:after="60"/>
        <w:ind w:left="240" w:right="240"/>
      </w:pPr>
      <w:r>
        <w:rPr>
          <w:rFonts w:ascii="Courier New" w:cs="Courier New" w:eastAsia="Courier New" w:hAnsi="Courier New"/>
          <w:color w:val="00FF00"/>
          <w:sz w:val="19"/>
          <w:szCs w:val="19"/>
        </w:rPr>
        <w:t xml:space="preserve"># Uploads to Azure Blob Storage at models/dari/dari_tts_v1.pth</w:t>
      </w:r>
    </w:p>
    <w:p>
      <w:pPr>
        <w:shd w:fill="1E1E1E" w:val="clear"/>
        <w:spacing w:before="60" w:after="60"/>
        <w:ind w:left="240" w:right="240"/>
      </w:pPr>
      <w:r>
        <w:rPr>
          <w:rFonts w:ascii="Courier New" w:cs="Courier New" w:eastAsia="Courier New" w:hAnsi="Courier New"/>
          <w:color w:val="00FF00"/>
          <w:sz w:val="19"/>
          <w:szCs w:val="19"/>
        </w:rPr>
        <w:t xml:space="preserve"># Prints the hash and blob path (copy these for Step 2)</w:t>
      </w:r>
    </w:p>
    <w:p>
      <w:pPr>
        <w:spacing w:after="80"/>
      </w:pPr>
    </w:p>
    <w:p>
      <w:pPr>
        <w:pStyle w:val="Heading2"/>
        <w:spacing w:before="280" w:after="180"/>
      </w:pPr>
      <w:r>
        <w:rPr>
          <w:rFonts w:ascii="Arial" w:cs="Arial" w:eastAsia="Arial" w:hAnsi="Arial"/>
          <w:b/>
          <w:bCs/>
          <w:color w:val="742A69"/>
          <w:sz w:val="28"/>
          <w:szCs w:val="28"/>
        </w:rPr>
        <w:t xml:space="preserve">Step 2: Register in Cosmos DB</w:t>
      </w:r>
    </w:p>
    <w:p>
      <w:pPr>
        <w:shd w:fill="1E1E1E" w:val="clear"/>
        <w:spacing w:before="60" w:after="60"/>
        <w:ind w:left="240" w:right="240"/>
      </w:pPr>
      <w:r>
        <w:rPr>
          <w:rFonts w:ascii="Courier New" w:cs="Courier New" w:eastAsia="Courier New" w:hAnsi="Courier New"/>
          <w:color w:val="00FF00"/>
          <w:sz w:val="19"/>
          <w:szCs w:val="19"/>
        </w:rPr>
        <w:t xml:space="preserve">python3 registry/register_model.py --language dari --version v1 --weights-hash &lt;hash_from_step1&gt; --blob-path &lt;path_from_step1&gt;</w:t>
      </w:r>
    </w:p>
    <w:p>
      <w:pPr>
        <w:spacing w:after="160"/>
      </w:pPr>
      <w:r>
        <w:rPr>
          <w:rFonts w:ascii="Arial" w:cs="Arial" w:eastAsia="Arial" w:hAnsi="Arial"/>
          <w:b w:val="false"/>
          <w:bCs w:val="false"/>
          <w:i w:val="false"/>
          <w:iCs w:val="false"/>
          <w:color w:val="333333"/>
          <w:sz w:val="24"/>
          <w:szCs w:val="24"/>
        </w:rPr>
        <w:t xml:space="preserve">The registration record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What It Records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id</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dari_model_v1 (unique identifier)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type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proprietary_model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language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dari</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weightsHash</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SHA-256 of the .pth file (tamper-evident fingerprint)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blobPath</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models/dari/dari_tts_v1.pth (location in Blob Storage)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baseModel</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kokoro-82m-apache-2.0</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baseModelLicense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Apache 2.0: permits commercial use of derivatives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trainingData</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mozilla-common-voice-cc0</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trainingDataLicense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CC0: public domain, zero restrictions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derivativeWorksOwner</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LanguageBridge LLC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trainingDate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ISO 8601 timestamp</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trainingMachine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macbook-air-m4-justinbernard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registeredBy</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justin@languagebridge.app</w:t>
            </w:r>
          </w:p>
        </w:tc>
      </w:tr>
    </w:tbl>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This record is the answer to 'How do you prove you own the model?' The SHA-256 hash is a cryptographic fingerprint. If the weights file changes by even one byte, the hash changes. The Cosmos DB record with its timestamp proves when the model was registered. The license chain (Apache 2.0 + CC0 = zero obligations) proves you have the legal right to commercialize.</w:t>
      </w:r>
    </w:p>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Register your Dari model. Then query Cosmos DB to confirm the record exists: az cosmosdb sql query --account-name lb-analytics --resource-group languagebridge-rg --database-name lb-analytics --container-name model_registry --query "SELECT * FROM c WHERE c.id = 'dari_model_v1'". You should see your complete registration record.</w:t>
      </w:r>
    </w:p>
    <w:p>
      <w:r>
        <w:br w:type="page"/>
      </w:r>
    </w:p>
    <w:p>
      <w:pPr>
        <w:pStyle w:val="Heading1"/>
        <w:spacing w:before="360" w:after="200"/>
      </w:pPr>
      <w:r>
        <w:rPr>
          <w:rFonts w:ascii="Arial" w:cs="Arial" w:eastAsia="Arial" w:hAnsi="Arial"/>
          <w:b/>
          <w:bCs/>
          <w:color w:val="742A69"/>
          <w:sz w:val="32"/>
          <w:szCs w:val="32"/>
        </w:rPr>
        <w:t xml:space="preserve">PART 7: WIRING INTO PRODUCTION</w:t>
      </w:r>
    </w:p>
    <w:p>
      <w:pPr>
        <w:spacing w:before="120" w:after="120"/>
      </w:pPr>
      <w:r>
        <w:rPr>
          <w:rFonts w:ascii="Arial" w:cs="Arial" w:eastAsia="Arial" w:hAnsi="Arial"/>
          <w:b/>
          <w:bCs/>
          <w:color w:val="2563EB"/>
          <w:sz w:val="22"/>
          <w:szCs w:val="22"/>
        </w:rPr>
        <w:t xml:space="preserve">[ JUSTIN ]</w:t>
      </w:r>
    </w:p>
    <w:p>
      <w:pPr>
        <w:spacing w:after="160"/>
      </w:pPr>
      <w:r>
        <w:rPr>
          <w:rFonts w:ascii="Arial" w:cs="Arial" w:eastAsia="Arial" w:hAnsi="Arial"/>
          <w:b w:val="false"/>
          <w:bCs w:val="false"/>
          <w:i w:val="false"/>
          <w:iCs w:val="false"/>
          <w:color w:val="333333"/>
          <w:sz w:val="24"/>
          <w:szCs w:val="24"/>
        </w:rPr>
        <w:t xml:space="preserve">Once a model is registered, tts-router (from Volume 2) already knows how to find it. The logic in tts-router checks the model_registry collection for any document matching the content hash. If a document has source: 'proprietary', it serves that audio from Blob Storage without calling Azure.</w:t>
      </w:r>
    </w:p>
    <w:p>
      <w:pPr>
        <w:spacing w:after="160"/>
      </w:pPr>
      <w:r>
        <w:rPr>
          <w:rFonts w:ascii="Arial" w:cs="Arial" w:eastAsia="Arial" w:hAnsi="Arial"/>
          <w:b w:val="false"/>
          <w:bCs w:val="false"/>
          <w:i w:val="false"/>
          <w:iCs w:val="false"/>
          <w:color w:val="333333"/>
          <w:sz w:val="24"/>
          <w:szCs w:val="24"/>
        </w:rPr>
        <w:t xml:space="preserve">To pre-populate the cache with common academic vocabulary:</w:t>
      </w:r>
    </w:p>
    <w:p>
      <w:pPr>
        <w:shd w:fill="1E1E1E" w:val="clear"/>
        <w:spacing w:before="60" w:after="60"/>
        <w:ind w:left="240" w:right="240"/>
      </w:pPr>
      <w:r>
        <w:rPr>
          <w:rFonts w:ascii="Courier New" w:cs="Courier New" w:eastAsia="Courier New" w:hAnsi="Courier New"/>
          <w:color w:val="00FF00"/>
          <w:sz w:val="19"/>
          <w:szCs w:val="19"/>
        </w:rPr>
        <w:t xml:space="preserve">python3 registry/seed_cache.py --language dari --vocabulary data/eval/k12_terms_dari.txt</w:t>
      </w:r>
    </w:p>
    <w:p>
      <w:pPr>
        <w:shd w:fill="1E1E1E" w:val="clear"/>
        <w:spacing w:before="60" w:after="60"/>
        <w:ind w:left="240" w:right="240"/>
      </w:pPr>
      <w:r>
        <w:rPr>
          <w:rFonts w:ascii="Courier New" w:cs="Courier New" w:eastAsia="Courier New" w:hAnsi="Courier New"/>
          <w:color w:val="00FF00"/>
          <w:sz w:val="19"/>
          <w:szCs w:val="19"/>
        </w:rPr>
        <w:t xml:space="preserve"># For each term: generates audio with the fine-tuned model,</w:t>
      </w:r>
    </w:p>
    <w:p>
      <w:pPr>
        <w:shd w:fill="1E1E1E" w:val="clear"/>
        <w:spacing w:before="60" w:after="60"/>
        <w:ind w:left="240" w:right="240"/>
      </w:pPr>
      <w:r>
        <w:rPr>
          <w:rFonts w:ascii="Courier New" w:cs="Courier New" w:eastAsia="Courier New" w:hAnsi="Courier New"/>
          <w:color w:val="00FF00"/>
          <w:sz w:val="19"/>
          <w:szCs w:val="19"/>
        </w:rPr>
        <w:t xml:space="preserve"># uploads to Blob Storage, registers in model_registry as 'proprietary'.</w:t>
      </w:r>
    </w:p>
    <w:p>
      <w:pPr>
        <w:shd w:fill="1E1E1E" w:val="clear"/>
        <w:spacing w:before="60" w:after="60"/>
        <w:ind w:left="240" w:right="240"/>
      </w:pPr>
      <w:r>
        <w:rPr>
          <w:rFonts w:ascii="Courier New" w:cs="Courier New" w:eastAsia="Courier New" w:hAnsi="Courier New"/>
          <w:color w:val="00FF00"/>
          <w:sz w:val="19"/>
          <w:szCs w:val="19"/>
        </w:rPr>
        <w:t xml:space="preserve"># Every term pre-generated is a term that will NEVER call Azure in production.</w:t>
      </w:r>
    </w:p>
    <w:p>
      <w:pPr>
        <w:spacing w:after="80"/>
      </w:pPr>
    </w:p>
    <w:p>
      <w:pPr>
        <w:spacing w:after="160"/>
      </w:pPr>
      <w:r>
        <w:rPr>
          <w:rFonts w:ascii="Arial" w:cs="Arial" w:eastAsia="Arial" w:hAnsi="Arial"/>
          <w:b w:val="false"/>
          <w:bCs w:val="false"/>
          <w:i w:val="false"/>
          <w:iCs w:val="false"/>
          <w:color w:val="333333"/>
          <w:sz w:val="24"/>
          <w:szCs w:val="24"/>
        </w:rPr>
        <w:t xml:space="preserve">After seeding, verify that tts-router serves proprietary audio:</w:t>
      </w:r>
    </w:p>
    <w:p>
      <w:pPr>
        <w:shd w:fill="1E1E1E" w:val="clear"/>
        <w:spacing w:before="60" w:after="60"/>
        <w:ind w:left="240" w:right="240"/>
      </w:pPr>
      <w:r>
        <w:rPr>
          <w:rFonts w:ascii="Courier New" w:cs="Courier New" w:eastAsia="Courier New" w:hAnsi="Courier New"/>
          <w:color w:val="00FF00"/>
          <w:sz w:val="19"/>
          <w:szCs w:val="19"/>
        </w:rPr>
        <w:t xml:space="preserve">curl -X POST https://lb-functions.azurewebsites.net/api/tts-router -H 'Content-Type: application/json' -d '{"text":"photosynthesis","language":"dari","pilotId":"PCSD-2026","sessionToken":"test"}'</w:t>
      </w:r>
    </w:p>
    <w:p>
      <w:pPr>
        <w:shd w:fill="1E1E1E" w:val="clear"/>
        <w:spacing w:before="60" w:after="60"/>
        <w:ind w:left="240" w:right="240"/>
      </w:pPr>
      <w:r>
        <w:rPr>
          <w:rFonts w:ascii="Courier New" w:cs="Courier New" w:eastAsia="Courier New" w:hAnsi="Courier New"/>
          <w:color w:val="00FF00"/>
          <w:sz w:val="19"/>
          <w:szCs w:val="19"/>
        </w:rPr>
        <w:t xml:space="preserve"># Response should show: "source": "proprietary"</w:t>
      </w:r>
    </w:p>
    <w:p>
      <w:pPr>
        <w:pBdr>
          <w:left w:val="single" w:color="F37030" w:sz="12" w:space="8"/>
        </w:pBdr>
        <w:spacing w:before="200" w:after="200"/>
        <w:ind w:left="360"/>
      </w:pPr>
      <w:r>
        <w:rPr>
          <w:rFonts w:ascii="Arial" w:cs="Arial" w:eastAsia="Arial" w:hAnsi="Arial"/>
          <w:i/>
          <w:iCs/>
          <w:color w:val="742A69"/>
          <w:sz w:val="22"/>
          <w:szCs w:val="22"/>
        </w:rPr>
        <w:t xml:space="preserve">This is the moment. When that curl response shows 'source: proprietary', your model is live in production. A student at Greenbriar will hear YOUR audio, not Azure's. That audio came from a model YOU trained on YOUR data. It costs you NOTHING per request. That is the IP moat in action.</w:t>
      </w:r>
    </w:p>
    <w:p>
      <w:r>
        <w:br w:type="page"/>
      </w:r>
    </w:p>
    <w:p>
      <w:pPr>
        <w:pStyle w:val="Heading1"/>
        <w:spacing w:before="360" w:after="200"/>
      </w:pPr>
      <w:r>
        <w:rPr>
          <w:rFonts w:ascii="Arial" w:cs="Arial" w:eastAsia="Arial" w:hAnsi="Arial"/>
          <w:b/>
          <w:bCs/>
          <w:color w:val="742A69"/>
          <w:sz w:val="32"/>
          <w:szCs w:val="32"/>
        </w:rPr>
        <w:t xml:space="preserve">PART 8: IP PROTECTION STRATEGY</w:t>
      </w:r>
    </w:p>
    <w:p>
      <w:pPr>
        <w:spacing w:before="120" w:after="120"/>
      </w:pPr>
      <w:r>
        <w:rPr>
          <w:rFonts w:ascii="Arial" w:cs="Arial" w:eastAsia="Arial" w:hAnsi="Arial"/>
          <w:b/>
          <w:bCs/>
          <w:color w:val="2563EB"/>
          <w:sz w:val="22"/>
          <w:szCs w:val="22"/>
        </w:rPr>
        <w:t xml:space="preserve">[ JUSTIN </w:t>
      </w:r>
      <w:r>
        <w:rPr>
          <w:rFonts w:ascii="Arial" w:cs="Arial" w:eastAsia="Arial" w:hAnsi="Arial"/>
          <w:b/>
          <w:bCs/>
          <w:color w:val="333333"/>
          <w:sz w:val="22"/>
          <w:szCs w:val="22"/>
        </w:rPr>
        <w:t xml:space="preserve">+ </w:t>
      </w:r>
      <w:r>
        <w:rPr>
          <w:rFonts w:ascii="Arial" w:cs="Arial" w:eastAsia="Arial" w:hAnsi="Arial"/>
          <w:b/>
          <w:bCs/>
          <w:color w:val="DC2626"/>
          <w:sz w:val="22"/>
          <w:szCs w:val="22"/>
        </w:rPr>
        <w:t xml:space="preserve">PRENTICE ]</w:t>
      </w:r>
    </w:p>
    <w:p>
      <w:pPr>
        <w:pBdr>
          <w:left w:val="single" w:color="FFC755" w:sz="12" w:space="8"/>
        </w:pBdr>
        <w:spacing w:before="200" w:after="200"/>
        <w:ind w:left="360"/>
      </w:pPr>
      <w:r>
        <w:rPr>
          <w:rFonts w:ascii="Arial" w:cs="Arial" w:eastAsia="Arial" w:hAnsi="Arial"/>
          <w:color w:val="1A1A2E"/>
          <w:sz w:val="22"/>
          <w:szCs w:val="22"/>
        </w:rPr>
        <w:t xml:space="preserve">In One Piece, the Straw Hats each protect a different part of the ship. Zoro guards the crew. Nami guards the navigation. Franky guards the hull. Your IP moat has multiple layers and each one needs its own protection. Let one slip and competitors find a way in.</w:t>
      </w:r>
    </w:p>
    <w:p>
      <w:pPr>
        <w:spacing w:after="80"/>
      </w:pPr>
    </w:p>
    <w:p>
      <w:pPr>
        <w:pStyle w:val="Heading2"/>
        <w:spacing w:before="280" w:after="180"/>
      </w:pPr>
      <w:r>
        <w:rPr>
          <w:rFonts w:ascii="Arial" w:cs="Arial" w:eastAsia="Arial" w:hAnsi="Arial"/>
          <w:b/>
          <w:bCs/>
          <w:color w:val="742A69"/>
          <w:sz w:val="28"/>
          <w:szCs w:val="28"/>
        </w:rPr>
        <w:t xml:space="preserve">What to Trademark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Asset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Status + Action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'LanguageBridge' (name)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DONE. USPTO trademark registered. This prevents anyone else from using the name in the EdTech space.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LanguageBridge Logo</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IN PROGRESS. File trademark once logo is finalized. Budget ~$250-$350 per class.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'The LanguageBridge Lexicon'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RECOMMENDED. File as trademark. This is the proprietary database name. It is original, specific, and a product feature. Filing as a trademark prevents competitors from using the name.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'SLIFE EdTech'</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CONSIDER. You coined this category term. Filing it as a trademark gives you ownership of the category name. Competitors cannot call their product 'SLIFE EdTech' without your permission. This is a powerful moat.</w:t>
            </w:r>
          </w:p>
        </w:tc>
      </w:tr>
    </w:tbl>
    <w:p>
      <w:pPr>
        <w:spacing w:after="80"/>
      </w:pPr>
    </w:p>
    <w:p>
      <w:pPr>
        <w:pStyle w:val="Heading2"/>
        <w:spacing w:before="280" w:after="180"/>
      </w:pPr>
      <w:r>
        <w:rPr>
          <w:rFonts w:ascii="Arial" w:cs="Arial" w:eastAsia="Arial" w:hAnsi="Arial"/>
          <w:b/>
          <w:bCs/>
          <w:color w:val="742A69"/>
          <w:sz w:val="28"/>
          <w:szCs w:val="28"/>
        </w:rPr>
        <w:t xml:space="preserve">What to Copyright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Asset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Protection Type + Notes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Fine-tuned model weights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Automatically copyrighted as creative works from the moment of creation. The training process involves creative choices (data selection, hyperparameters, evaluation criteria) that satisfy the originality threshold. Register with the US Copyright Office for enhanced protection ($65 filing fee).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The LanguageBridge Lexicon (database)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Copyrightable as a database compilation under U.S. law. The selection, coordination, and arrangement of terms reflects creative judgment. The individual entries (bridge definitions, audio explanations) are separately copyrightable as original works.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Source code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Automatically copyrighted. Already protected. GitHub commit history serves as evidence of creation date and authorship.</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Build documentation (these volumes)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Automatically copyrighted. The methodology, educational approach, and system design documented here are original works.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Flag/error dataset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Copyrightable as a compilation. The collection of labeled TTS errors for low-resource languages is a creative selection that reflects significant judgment.</w:t>
            </w:r>
          </w:p>
        </w:tc>
      </w:tr>
    </w:tbl>
    <w:p>
      <w:pPr>
        <w:spacing w:after="80"/>
      </w:pPr>
    </w:p>
    <w:p>
      <w:pPr>
        <w:pStyle w:val="Heading2"/>
        <w:spacing w:before="280" w:after="180"/>
      </w:pPr>
      <w:r>
        <w:rPr>
          <w:rFonts w:ascii="Arial" w:cs="Arial" w:eastAsia="Arial" w:hAnsi="Arial"/>
          <w:b/>
          <w:bCs/>
          <w:color w:val="742A69"/>
          <w:sz w:val="28"/>
          <w:szCs w:val="28"/>
        </w:rPr>
        <w:t xml:space="preserve">What NOT to Patent (and Why)</w:t>
      </w:r>
    </w:p>
    <w:p>
      <w:pPr>
        <w:spacing w:after="160"/>
      </w:pPr>
      <w:r>
        <w:rPr>
          <w:rFonts w:ascii="Arial" w:cs="Arial" w:eastAsia="Arial" w:hAnsi="Arial"/>
          <w:b w:val="false"/>
          <w:bCs w:val="false"/>
          <w:i w:val="false"/>
          <w:iCs w:val="false"/>
          <w:color w:val="333333"/>
          <w:sz w:val="24"/>
          <w:szCs w:val="24"/>
        </w:rPr>
        <w:t xml:space="preserve">Patents are expensive ($10,000-$15,000 minimum) and slow (2-3 year process). At your stage and budget, the cost does not justify the protection. Your moat comes from:</w:t>
      </w:r>
    </w:p>
    <w:p>
      <w:pPr>
        <w:spacing w:after="160"/>
      </w:pPr>
      <w:r>
        <w:rPr>
          <w:rFonts w:ascii="Arial" w:cs="Arial" w:eastAsia="Arial" w:hAnsi="Arial"/>
          <w:b w:val="false"/>
          <w:bCs w:val="false"/>
          <w:i w:val="false"/>
          <w:iCs w:val="false"/>
          <w:color w:val="333333"/>
          <w:sz w:val="24"/>
          <w:szCs w:val="24"/>
        </w:rPr>
        <w:t xml:space="preserve">1. Speed of execution (you are years ahead of anyone who tries to replicate)</w:t>
      </w:r>
    </w:p>
    <w:p>
      <w:pPr>
        <w:spacing w:after="160"/>
      </w:pPr>
      <w:r>
        <w:rPr>
          <w:rFonts w:ascii="Arial" w:cs="Arial" w:eastAsia="Arial" w:hAnsi="Arial"/>
          <w:b w:val="false"/>
          <w:bCs w:val="false"/>
          <w:i w:val="false"/>
          <w:iCs w:val="false"/>
          <w:color w:val="333333"/>
          <w:sz w:val="24"/>
          <w:szCs w:val="24"/>
        </w:rPr>
        <w:t xml:space="preserve">2. Data that accumulates over time (every flag, every recording, every pilot)</w:t>
      </w:r>
    </w:p>
    <w:p>
      <w:pPr>
        <w:spacing w:after="160"/>
      </w:pPr>
      <w:r>
        <w:rPr>
          <w:rFonts w:ascii="Arial" w:cs="Arial" w:eastAsia="Arial" w:hAnsi="Arial"/>
          <w:b w:val="false"/>
          <w:bCs w:val="false"/>
          <w:i w:val="false"/>
          <w:iCs w:val="false"/>
          <w:color w:val="333333"/>
          <w:sz w:val="24"/>
          <w:szCs w:val="24"/>
        </w:rPr>
        <w:t xml:space="preserve">3. Community relationships (interpreters, teachers, Ohio TESOL network)</w:t>
      </w:r>
    </w:p>
    <w:p>
      <w:pPr>
        <w:spacing w:after="160"/>
      </w:pPr>
      <w:r>
        <w:rPr>
          <w:rFonts w:ascii="Arial" w:cs="Arial" w:eastAsia="Arial" w:hAnsi="Arial"/>
          <w:b w:val="false"/>
          <w:bCs w:val="false"/>
          <w:i w:val="false"/>
          <w:iCs w:val="false"/>
          <w:color w:val="333333"/>
          <w:sz w:val="24"/>
          <w:szCs w:val="24"/>
        </w:rPr>
        <w:t xml:space="preserve">4. Trademark and copyright (cheaper, faster, sufficient for your needs)</w:t>
      </w:r>
    </w:p>
    <w:p>
      <w:pPr>
        <w:pBdr>
          <w:left w:val="single" w:color="F37030" w:sz="12" w:space="8"/>
        </w:pBdr>
        <w:spacing w:before="200" w:after="200"/>
        <w:ind w:left="360"/>
      </w:pPr>
      <w:r>
        <w:rPr>
          <w:rFonts w:ascii="Arial" w:cs="Arial" w:eastAsia="Arial" w:hAnsi="Arial"/>
          <w:i/>
          <w:iCs/>
          <w:color w:val="742A69"/>
          <w:sz w:val="22"/>
          <w:szCs w:val="22"/>
        </w:rPr>
        <w:t xml:space="preserve">If an investor asks about patents, the answer is: 'We protect our IP through trademarks on our brand and product names, copyright on our model weights and Lexicon database, and the practical moat of community data that accumulates with every student who uses the product. Patents are on our roadmap for Year 2 when we have revenue to fund them.'</w:t>
      </w:r>
    </w:p>
    <w:p>
      <w:pPr>
        <w:spacing w:after="80"/>
      </w:pPr>
    </w:p>
    <w:p>
      <w:pPr>
        <w:pStyle w:val="Heading2"/>
        <w:spacing w:before="280" w:after="180"/>
      </w:pPr>
      <w:r>
        <w:rPr>
          <w:rFonts w:ascii="Arial" w:cs="Arial" w:eastAsia="Arial" w:hAnsi="Arial"/>
          <w:b/>
          <w:bCs/>
          <w:color w:val="742A69"/>
          <w:sz w:val="28"/>
          <w:szCs w:val="28"/>
        </w:rPr>
        <w:t xml:space="preserve">The Legal Chain for Model Weights</w:t>
      </w:r>
    </w:p>
    <w:p>
      <w:pPr>
        <w:spacing w:after="160"/>
      </w:pPr>
      <w:r>
        <w:rPr>
          <w:rFonts w:ascii="Arial" w:cs="Arial" w:eastAsia="Arial" w:hAnsi="Arial"/>
          <w:b w:val="false"/>
          <w:bCs w:val="false"/>
          <w:i w:val="false"/>
          <w:iCs w:val="false"/>
          <w:color w:val="333333"/>
          <w:sz w:val="24"/>
          <w:szCs w:val="24"/>
        </w:rPr>
        <w:t xml:space="preserve">This is the chain of title that proves you own the fine-tuned weights:</w:t>
      </w:r>
    </w:p>
    <w:p>
      <w:pPr>
        <w:spacing w:after="160"/>
      </w:pPr>
      <w:r>
        <w:rPr>
          <w:rFonts w:ascii="Arial" w:cs="Arial" w:eastAsia="Arial" w:hAnsi="Arial"/>
          <w:b w:val="false"/>
          <w:bCs w:val="false"/>
          <w:i w:val="false"/>
          <w:iCs w:val="false"/>
          <w:color w:val="333333"/>
          <w:sz w:val="24"/>
          <w:szCs w:val="24"/>
        </w:rPr>
        <w:t xml:space="preserve">1. Base model: Kokoro-82M. License: Apache 2.0. Permits commercial use, modification, and distribution of derivative works. No requirement to open-source derivatives.</w:t>
      </w:r>
    </w:p>
    <w:p>
      <w:pPr>
        <w:spacing w:after="160"/>
      </w:pPr>
      <w:r>
        <w:rPr>
          <w:rFonts w:ascii="Arial" w:cs="Arial" w:eastAsia="Arial" w:hAnsi="Arial"/>
          <w:b w:val="false"/>
          <w:bCs w:val="false"/>
          <w:i w:val="false"/>
          <w:iCs w:val="false"/>
          <w:color w:val="333333"/>
          <w:sz w:val="24"/>
          <w:szCs w:val="24"/>
        </w:rPr>
        <w:t xml:space="preserve">2. Training data: Mozilla Common Voice. License: CC0 (public domain dedication). Zero restrictions. No attribution required. No commercial limitation.</w:t>
      </w:r>
    </w:p>
    <w:p>
      <w:pPr>
        <w:spacing w:after="160"/>
      </w:pPr>
      <w:r>
        <w:rPr>
          <w:rFonts w:ascii="Arial" w:cs="Arial" w:eastAsia="Arial" w:hAnsi="Arial"/>
          <w:b w:val="false"/>
          <w:bCs w:val="false"/>
          <w:i w:val="false"/>
          <w:iCs w:val="false"/>
          <w:color w:val="333333"/>
          <w:sz w:val="24"/>
          <w:szCs w:val="24"/>
        </w:rPr>
        <w:t xml:space="preserve">3. Fine-tuned weights: Created by Justin Bernard on behalf of LanguageBridge LLC. The creative process (data selection, hyperparameter tuning, evaluation decisions) satisfies the originality threshold for copyright.</w:t>
      </w:r>
    </w:p>
    <w:p>
      <w:pPr>
        <w:spacing w:after="160"/>
      </w:pPr>
      <w:r>
        <w:rPr>
          <w:rFonts w:ascii="Arial" w:cs="Arial" w:eastAsia="Arial" w:hAnsi="Arial"/>
          <w:b w:val="false"/>
          <w:bCs w:val="false"/>
          <w:i w:val="false"/>
          <w:iCs w:val="false"/>
          <w:color w:val="333333"/>
          <w:sz w:val="24"/>
          <w:szCs w:val="24"/>
        </w:rPr>
        <w:t xml:space="preserve">4. Registration: SHA-256 hash recorded in Cosmos DB with timestamp, machine ID, and author. This is the provenance chain.</w:t>
      </w:r>
    </w:p>
    <w:p>
      <w:pPr>
        <w:spacing w:after="160"/>
      </w:pPr>
      <w:r>
        <w:rPr>
          <w:rFonts w:ascii="Arial" w:cs="Arial" w:eastAsia="Arial" w:hAnsi="Arial"/>
          <w:b w:val="false"/>
          <w:bCs w:val="false"/>
          <w:i w:val="false"/>
          <w:iCs w:val="false"/>
          <w:color w:val="333333"/>
          <w:sz w:val="24"/>
          <w:szCs w:val="24"/>
        </w:rPr>
        <w:t xml:space="preserve">5. Storage: Weights stored in Azure Blob Storage with metadata tags including owner: 'LanguageBridge LLC'.</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RESOLVED: The original PRD (LB-PRD-ML-001) flagged an open question about whether MPL 2.0 (Coqui's license) created IP complications. That question is now moot because we switched to Kokoro-82M which uses Apache 2.0. Apache 2.0 has zero ambiguity about derivative works ownership. Dan Yurman's IP question from the SEA CHANGE Mentor Match is fully answered.</w:t>
      </w:r>
    </w:p>
    <w:p>
      <w:r>
        <w:br w:type="page"/>
      </w:r>
    </w:p>
    <w:p>
      <w:pPr>
        <w:pStyle w:val="Heading1"/>
        <w:spacing w:before="360" w:after="200"/>
      </w:pPr>
      <w:r>
        <w:rPr>
          <w:rFonts w:ascii="Arial" w:cs="Arial" w:eastAsia="Arial" w:hAnsi="Arial"/>
          <w:b/>
          <w:bCs/>
          <w:color w:val="742A69"/>
          <w:sz w:val="32"/>
          <w:szCs w:val="32"/>
        </w:rPr>
        <w:t xml:space="preserve">PART 9: PHASE 3 AND 4 PROJECTIONS</w:t>
      </w:r>
    </w:p>
    <w:p>
      <w:pPr>
        <w:spacing w:before="120" w:after="120"/>
      </w:pPr>
      <w:r>
        <w:rPr>
          <w:rFonts w:ascii="Arial" w:cs="Arial" w:eastAsia="Arial" w:hAnsi="Arial"/>
          <w:b/>
          <w:bCs/>
          <w:color w:val="2563EB"/>
          <w:sz w:val="22"/>
          <w:szCs w:val="22"/>
        </w:rPr>
        <w:t xml:space="preserve">[ JUSTIN </w:t>
      </w:r>
      <w:r>
        <w:rPr>
          <w:rFonts w:ascii="Arial" w:cs="Arial" w:eastAsia="Arial" w:hAnsi="Arial"/>
          <w:b/>
          <w:bCs/>
          <w:color w:val="333333"/>
          <w:sz w:val="22"/>
          <w:szCs w:val="22"/>
        </w:rPr>
        <w:t xml:space="preserve">+ </w:t>
      </w:r>
      <w:r>
        <w:rPr>
          <w:rFonts w:ascii="Arial" w:cs="Arial" w:eastAsia="Arial" w:hAnsi="Arial"/>
          <w:b/>
          <w:bCs/>
          <w:color w:val="DC2626"/>
          <w:sz w:val="22"/>
          <w:szCs w:val="22"/>
        </w:rPr>
        <w:t xml:space="preserve">PRENTICE ]</w:t>
      </w:r>
    </w:p>
    <w:p>
      <w:pPr>
        <w:spacing w:after="160"/>
      </w:pPr>
      <w:r>
        <w:rPr>
          <w:rFonts w:ascii="Arial" w:cs="Arial" w:eastAsia="Arial" w:hAnsi="Arial"/>
          <w:b w:val="false"/>
          <w:bCs w:val="false"/>
          <w:i w:val="false"/>
          <w:iCs w:val="false"/>
          <w:color w:val="333333"/>
          <w:sz w:val="24"/>
          <w:szCs w:val="24"/>
        </w:rPr>
        <w:t xml:space="preserve">The seeds planted in Phase 2 grow into these future systems. This is what investors are really buying: the trajectory, not just the current state.</w:t>
      </w:r>
    </w:p>
    <w:p>
      <w:pPr>
        <w:spacing w:after="80"/>
      </w:pPr>
    </w:p>
    <w:p>
      <w:pPr>
        <w:pStyle w:val="Heading2"/>
        <w:spacing w:before="280" w:after="180"/>
      </w:pPr>
      <w:r>
        <w:rPr>
          <w:rFonts w:ascii="Arial" w:cs="Arial" w:eastAsia="Arial" w:hAnsi="Arial"/>
          <w:b/>
          <w:bCs/>
          <w:color w:val="742A69"/>
          <w:sz w:val="28"/>
          <w:szCs w:val="28"/>
        </w:rPr>
        <w:t xml:space="preserve">Phase 3: The Interpreter Marketplace</w:t>
      </w:r>
    </w:p>
    <w:p>
      <w:pPr>
        <w:spacing w:after="160"/>
      </w:pPr>
      <w:r>
        <w:rPr>
          <w:rFonts w:ascii="Arial" w:cs="Arial" w:eastAsia="Arial" w:hAnsi="Arial"/>
          <w:b w:val="false"/>
          <w:bCs w:val="false"/>
          <w:i w:val="false"/>
          <w:iCs w:val="false"/>
          <w:color w:val="333333"/>
          <w:sz w:val="24"/>
          <w:szCs w:val="24"/>
        </w:rPr>
        <w:t xml:space="preserve">Every flag from Phase 2 becomes a potential bounty. The interpreter marketplace connects native speakers with flagged words. They record correct pronunciations. Approved recordings become proprietary audio that serves every future student. The data flywheel: more students generate more flags, more flags create more bounties, more bounties attract more interpreters, more interpreters produce more proprietary audio, more proprietary audio reduces Azure costs and increases quality.</w:t>
      </w:r>
    </w:p>
    <w:p>
      <w:pPr>
        <w:spacing w:after="160"/>
      </w:pPr>
      <w:r>
        <w:rPr>
          <w:rFonts w:ascii="Arial" w:cs="Arial" w:eastAsia="Arial" w:hAnsi="Arial"/>
          <w:b w:val="false"/>
          <w:bCs w:val="false"/>
          <w:i w:val="false"/>
          <w:iCs w:val="false"/>
          <w:color w:val="333333"/>
          <w:sz w:val="24"/>
          <w:szCs w:val="24"/>
        </w:rPr>
        <w:t xml:space="preserve">BUILD-004 (Interpreter Marketplace) already defines the Cosmos DB schema (bounties, interpreters, submissions, payouts), the PWA pages, and the recording studio. Phase 3 builds what Phase 2 structured.</w:t>
      </w:r>
    </w:p>
    <w:p>
      <w:pPr>
        <w:spacing w:after="80"/>
      </w:pPr>
    </w:p>
    <w:p>
      <w:pPr>
        <w:pStyle w:val="Heading2"/>
        <w:spacing w:before="280" w:after="180"/>
      </w:pPr>
      <w:r>
        <w:rPr>
          <w:rFonts w:ascii="Arial" w:cs="Arial" w:eastAsia="Arial" w:hAnsi="Arial"/>
          <w:b/>
          <w:bCs/>
          <w:color w:val="742A69"/>
          <w:sz w:val="28"/>
          <w:szCs w:val="28"/>
        </w:rPr>
        <w:t xml:space="preserve">Phase 4: District Scale and the LanguageBridge API</w:t>
      </w:r>
    </w:p>
    <w:p>
      <w:pPr>
        <w:spacing w:after="160"/>
      </w:pPr>
      <w:r>
        <w:rPr>
          <w:rFonts w:ascii="Arial" w:cs="Arial" w:eastAsia="Arial" w:hAnsi="Arial"/>
          <w:b w:val="false"/>
          <w:bCs w:val="false"/>
          <w:i w:val="false"/>
          <w:iCs w:val="false"/>
          <w:color w:val="333333"/>
          <w:sz w:val="24"/>
          <w:szCs w:val="24"/>
        </w:rPr>
        <w:t xml:space="preserve">By Phase 4, you have proprietary TTS models for 8+ languages, a growing Lexicon, a thriving interpreter marketplace, and case study data from multiple districts. The long-term play: LanguageBridge becomes an API provider for underserved-language audio. Other EdTech companies, healthcare systems, and government agencies pay to use your models. You stop being just a Chrome extension company. You become the infrastructure layer for refugee language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Phase 4 Component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What It Is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LanguageBridge API</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Public API serving proprietary TTS for underserved languages. Pay per request. Other products build on our models.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Healthcare Expansion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Same technology, different market. Medical interpreters, patient communication. The Lexicon's healthcare domain entries power this.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District SSO</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Clever/ClassLink integration. Automatic student roster sync. Enterprise-grade deployment.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LMS Integration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Canvas, Schoology, PowerSchool plugins. Reading history synced to teacher gradebook.</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Mobile Apps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iOS and Android companion apps with camera-based OCR translation.</w:t>
            </w:r>
          </w:p>
        </w:tc>
      </w:tr>
    </w:tbl>
    <w:p>
      <w:r>
        <w:br w:type="page"/>
      </w:r>
    </w:p>
    <w:p>
      <w:pPr>
        <w:pStyle w:val="Heading1"/>
        <w:spacing w:before="360" w:after="200"/>
      </w:pPr>
      <w:r>
        <w:rPr>
          <w:rFonts w:ascii="Arial" w:cs="Arial" w:eastAsia="Arial" w:hAnsi="Arial"/>
          <w:b/>
          <w:bCs/>
          <w:color w:val="742A69"/>
          <w:sz w:val="32"/>
          <w:szCs w:val="32"/>
        </w:rPr>
        <w:t xml:space="preserve">PART 10: INVESTOR IP TALKING POINTS</w:t>
      </w:r>
    </w:p>
    <w:p>
      <w:pPr>
        <w:spacing w:before="120" w:after="120"/>
      </w:pPr>
      <w:r>
        <w:rPr>
          <w:rFonts w:ascii="Arial" w:cs="Arial" w:eastAsia="Arial" w:hAnsi="Arial"/>
          <w:b/>
          <w:bCs/>
          <w:color w:val="2563EB"/>
          <w:sz w:val="22"/>
          <w:szCs w:val="22"/>
        </w:rPr>
        <w:t xml:space="preserve">[ JUSTIN </w:t>
      </w:r>
      <w:r>
        <w:rPr>
          <w:rFonts w:ascii="Arial" w:cs="Arial" w:eastAsia="Arial" w:hAnsi="Arial"/>
          <w:b/>
          <w:bCs/>
          <w:color w:val="333333"/>
          <w:sz w:val="22"/>
          <w:szCs w:val="22"/>
        </w:rPr>
        <w:t xml:space="preserve">+ </w:t>
      </w:r>
      <w:r>
        <w:rPr>
          <w:rFonts w:ascii="Arial" w:cs="Arial" w:eastAsia="Arial" w:hAnsi="Arial"/>
          <w:b/>
          <w:bCs/>
          <w:color w:val="DC2626"/>
          <w:sz w:val="22"/>
          <w:szCs w:val="22"/>
        </w:rPr>
        <w:t xml:space="preserve">PRENTICE ]</w:t>
      </w:r>
    </w:p>
    <w:p>
      <w:pPr>
        <w:spacing w:after="160"/>
      </w:pPr>
      <w:r>
        <w:rPr>
          <w:rFonts w:ascii="Arial" w:cs="Arial" w:eastAsia="Arial" w:hAnsi="Arial"/>
          <w:b w:val="false"/>
          <w:bCs w:val="false"/>
          <w:i w:val="false"/>
          <w:iCs w:val="false"/>
          <w:color w:val="333333"/>
          <w:sz w:val="24"/>
          <w:szCs w:val="24"/>
        </w:rPr>
        <w:t xml:space="preserve">Memorize these. Every one maps to something real that you built in this bootcamp.</w:t>
      </w:r>
    </w:p>
    <w:p>
      <w:pPr>
        <w:spacing w:after="80"/>
      </w:pPr>
    </w:p>
    <w:p>
      <w:pPr>
        <w:pStyle w:val="Heading2"/>
        <w:spacing w:before="280" w:after="180"/>
      </w:pPr>
      <w:r>
        <w:rPr>
          <w:rFonts w:ascii="Arial" w:cs="Arial" w:eastAsia="Arial" w:hAnsi="Arial"/>
          <w:b/>
          <w:bCs/>
          <w:color w:val="742A69"/>
          <w:sz w:val="28"/>
          <w:szCs w:val="28"/>
        </w:rPr>
        <w:t xml:space="preserve">The 30-Second IP Pitch</w:t>
      </w:r>
    </w:p>
    <w:p>
      <w:pPr>
        <w:spacing w:after="160"/>
      </w:pPr>
      <w:r>
        <w:rPr>
          <w:rFonts w:ascii="Arial" w:cs="Arial" w:eastAsia="Arial" w:hAnsi="Arial"/>
          <w:b w:val="false"/>
          <w:bCs w:val="false"/>
          <w:i/>
          <w:iCs/>
          <w:color w:val="333333"/>
          <w:sz w:val="24"/>
          <w:szCs w:val="24"/>
        </w:rPr>
        <w:t xml:space="preserve">'We have trained proprietary text-to-speech models for refugee languages using Apache 2.0 open-source models and CC0 public domain training data. We own those weights. They are registered in our model registry with SHA-256 hashes and full training provenance. No competitor can produce these models without years of similar community investment. Long-term, we become the API provider for underserved-language audio, not just the consumer.'</w:t>
      </w:r>
    </w:p>
    <w:p>
      <w:pPr>
        <w:spacing w:after="80"/>
      </w:pPr>
    </w:p>
    <w:p>
      <w:pPr>
        <w:pStyle w:val="Heading2"/>
        <w:spacing w:before="280" w:after="180"/>
      </w:pPr>
      <w:r>
        <w:rPr>
          <w:rFonts w:ascii="Arial" w:cs="Arial" w:eastAsia="Arial" w:hAnsi="Arial"/>
          <w:b/>
          <w:bCs/>
          <w:color w:val="742A69"/>
          <w:sz w:val="28"/>
          <w:szCs w:val="28"/>
        </w:rPr>
        <w:t xml:space="preserve">When They Ask 'Can't Someone Just Copy This?'</w:t>
      </w:r>
    </w:p>
    <w:p>
      <w:pPr>
        <w:spacing w:after="160"/>
      </w:pPr>
      <w:r>
        <w:rPr>
          <w:rFonts w:ascii="Arial" w:cs="Arial" w:eastAsia="Arial" w:hAnsi="Arial"/>
          <w:b w:val="false"/>
          <w:bCs w:val="false"/>
          <w:i/>
          <w:iCs/>
          <w:color w:val="333333"/>
          <w:sz w:val="24"/>
          <w:szCs w:val="24"/>
        </w:rPr>
        <w:t xml:space="preserve">'Technically, anyone can download Kokoro-82M and Mozilla Common Voice. But they cannot replicate our fine-tuned weights without running the same training process, which requires the expertise we built over months. They cannot replicate our Lexicon without years of community contribution from native speakers. They cannot replicate our flag dataset without SLIFE students using their system daily. And they cannot replicate our Ohio TESOL relationships, our Greenbriar case study data, or our 15 years of ESL classroom expertise. The open-source components are the starting line. Everything we built on top of them is the moat.'</w:t>
      </w:r>
    </w:p>
    <w:p>
      <w:pPr>
        <w:spacing w:after="80"/>
      </w:pPr>
    </w:p>
    <w:p>
      <w:pPr>
        <w:pStyle w:val="Heading2"/>
        <w:spacing w:before="280" w:after="180"/>
      </w:pPr>
      <w:r>
        <w:rPr>
          <w:rFonts w:ascii="Arial" w:cs="Arial" w:eastAsia="Arial" w:hAnsi="Arial"/>
          <w:b/>
          <w:bCs/>
          <w:color w:val="742A69"/>
          <w:sz w:val="28"/>
          <w:szCs w:val="28"/>
        </w:rPr>
        <w:t xml:space="preserve">When They Ask 'What About Azure Just Adding This Feature?'</w:t>
      </w:r>
    </w:p>
    <w:p>
      <w:pPr>
        <w:spacing w:after="160"/>
      </w:pPr>
      <w:r>
        <w:rPr>
          <w:rFonts w:ascii="Arial" w:cs="Arial" w:eastAsia="Arial" w:hAnsi="Arial"/>
          <w:b w:val="false"/>
          <w:bCs w:val="false"/>
          <w:i/>
          <w:iCs/>
          <w:color w:val="333333"/>
          <w:sz w:val="24"/>
          <w:szCs w:val="24"/>
        </w:rPr>
        <w:t xml:space="preserve">'Azure serves 140 languages generically. They optimize for the languages with the most users: English, Spanish, Mandarin. Dari has maybe 12 million speakers worldwide. Pashto has 50 million. These are not languages that move the needle for Microsoft. Our entire business model is built around the languages that big providers underserve. We are not competing with Azure. We are filling the gap Azure will never prioritize.'</w:t>
      </w:r>
    </w:p>
    <w:p>
      <w:pPr>
        <w:spacing w:after="80"/>
      </w:pPr>
    </w:p>
    <w:p>
      <w:pPr>
        <w:spacing w:before="100" w:after="100"/>
        <w:ind w:left="480"/>
      </w:pPr>
      <w:r>
        <w:rPr>
          <w:rFonts w:ascii="Arial" w:cs="Arial" w:eastAsia="Arial" w:hAnsi="Arial"/>
          <w:i/>
          <w:iCs/>
          <w:color w:val="742A69"/>
          <w:sz w:val="22"/>
          <w:szCs w:val="22"/>
        </w:rPr>
        <w:t xml:space="preserve">QUIZ: Final Volume 4 quiz: What are the three layers of the IP moat? Answer: (1) Fine-tuned model weights (Apache 2.0 + CC0 = we own them). (2) The LanguageBridge Lexicon (community-built database of untranslatable terms, trademark candidate, copyrightable compilation). (3) The flag/error dataset (labeled TTS errors for low-resource languages, impossible to collect without SLIFE students).</w:t>
      </w:r>
    </w:p>
    <w:p>
      <w:r>
        <w:br w:type="page"/>
      </w:r>
    </w:p>
    <w:p>
      <w:pPr>
        <w:pBdr>
          <w:bottom w:val="single" w:color="F37030" w:sz="4" w:space="4"/>
        </w:pBdr>
        <w:spacing w:before="200" w:after="200"/>
      </w:pPr>
    </w:p>
    <w:p>
      <w:pPr>
        <w:spacing w:after="120"/>
        <w:jc w:val="center"/>
      </w:pPr>
      <w:r>
        <w:rPr>
          <w:rFonts w:ascii="Arial" w:cs="Arial" w:eastAsia="Arial" w:hAnsi="Arial"/>
          <w:b/>
          <w:bCs/>
          <w:color w:val="742A69"/>
          <w:sz w:val="28"/>
          <w:szCs w:val="28"/>
        </w:rPr>
        <w:t xml:space="preserve">END OF VOLUME 4</w:t>
      </w:r>
    </w:p>
    <w:p>
      <w:pPr>
        <w:spacing w:after="80"/>
        <w:jc w:val="center"/>
      </w:pPr>
      <w:r>
        <w:rPr>
          <w:rFonts w:ascii="Arial" w:cs="Arial" w:eastAsia="Arial" w:hAnsi="Arial"/>
          <w:color w:val="666666"/>
          <w:sz w:val="22"/>
          <w:szCs w:val="22"/>
        </w:rPr>
        <w:t xml:space="preserve">LB-BUILD-VOL4 | v2.0 | LanguageBridge LLC | languagebridge.app</w:t>
      </w:r>
    </w:p>
    <w:p>
      <w:pPr>
        <w:spacing w:after="80"/>
      </w:pPr>
    </w:p>
    <w:p>
      <w:pPr>
        <w:spacing w:after="200"/>
        <w:jc w:val="center"/>
      </w:pPr>
      <w:r>
        <w:rPr>
          <w:rFonts w:ascii="Arial" w:cs="Arial" w:eastAsia="Arial" w:hAnsi="Arial"/>
          <w:color w:val="333333"/>
          <w:sz w:val="22"/>
          <w:szCs w:val="22"/>
        </w:rPr>
        <w:t xml:space="preserve">Justin: your models are trained, registered, and serving. The IP is real.</w:t>
      </w:r>
    </w:p>
    <w:p>
      <w:pPr>
        <w:spacing w:after="200"/>
        <w:jc w:val="center"/>
      </w:pPr>
      <w:r>
        <w:rPr>
          <w:rFonts w:ascii="Arial" w:cs="Arial" w:eastAsia="Arial" w:hAnsi="Arial"/>
          <w:color w:val="333333"/>
          <w:sz w:val="22"/>
          <w:szCs w:val="22"/>
        </w:rPr>
        <w:t xml:space="preserve">Both: you know exactly what to trademark, copyright, and say to investors.</w:t>
      </w:r>
    </w:p>
    <w:p>
      <w:pPr>
        <w:spacing w:after="200"/>
        <w:jc w:val="center"/>
      </w:pPr>
      <w:r>
        <w:rPr>
          <w:rFonts w:ascii="Arial" w:cs="Arial" w:eastAsia="Arial" w:hAnsi="Arial"/>
          <w:b/>
          <w:bCs/>
          <w:color w:val="F37030"/>
          <w:sz w:val="24"/>
          <w:szCs w:val="24"/>
        </w:rPr>
        <w:t xml:space="preserve">Volume 5: Integration, Testing, Deployment &amp; Investor Prep. The final chapter.</w:t>
      </w:r>
    </w:p>
    <w:p>
      <w:pPr>
        <w:spacing w:after="80"/>
      </w:pPr>
    </w:p>
    <w:p>
      <w:pPr>
        <w:jc w:val="center"/>
      </w:pPr>
      <w:r>
        <w:rPr>
          <w:rFonts w:ascii="Arial" w:cs="Arial" w:eastAsia="Arial" w:hAnsi="Arial"/>
          <w:color w:val="742A69"/>
          <w:sz w:val="20"/>
          <w:szCs w:val="20"/>
        </w:rPr>
        <w:t xml:space="preserve">Contact: justin@languagebridge.app | prentice@languagebridge.app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LanguageBridge LLC | languagebridge.app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LB-BUILD Vol.4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42A69"/>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742A69"/>
      <w:sz w:val="28"/>
      <w:szCs w:val="28"/>
    </w:rPr>
  </w:style>
  <w:style w:type="paragraph" w:styleId="Heading3">
    <w:name w:val="Heading 3"/>
    <w:basedOn w:val="Normal"/>
    <w:next w:val="Normal"/>
    <w:qFormat/>
    <w:pPr>
      <w:spacing w:before="220" w:after="1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2026-03-11T13:59:59.879Z</dcterms:created>
  <dcterms:modified xsi:type="dcterms:W3CDTF">2026-03-11T13:59:59.880Z</dcterms:modified>
</cp:coreProperties>
</file>

<file path=docProps/custom.xml><?xml version="1.0" encoding="utf-8"?>
<Properties xmlns="http://schemas.openxmlformats.org/officeDocument/2006/custom-properties" xmlns:vt="http://schemas.openxmlformats.org/officeDocument/2006/docPropsVTypes"/>
</file>