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理解放大道路面积水问题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....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....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....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...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..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.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治理解放大道路面积水问题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br w:type="page"/>
      </w:r>
      <w:r>
        <w:rPr>
          <w:rFonts w:hint="eastAsia"/>
          <w:sz w:val="28"/>
          <w:szCs w:val="28"/>
          <w:lang w:eastAsia="zh-CN"/>
        </w:rPr>
        <w:t>例句：</w:t>
      </w:r>
    </w:p>
    <w:p>
      <w:pPr>
        <w:rPr>
          <w:rFonts w:hint="eastAsia"/>
        </w:rPr>
      </w:pPr>
      <w:r>
        <w:rPr>
          <w:rFonts w:hint="eastAsia"/>
        </w:rPr>
        <w:t>我对他有意见。总统有意见他。</w:t>
      </w:r>
    </w:p>
    <w:p>
      <w:pPr>
        <w:rPr>
          <w:rFonts w:hint="eastAsia"/>
        </w:rPr>
      </w:pPr>
      <w:r>
        <w:rPr>
          <w:rFonts w:hint="eastAsia"/>
        </w:rPr>
        <w:t>我马上就来。他从马上下来。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中国人民万岁！</w:t>
      </w:r>
    </w:p>
    <w:p>
      <w:pPr>
        <w:rPr>
          <w:rFonts w:hint="eastAsia"/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br w:type="page"/>
      </w:r>
      <w:r>
        <w:rPr>
          <w:rFonts w:hint="eastAsia"/>
          <w:sz w:val="28"/>
          <w:szCs w:val="28"/>
        </w:rPr>
        <w:t>对象的解析</w:t>
      </w:r>
    </w:p>
    <w:p>
      <w:pPr>
        <w:widowControl/>
        <w:shd w:val="clear" w:color="auto" w:fill="FFFFFF"/>
        <w:spacing w:before="150" w:after="50" w:line="220" w:lineRule="atLeast"/>
        <w:ind w:firstLine="0"/>
        <w:jc w:val="left"/>
        <w:outlineLvl w:val="2"/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思维对对象的</w:t>
      </w:r>
      <w:r>
        <w:rPr>
          <w:b/>
          <w:bCs/>
          <w:color w:val="000000"/>
          <w:sz w:val="28"/>
          <w:szCs w:val="28"/>
        </w:rPr>
        <w:t>加工方式</w:t>
      </w:r>
    </w:p>
    <w:p>
      <w:pPr>
        <w:widowControl/>
        <w:spacing w:after="0" w:line="240" w:lineRule="auto"/>
        <w:ind w:firstLine="0"/>
        <w:jc w:val="left"/>
        <w:rPr>
          <w:rFonts w:ascii="宋体" w:hAnsi="宋体" w:cs="宋体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　　1．分析与综合</w:t>
      </w:r>
    </w:p>
    <w:p>
      <w:pPr>
        <w:widowControl/>
        <w:spacing w:after="0" w:line="240" w:lineRule="auto"/>
        <w:ind w:firstLine="0"/>
        <w:jc w:val="left"/>
        <w:rPr>
          <w:rFonts w:ascii="宋体" w:hAnsi="宋体" w:cs="宋体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　　分析与综合是思维活动最基本的认知加工方式，其它的</w:t>
      </w:r>
      <w:r>
        <w:fldChar w:fldCharType="begin"/>
      </w:r>
      <w:r>
        <w:instrText xml:space="preserve">HYPERLINK "http://baike.baidu.com/view/2888251.htm" \t "_blank" </w:instrText>
      </w:r>
      <w:r>
        <w:fldChar w:fldCharType="separate"/>
      </w:r>
      <w:r>
        <w:rPr>
          <w:color w:val="136EC2"/>
          <w:sz w:val="28"/>
          <w:szCs w:val="28"/>
          <w:u w:val="single"/>
        </w:rPr>
        <w:t>思维加工</w:t>
      </w:r>
      <w:r>
        <w:fldChar w:fldCharType="end"/>
      </w:r>
      <w:r>
        <w:rPr>
          <w:color w:val="000000"/>
          <w:sz w:val="28"/>
          <w:szCs w:val="28"/>
          <w:shd w:val="clear" w:color="auto" w:fill="FFFFFF"/>
        </w:rPr>
        <w:t>方式都是由分析与综合派生出来的。分析就是将事物的心理表征进行分解，以把握事物的</w:t>
      </w:r>
      <w:r>
        <w:fldChar w:fldCharType="begin"/>
      </w:r>
      <w:r>
        <w:instrText xml:space="preserve">HYPERLINK "http://baike.baidu.com/view/987208.htm" \t "_blank" </w:instrText>
      </w:r>
      <w:r>
        <w:fldChar w:fldCharType="separate"/>
      </w:r>
      <w:r>
        <w:rPr>
          <w:color w:val="136EC2"/>
          <w:sz w:val="28"/>
          <w:szCs w:val="28"/>
          <w:u w:val="single"/>
        </w:rPr>
        <w:t>基本结构</w:t>
      </w:r>
      <w:r>
        <w:fldChar w:fldCharType="end"/>
      </w:r>
      <w:r>
        <w:rPr>
          <w:color w:val="000000"/>
          <w:sz w:val="28"/>
          <w:szCs w:val="28"/>
          <w:shd w:val="clear" w:color="auto" w:fill="FFFFFF"/>
        </w:rPr>
        <w:t>要素、属性和特征。</w:t>
      </w:r>
    </w:p>
    <w:p>
      <w:pPr>
        <w:widowControl/>
        <w:spacing w:after="0" w:line="240" w:lineRule="auto"/>
        <w:ind w:firstLine="0"/>
        <w:jc w:val="left"/>
        <w:rPr>
          <w:rFonts w:ascii="宋体" w:hAnsi="宋体" w:cs="宋体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　　2．比较</w:t>
      </w:r>
    </w:p>
    <w:p>
      <w:pPr>
        <w:widowControl/>
        <w:spacing w:after="0" w:line="240" w:lineRule="auto"/>
        <w:ind w:firstLine="0"/>
        <w:jc w:val="left"/>
        <w:rPr>
          <w:rFonts w:ascii="宋体" w:hAnsi="宋体" w:cs="宋体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　　比较就是将各种事物的心理表征进行对比，以确定它们之间的相异或相同的关系。</w:t>
      </w:r>
    </w:p>
    <w:p>
      <w:pPr>
        <w:widowControl/>
        <w:spacing w:after="0" w:line="240" w:lineRule="auto"/>
        <w:ind w:firstLine="0"/>
        <w:jc w:val="left"/>
        <w:rPr>
          <w:rFonts w:ascii="宋体" w:hAnsi="宋体" w:cs="宋体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　　3．抽象与概括</w:t>
      </w:r>
    </w:p>
    <w:p>
      <w:pPr>
        <w:widowControl/>
        <w:spacing w:after="0" w:line="240" w:lineRule="auto"/>
        <w:ind w:firstLine="0"/>
        <w:jc w:val="left"/>
        <w:rPr>
          <w:rFonts w:ascii="宋体" w:hAnsi="宋体" w:cs="宋体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　　抽象与概括是更高级的分析与综合活动</w:t>
      </w:r>
      <w:r>
        <w:rPr>
          <w:b/>
          <w:bCs/>
          <w:color w:val="000000"/>
          <w:sz w:val="28"/>
          <w:szCs w:val="28"/>
          <w:shd w:val="clear" w:color="auto" w:fill="FFFFFF"/>
        </w:rPr>
        <w:t>。抽象就是将事物的本质属性抽取出来，舍弃事物的非本质属性</w:t>
      </w:r>
      <w:r>
        <w:rPr>
          <w:color w:val="000000"/>
          <w:sz w:val="28"/>
          <w:szCs w:val="28"/>
          <w:shd w:val="clear" w:color="auto" w:fill="FFFFFF"/>
        </w:rPr>
        <w:t>。</w:t>
      </w:r>
    </w:p>
    <w:p>
      <w:pPr>
        <w:widowControl/>
        <w:spacing w:after="0" w:line="240" w:lineRule="auto"/>
        <w:ind w:firstLine="0"/>
        <w:jc w:val="left"/>
        <w:rPr>
          <w:rFonts w:ascii="宋体" w:hAnsi="宋体" w:cs="宋体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　　例如对各种钟、表的抽象就是，将“能计时”这个本质属性抽取出来，而舍弃大小、形状等非本质的属性。</w:t>
      </w:r>
    </w:p>
    <w:p>
      <w:pPr>
        <w:widowControl/>
        <w:spacing w:after="0" w:line="240" w:lineRule="auto"/>
        <w:ind w:firstLine="0"/>
        <w:jc w:val="left"/>
        <w:rPr>
          <w:rFonts w:ascii="宋体" w:hAnsi="宋体" w:cs="宋体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　　</w:t>
      </w:r>
      <w:r>
        <w:rPr>
          <w:b/>
          <w:bCs/>
          <w:color w:val="000000"/>
          <w:sz w:val="28"/>
          <w:szCs w:val="28"/>
          <w:shd w:val="clear" w:color="auto" w:fill="FFFFFF"/>
        </w:rPr>
        <w:t>概括：是将抽取出来的本质属性综合起来，并推广到同类事物中去。</w:t>
      </w:r>
    </w:p>
    <w:p>
      <w:pPr>
        <w:widowControl/>
        <w:spacing w:after="0" w:line="240" w:lineRule="auto"/>
        <w:ind w:firstLine="0"/>
        <w:jc w:val="left"/>
        <w:rPr>
          <w:rFonts w:ascii="宋体" w:hAnsi="宋体" w:cs="宋体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　　例如把“由三条线段组成的封闭图形”叫做三角形，一个图形无论大小、形状、位置如何，只要它具有“由三条线段组成”和“封闭图形”这两个特征，就是三角形。</w:t>
      </w:r>
    </w:p>
    <w:p>
      <w:pPr>
        <w:widowControl/>
        <w:spacing w:after="0" w:line="240" w:lineRule="auto"/>
        <w:ind w:firstLine="0"/>
        <w:jc w:val="left"/>
        <w:rPr>
          <w:rFonts w:ascii="宋体" w:hAnsi="宋体" w:cs="宋体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　　4．具体化与系统化</w:t>
      </w:r>
    </w:p>
    <w:p>
      <w:pPr>
        <w:widowControl/>
        <w:spacing w:after="0" w:line="240" w:lineRule="auto"/>
        <w:ind w:firstLine="0"/>
        <w:jc w:val="left"/>
        <w:rPr>
          <w:rFonts w:ascii="宋体" w:hAnsi="宋体" w:cs="宋体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　　</w:t>
      </w:r>
      <w:r>
        <w:rPr>
          <w:b/>
          <w:bCs/>
          <w:color w:val="000000"/>
          <w:sz w:val="28"/>
          <w:szCs w:val="28"/>
          <w:shd w:val="clear" w:color="auto" w:fill="FFFFFF"/>
        </w:rPr>
        <w:t>（1.）具体化就是把抽象、概括的知识用于个别的、具体的场合。</w:t>
      </w:r>
    </w:p>
    <w:p>
      <w:pPr>
        <w:widowControl/>
        <w:spacing w:after="0" w:line="240" w:lineRule="auto"/>
        <w:ind w:firstLine="0"/>
        <w:jc w:val="left"/>
        <w:rPr>
          <w:rFonts w:ascii="宋体" w:hAnsi="宋体" w:cs="宋体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　　在教学或实际工作中，应用一般原理来解决具体问题，就是具体化的表现，使我们对事物的认识得到深化和发展。</w:t>
      </w:r>
    </w:p>
    <w:p>
      <w:pPr>
        <w:widowControl/>
        <w:spacing w:after="0" w:line="240" w:lineRule="auto"/>
        <w:ind w:firstLine="0"/>
        <w:jc w:val="left"/>
        <w:rPr>
          <w:rFonts w:ascii="宋体" w:hAnsi="宋体" w:cs="宋体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　　</w:t>
      </w:r>
      <w:r>
        <w:rPr>
          <w:b/>
          <w:bCs/>
          <w:color w:val="000000"/>
          <w:sz w:val="28"/>
          <w:szCs w:val="28"/>
          <w:shd w:val="clear" w:color="auto" w:fill="FFFFFF"/>
        </w:rPr>
        <w:t>（2.）系统化就是把本质属性相同的东西，分成一定的类别并归纳到一定的类别系统中去的过程。</w:t>
      </w:r>
    </w:p>
    <w:p>
      <w:pPr>
        <w:rPr>
          <w:rFonts w:hint="eastAsia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　　在教学过程中，对学习材料进行分类、编写提纲、列图表等，都是系统化的工作，使我们对事物的认识更加明确、清晰和完整。</w:t>
      </w:r>
    </w:p>
    <w:p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线性对象解析序列</w:t>
      </w:r>
    </w:p>
    <w:p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女娲对象模型到线性序列的映射关系</w:t>
      </w:r>
    </w:p>
    <w:p>
      <w:pPr>
        <w:pStyle w:val="6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使用构成属性对对象进行描述时的顺序：为什么说红色三角，而不说三角红色</w:t>
      </w:r>
    </w:p>
    <w:p>
      <w:pPr>
        <w:ind w:left="720"/>
        <w:rPr>
          <w:b/>
          <w:sz w:val="28"/>
          <w:szCs w:val="28"/>
        </w:rPr>
      </w:pPr>
    </w:p>
    <w:p>
      <w:pPr>
        <w:rPr>
          <w:rFonts w:ascii="新宋体" w:eastAsia="新宋体"/>
          <w:color w:val="008000"/>
          <w:sz w:val="28"/>
          <w:szCs w:val="28"/>
        </w:rPr>
      </w:pPr>
      <w:r>
        <w:rPr>
          <w:rFonts w:ascii="新宋体" w:hAnsi="Arial" w:eastAsia="新宋体" w:cs="Arial"/>
          <w:color w:val="008000"/>
          <w:sz w:val="28"/>
          <w:szCs w:val="28"/>
          <w:lang w:val="en-US" w:eastAsia="zh-CN" w:bidi="ar-SA"/>
        </w:rPr>
        <w:pict>
          <v:group id="组合 1025" o:spid="_x0000_s1025" style="height:475.8pt;width:459pt;rotation:0f;" coordorigin="1800,5888" coordsize="9180,9516">
            <o:lock v:ext="edit" position="f" selection="f" grouping="f" rotation="f" cropping="f"/>
            <v:shape id="_x0000_s1034" o:spid="_x0000_s1028" type="#_x0000_t75" style="position:absolute;left:1800;top:5888;height:9516;width:9180;rotation:0f;" o:ole="f" fillcolor="#FFFFFF" filled="f" o:preferrelative="f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t" aspectratio="t"/>
            </v:shape>
            <v:rect id="_x0000_s1035" o:spid="_x0000_s1029" style="position:absolute;left:1980;top:6980;height:3276;width:900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/>
                </w:txbxContent>
              </v:textbox>
            </v:rect>
            <v:rect id="_x0000_s1036" o:spid="_x0000_s1030" style="position:absolute;left:2160;top:7136;height:2965;width:540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1</w:t>
                    </w: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2</w:t>
                    </w: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</w:p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rect>
            <v:shape id="_x0000_s1037" o:spid="_x0000_s1031" type="#_x0000_t202" style="position:absolute;left:2160;top:6200;height:468;width:720;rotation:0f;" o:ole="f" fillcolor="#FFFFFF" filled="t" o:preferrelative="t" stroked="f" coordorigin="0,0" coordsize="21600,21600"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L0</w:t>
                    </w:r>
                  </w:p>
                </w:txbxContent>
              </v:textbox>
            </v:shape>
            <v:line id="_x0000_s1038" o:spid="_x0000_s1032" style="position:absolute;left:3420;top:6044;height:4524;width:0;rotation:0f;" o:ole="f" fillcolor="#FFFFFF" filled="f" o:preferrelative="t" stroked="t" coordsize="21600,21600">
              <v:fill on="f" color2="#FFFFFF" focus="0%"/>
              <v:stroke color="#000000" color2="#FFFFFF" miterlimit="2" dashstyle="dash"/>
              <v:imagedata gain="65536f" blacklevel="0f" gamma="0"/>
              <o:lock v:ext="edit" position="f" selection="f" grouping="f" rotation="f" cropping="f" text="f" aspectratio="f"/>
            </v:line>
            <v:shape id="_x0000_s1039" o:spid="_x0000_s1033" type="#_x0000_t202" style="position:absolute;left:3960;top:6200;height:468;width:720;rotation:0f;" o:ole="f" fillcolor="#FFFFFF" filled="t" o:preferrelative="t" stroked="f" coordorigin="0,0" coordsize="21600,21600"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L1</w:t>
                    </w:r>
                  </w:p>
                </w:txbxContent>
              </v:textbox>
            </v:shape>
            <v:rect id="_x0000_s1040" o:spid="_x0000_s1034" style="position:absolute;left:3960;top:7136;height:468;width:540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rect>
            <v:rect id="_x0000_s1041" o:spid="_x0000_s1035" style="position:absolute;left:3960;top:8384;height:469;width:540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rect>
            <v:rect id="_x0000_s1042" o:spid="_x0000_s1036" style="position:absolute;left:3960;top:9632;height:469;width:540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rect>
            <v:line id="_x0000_s1043" o:spid="_x0000_s1037" style="position:absolute;left:4210;top:7604;height:780;width:1;rotation:0f;" o:ole="f" fillcolor="#FFFFFF" filled="f" o:preferrelative="t" stroked="t" coordsize="21600,21600">
              <v:fill on="f" color2="#FFFFFF" focus="0%"/>
              <v:stroke color="#000000" color2="#FFFFFF" miterlimit="2" endarrow="block"/>
              <v:imagedata gain="65536f" blacklevel="0f" gamma="0"/>
              <o:lock v:ext="edit" position="f" selection="f" grouping="f" rotation="f" cropping="f" text="f" aspectratio="f"/>
            </v:line>
            <v:line id="_x0000_s1044" o:spid="_x0000_s1038" style="position:absolute;left:4219;top:8852;height:780;width:1;rotation:0f;" o:ole="f" fillcolor="#FFFFFF" filled="f" o:preferrelative="t" stroked="t" coordsize="21600,21600">
              <v:fill on="f" color2="#FFFFFF" focus="0%"/>
              <v:stroke color="#000000" color2="#FFFFFF" miterlimit="2" endarrow="block"/>
              <v:imagedata gain="65536f" blacklevel="0f" gamma="0"/>
              <o:lock v:ext="edit" position="f" selection="f" grouping="f" rotation="f" cropping="f" text="f" aspectratio="f"/>
            </v:line>
            <v:line id="_x0000_s1045" o:spid="_x0000_s1039" style="position:absolute;left:5090;top:6044;height:4524;width:1;rotation:0f;" o:ole="f" fillcolor="#FFFFFF" filled="f" o:preferrelative="t" stroked="t" coordsize="21600,21600">
              <v:fill on="f" color2="#FFFFFF" focus="0%"/>
              <v:stroke color="#000000" color2="#FFFFFF" miterlimit="2" dashstyle="dash"/>
              <v:imagedata gain="65536f" blacklevel="0f" gamma="0"/>
              <o:lock v:ext="edit" position="f" selection="f" grouping="f" rotation="f" cropping="f" text="f" aspectratio="f"/>
            </v:line>
            <v:shape id="_x0000_s1046" o:spid="_x0000_s1040" type="#_x0000_t202" style="position:absolute;left:5760;top:6200;height:468;width:720;rotation:0f;" o:ole="f" fillcolor="#FFFFFF" filled="t" o:preferrelative="t" stroked="f" coordorigin="0,0" coordsize="21600,21600"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L2</w:t>
                    </w:r>
                  </w:p>
                </w:txbxContent>
              </v:textbox>
            </v:shape>
            <v:rect id="_x0000_s1047" o:spid="_x0000_s1041" style="position:absolute;left:5400;top:7136;height:468;width:540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rect>
            <v:rect id="_x0000_s1048" o:spid="_x0000_s1042" style="position:absolute;left:5400;top:8384;height:469;width:540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rect>
            <v:rect id="_x0000_s1049" o:spid="_x0000_s1043" style="position:absolute;left:6300;top:7760;height:469;width:540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rect>
            <v:line id="_x0000_s1050" o:spid="_x0000_s1044" style="position:absolute;left:5650;top:7604;height:780;width:1;rotation:0f;" o:ole="f" fillcolor="#FFFFFF" filled="f" o:preferrelative="t" stroked="t" coordsize="21600,21600">
              <v:fill on="f" color2="#FFFFFF" focus="0%"/>
              <v:stroke color="#000000" color2="#FFFFFF" miterlimit="2" endarrow="block"/>
              <v:imagedata gain="65536f" blacklevel="0f" gamma="0"/>
              <o:lock v:ext="edit" position="f" selection="f" grouping="f" rotation="f" cropping="f" text="f" aspectratio="f"/>
            </v:line>
            <v:line id="_x0000_s1051" o:spid="_x0000_s1045" style="position:absolute;left:7020;top:6044;height:4524;width:1;rotation:0f;" o:ole="f" fillcolor="#FFFFFF" filled="f" o:preferrelative="t" stroked="t" coordsize="21600,21600">
              <v:fill on="f" color2="#FFFFFF" focus="0%"/>
              <v:stroke color="#000000" color2="#FFFFFF" miterlimit="2" dashstyle="dash"/>
              <v:imagedata gain="65536f" blacklevel="0f" gamma="0"/>
              <o:lock v:ext="edit" position="f" selection="f" grouping="f" rotation="f" cropping="f" text="f" aspectratio="f"/>
            </v:line>
            <v:shape id="_x0000_s1052" o:spid="_x0000_s1046" type="#_x0000_t88" style="position:absolute;left:5940;top:7448;height:1248;width:360;rotation:0f;" o:ole="f" fillcolor="#FFFFFF" filled="f" o:preferrelative="t" stroked="t" coordorigin="0,0" coordsize="21600,21600" adj="1800,10800">
              <v:fill on="f" color2="#FFFFFF" focus="0%"/>
              <v:stroke color="#000000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_x0000_s1053" o:spid="_x0000_s1047" type="#_x0000_t202" style="position:absolute;left:7560;top:6200;height:468;width:720;rotation:0f;" o:ole="f" fillcolor="#FFFFFF" filled="t" o:preferrelative="t" stroked="f" coordorigin="0,0" coordsize="21600,21600"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L3</w:t>
                    </w:r>
                  </w:p>
                </w:txbxContent>
              </v:textbox>
            </v:shape>
            <v:rect id="_x0000_s1054" o:spid="_x0000_s1048" style="position:absolute;left:7200;top:7136;height:468;width:540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rect>
            <v:rect id="_x0000_s1055" o:spid="_x0000_s1049" style="position:absolute;left:7200;top:8384;height:469;width:540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rect>
            <v:rect id="_x0000_s1056" o:spid="_x0000_s1050" style="position:absolute;left:8010;top:9164;height:468;width:720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C6</w:t>
                    </w:r>
                  </w:p>
                </w:txbxContent>
              </v:textbox>
            </v:rect>
            <v:line id="_x0000_s1057" o:spid="_x0000_s1051" style="position:absolute;left:7450;top:7604;height:780;width:1;rotation:0f;" o:ole="f" fillcolor="#FFFFFF" filled="f" o:preferrelative="t" stroked="t" coordsize="21600,21600">
              <v:fill on="f" color2="#FFFFFF" focus="0%"/>
              <v:stroke color="#000000" color2="#FFFFFF" miterlimit="2" endarrow="block"/>
              <v:imagedata gain="65536f" blacklevel="0f" gamma="0"/>
              <o:lock v:ext="edit" position="f" selection="f" grouping="f" rotation="f" cropping="f" text="f" aspectratio="f"/>
            </v:line>
            <v:line id="_x0000_s1058" o:spid="_x0000_s1052" style="position:absolute;left:8820;top:6044;height:4524;width:1;rotation:0f;" o:ole="f" fillcolor="#FFFFFF" filled="f" o:preferrelative="t" stroked="t" coordsize="21600,21600">
              <v:fill on="f" color2="#FFFFFF" focus="0%"/>
              <v:stroke color="#000000" color2="#FFFFFF" miterlimit="2" dashstyle="dash"/>
              <v:imagedata gain="65536f" blacklevel="0f" gamma="0"/>
              <o:lock v:ext="edit" position="f" selection="f" grouping="f" rotation="f" cropping="f" text="f" aspectratio="f"/>
            </v:line>
            <v:shape id="_x0000_s1059" o:spid="_x0000_s1053" type="#_x0000_t88" style="position:absolute;left:7740;top:7448;height:1248;width:360;rotation:0f;" o:ole="f" fillcolor="#FFFFFF" filled="f" o:preferrelative="t" stroked="t" coordorigin="0,0" coordsize="21600,21600" adj="1800,10800">
              <v:fill on="f" color2="#FFFFFF" focus="0%"/>
              <v:stroke color="#000000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rect id="_x0000_s1060" o:spid="_x0000_s1054" style="position:absolute;left:8100;top:7760;height:469;width:540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rect>
            <v:line id="_x0000_s1061" o:spid="_x0000_s1055" style="position:absolute;left:8360;top:8228;height:936;width:1;rotation:0f;" o:ole="f" fillcolor="#FFFFFF" filled="f" o:preferrelative="t" stroked="t" coordsize="21600,21600">
              <v:fill on="f" color2="#FFFFFF" focus="0%"/>
              <v:stroke color="#000000" color2="#FFFFFF" miterlimit="2" endarrow="block"/>
              <v:imagedata gain="65536f" blacklevel="0f" gamma="0"/>
              <o:lock v:ext="edit" position="f" selection="f" grouping="f" rotation="f" cropping="f" text="f" aspectratio="f"/>
            </v:line>
            <v:shape id="_x0000_s1062" o:spid="_x0000_s1056" type="#_x0000_t61" style="position:absolute;left:7200;top:9944;height:780;width:1260;rotation:0f;" o:ole="f" fillcolor="#FFFFFF" filled="t" o:preferrelative="t" stroked="t" coordorigin="0,0" coordsize="21600,21600" adj="23760,-8668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sz w:val="13"/>
                        <w:szCs w:val="13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</w:rPr>
                      <w:t>使用C6对对象3进行解析</w:t>
                    </w:r>
                  </w:p>
                </w:txbxContent>
              </v:textbox>
            </v:shape>
            <v:shape id="_x0000_s1063" o:spid="_x0000_s1057" type="#_x0000_t202" style="position:absolute;left:9360;top:6200;height:468;width:720;rotation:0f;" o:ole="f" fillcolor="#FFFFFF" filled="t" o:preferrelative="t" stroked="f" coordorigin="0,0" coordsize="21600,21600"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L4</w:t>
                    </w:r>
                  </w:p>
                </w:txbxContent>
              </v:textbox>
            </v:shape>
            <v:rect id="_x0000_s1064" o:spid="_x0000_s1058" style="position:absolute;left:9000;top:7136;height:1248;width:1440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</w:rPr>
                      <w:t>1或其等价对象</w:t>
                    </w:r>
                  </w:p>
                </w:txbxContent>
              </v:textbox>
            </v:rect>
            <v:rect id="_x0000_s1065" o:spid="_x0000_s1059" style="position:absolute;left:9180;top:7760;height:469;width:540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rect>
            <v:shape id="_x0000_s1066" o:spid="_x0000_s1060" type="#_x0000_t202" style="position:absolute;left:2160;top:11660;height:468;width:720;rotation:0f;" o:ole="f" fillcolor="#FFFFFF" filled="t" o:preferrelative="t" stroked="f" coordorigin="0,0" coordsize="21600,21600"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L5</w:t>
                    </w:r>
                  </w:p>
                </w:txbxContent>
              </v:textbox>
            </v:shape>
            <v:rect id="_x0000_s1067" o:spid="_x0000_s1061" style="position:absolute;left:1800;top:12596;height:2496;width:1440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rect>
            <v:line id="_x0000_s1068" o:spid="_x0000_s1062" style="position:absolute;left:3420;top:10880;height:4524;width:1;rotation:0f;" o:ole="f" fillcolor="#FFFFFF" filled="f" o:preferrelative="t" stroked="t" coordsize="21600,21600">
              <v:fill on="f" color2="#FFFFFF" focus="0%"/>
              <v:stroke color="#000000" color2="#FFFFFF" miterlimit="2" dashstyle="dash"/>
              <v:imagedata gain="65536f" blacklevel="0f" gamma="0"/>
              <o:lock v:ext="edit" position="f" selection="f" grouping="f" rotation="f" cropping="f" text="f" aspectratio="f"/>
            </v:line>
            <v:group id="组合 1061" o:spid="_x0000_s1063" style="position:absolute;left:1851;top:13457;height:1244;width:1389;rotation:0f;" coordorigin="4485,12444" coordsize="1620,1244">
              <o:lock v:ext="edit" position="f" selection="f" grouping="f" rotation="f" cropping="f" text="f" aspectratio="f"/>
              <v:shape id="_x0000_s1070" o:spid="_x0000_s1064" type="#_x0000_t4" style="position:absolute;left:4485;top:12444;height:1244;width:1620;rotation:0f;" o:ole="f" fillcolor="#FFFFFF" filled="t" o:preferrelative="t" stroked="t" coordorigin="0,0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新建属性</w:t>
                      </w:r>
                    </w:p>
                  </w:txbxContent>
                </v:textbox>
              </v:shape>
              <v:shape id="_x0000_s1071" o:spid="_x0000_s1065" type="#_x0000_t11" style="position:absolute;left:5040;top:13064;height:624;width:540;rotation:0f;" o:ole="f" fillcolor="#FFFFFF" filled="t" o:preferrelative="t" stroked="t" coordorigin="0,0" coordsize="21600,21600" adj="54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spacing w:line="240" w:lineRule="exac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>
      <w:pPr>
        <w:rPr>
          <w:bCs/>
          <w:iCs/>
          <w:sz w:val="28"/>
          <w:szCs w:val="28"/>
        </w:rPr>
      </w:pPr>
    </w:p>
    <w:p>
      <w:pPr>
        <w:ind w:firstLine="480"/>
        <w:rPr>
          <w:bCs/>
          <w:iCs/>
          <w:sz w:val="28"/>
          <w:szCs w:val="28"/>
        </w:rPr>
      </w:pPr>
      <w:r>
        <w:rPr>
          <w:rFonts w:hint="eastAsia"/>
          <w:bCs/>
          <w:iCs/>
          <w:sz w:val="28"/>
          <w:szCs w:val="28"/>
        </w:rPr>
        <w:t>第0层级（L0）：是一个整体输入的对象。例如字符串“牛有腿”；</w:t>
      </w:r>
    </w:p>
    <w:p>
      <w:pPr>
        <w:ind w:firstLine="480"/>
        <w:rPr>
          <w:bCs/>
          <w:iCs/>
          <w:sz w:val="28"/>
          <w:szCs w:val="28"/>
        </w:rPr>
      </w:pPr>
      <w:r>
        <w:rPr>
          <w:rFonts w:hint="eastAsia"/>
          <w:bCs/>
          <w:iCs/>
          <w:sz w:val="28"/>
          <w:szCs w:val="28"/>
        </w:rPr>
        <w:t>第一层级（L1）：将L0的线性对象，分解为女娲系统目前 “未理解”的线性对象，而实际上，这是一种“匹配”过程。例如上例中的“牛有腿”，将匹配出以下结果：</w:t>
      </w:r>
    </w:p>
    <w:p>
      <w:pPr>
        <w:ind w:firstLine="480"/>
        <w:rPr>
          <w:bCs/>
          <w:iCs/>
          <w:sz w:val="28"/>
          <w:szCs w:val="28"/>
        </w:rPr>
      </w:pPr>
      <w:r>
        <w:rPr>
          <w:rFonts w:hint="eastAsia"/>
          <w:bCs/>
          <w:iCs/>
          <w:sz w:val="28"/>
          <w:szCs w:val="28"/>
        </w:rPr>
        <w:t>a、牛/有/腿</w:t>
      </w:r>
    </w:p>
    <w:p>
      <w:pPr>
        <w:ind w:firstLine="480"/>
        <w:rPr>
          <w:bCs/>
          <w:iCs/>
          <w:sz w:val="28"/>
          <w:szCs w:val="28"/>
        </w:rPr>
      </w:pPr>
      <w:r>
        <w:rPr>
          <w:rFonts w:hint="eastAsia"/>
          <w:bCs/>
          <w:iCs/>
          <w:sz w:val="28"/>
          <w:szCs w:val="28"/>
        </w:rPr>
        <w:t>b、牛有/腿</w:t>
      </w:r>
    </w:p>
    <w:p>
      <w:pPr>
        <w:ind w:firstLine="480"/>
        <w:rPr>
          <w:bCs/>
          <w:iCs/>
          <w:sz w:val="28"/>
          <w:szCs w:val="28"/>
        </w:rPr>
      </w:pPr>
      <w:r>
        <w:rPr>
          <w:rFonts w:hint="eastAsia"/>
          <w:bCs/>
          <w:iCs/>
          <w:sz w:val="28"/>
          <w:szCs w:val="28"/>
        </w:rPr>
        <w:t>c、牛/有腿</w:t>
      </w:r>
    </w:p>
    <w:p>
      <w:pPr>
        <w:ind w:firstLine="480"/>
        <w:rPr>
          <w:bCs/>
          <w:iCs/>
          <w:sz w:val="28"/>
          <w:szCs w:val="28"/>
        </w:rPr>
      </w:pPr>
      <w:r>
        <w:rPr>
          <w:rFonts w:hint="eastAsia"/>
          <w:bCs/>
          <w:iCs/>
          <w:sz w:val="28"/>
          <w:szCs w:val="28"/>
        </w:rPr>
        <w:t>e、牛有腿</w:t>
      </w:r>
    </w:p>
    <w:p>
      <w:pPr>
        <w:ind w:firstLine="480"/>
        <w:rPr>
          <w:bCs/>
          <w:iCs/>
          <w:sz w:val="28"/>
          <w:szCs w:val="28"/>
        </w:rPr>
      </w:pPr>
    </w:p>
    <w:p>
      <w:pPr>
        <w:ind w:firstLine="480"/>
        <w:rPr>
          <w:bCs/>
          <w:iCs/>
          <w:sz w:val="28"/>
          <w:szCs w:val="28"/>
        </w:rPr>
      </w:pPr>
    </w:p>
    <w:p>
      <w:pPr>
        <w:ind w:firstLine="480"/>
        <w:rPr>
          <w:b/>
          <w:bCs/>
          <w:iCs/>
          <w:color w:val="FF0000"/>
          <w:sz w:val="28"/>
          <w:szCs w:val="28"/>
        </w:rPr>
      </w:pPr>
      <w:r>
        <w:rPr>
          <w:rFonts w:hint="eastAsia"/>
          <w:b/>
          <w:bCs/>
          <w:iCs/>
          <w:color w:val="FF0000"/>
          <w:sz w:val="28"/>
          <w:szCs w:val="28"/>
        </w:rPr>
        <w:t>分词规则：</w:t>
      </w:r>
    </w:p>
    <w:p>
      <w:pPr>
        <w:ind w:firstLine="480"/>
        <w:rPr>
          <w:b/>
          <w:bCs/>
          <w:iCs/>
          <w:color w:val="FF0000"/>
          <w:sz w:val="28"/>
          <w:szCs w:val="28"/>
        </w:rPr>
      </w:pPr>
    </w:p>
    <w:p>
      <w:pPr>
        <w:ind w:firstLine="480"/>
        <w:rPr>
          <w:b/>
          <w:bCs/>
          <w:iCs/>
          <w:color w:val="FF0000"/>
          <w:sz w:val="28"/>
          <w:szCs w:val="28"/>
        </w:rPr>
      </w:pPr>
      <w:r>
        <w:rPr>
          <w:rFonts w:hint="eastAsia" w:ascii="新宋体" w:eastAsia="新宋体"/>
          <w:color w:val="008000"/>
          <w:sz w:val="28"/>
          <w:szCs w:val="28"/>
        </w:rPr>
        <w:t>牛有部分名腿有角是对不对的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例句：中国人民法院有司法权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中         国     人        民    法     有     司       法   权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中国       国人   人民      民法  法院   有司   司法     法权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中国人            人民法院                      司法权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中国人民              </w:t>
      </w:r>
    </w:p>
    <w:p>
      <w:pPr>
        <w:ind w:firstLine="480"/>
        <w:rPr>
          <w:bCs/>
          <w:iCs/>
          <w:sz w:val="28"/>
          <w:szCs w:val="28"/>
        </w:rPr>
      </w:pPr>
    </w:p>
    <w:p>
      <w:pPr>
        <w:numPr>
          <w:ilvl w:val="0"/>
          <w:numId w:val="2"/>
        </w:numPr>
        <w:spacing w:after="0" w:line="240" w:lineRule="auto"/>
        <w:rPr>
          <w:bCs/>
          <w:iCs/>
          <w:sz w:val="28"/>
          <w:szCs w:val="28"/>
        </w:rPr>
      </w:pPr>
      <w:r>
        <w:rPr>
          <w:rFonts w:hint="eastAsia"/>
          <w:bCs/>
          <w:iCs/>
          <w:sz w:val="28"/>
          <w:szCs w:val="28"/>
        </w:rPr>
        <w:t>采用分层算法</w:t>
      </w:r>
    </w:p>
    <w:p>
      <w:pPr>
        <w:numPr>
          <w:ilvl w:val="0"/>
          <w:numId w:val="2"/>
        </w:numPr>
        <w:spacing w:after="0" w:line="240" w:lineRule="auto"/>
        <w:rPr>
          <w:bCs/>
          <w:iCs/>
          <w:sz w:val="28"/>
          <w:szCs w:val="28"/>
        </w:rPr>
      </w:pPr>
      <w:r>
        <w:rPr>
          <w:rFonts w:hint="eastAsia"/>
          <w:bCs/>
          <w:iCs/>
          <w:sz w:val="28"/>
          <w:szCs w:val="28"/>
        </w:rPr>
        <w:t>前后相连的两个分割点的词，再进行关联时，如果第二个分割点的起始位置已经越过了第一个分歌词的结尾，两词不能相连，例如“</w:t>
      </w:r>
      <w:r>
        <w:rPr>
          <w:rFonts w:hint="eastAsia"/>
          <w:sz w:val="28"/>
          <w:szCs w:val="28"/>
        </w:rPr>
        <w:t>中国人</w:t>
      </w:r>
      <w:r>
        <w:rPr>
          <w:rFonts w:hint="eastAsia"/>
          <w:bCs/>
          <w:iCs/>
          <w:sz w:val="28"/>
          <w:szCs w:val="28"/>
        </w:rPr>
        <w:t>”，不能与“国”相连，因为“</w:t>
      </w:r>
      <w:r>
        <w:rPr>
          <w:rFonts w:hint="eastAsia"/>
          <w:sz w:val="28"/>
          <w:szCs w:val="28"/>
        </w:rPr>
        <w:t>中国人</w:t>
      </w:r>
      <w:r>
        <w:rPr>
          <w:rFonts w:hint="eastAsia"/>
          <w:bCs/>
          <w:iCs/>
          <w:sz w:val="28"/>
          <w:szCs w:val="28"/>
        </w:rPr>
        <w:t>”的结尾位置为2，而“国”的起始位置为1，这就是说“</w:t>
      </w:r>
      <w:r>
        <w:rPr>
          <w:rFonts w:hint="eastAsia"/>
          <w:sz w:val="28"/>
          <w:szCs w:val="28"/>
        </w:rPr>
        <w:t>中国人</w:t>
      </w:r>
      <w:r>
        <w:rPr>
          <w:rFonts w:hint="eastAsia"/>
          <w:bCs/>
          <w:iCs/>
          <w:sz w:val="28"/>
          <w:szCs w:val="28"/>
        </w:rPr>
        <w:t>”涵盖了“国”</w:t>
      </w:r>
    </w:p>
    <w:p>
      <w:pPr>
        <w:numPr>
          <w:ilvl w:val="0"/>
          <w:numId w:val="2"/>
        </w:numPr>
        <w:spacing w:after="0" w:line="240" w:lineRule="auto"/>
        <w:rPr>
          <w:bCs/>
          <w:iCs/>
          <w:sz w:val="28"/>
          <w:szCs w:val="28"/>
        </w:rPr>
      </w:pPr>
      <w:r>
        <w:rPr>
          <w:rFonts w:hint="eastAsia"/>
          <w:bCs/>
          <w:iCs/>
          <w:sz w:val="28"/>
          <w:szCs w:val="28"/>
        </w:rPr>
        <w:t>前后相连的两个分割点的词，再进行关联时，不能有相同的结束-开始字符，例如：“中国”就不能与“国”及“国人”相连</w:t>
      </w:r>
    </w:p>
    <w:p>
      <w:pPr>
        <w:numPr>
          <w:ilvl w:val="0"/>
          <w:numId w:val="2"/>
        </w:numPr>
        <w:spacing w:after="0" w:line="240" w:lineRule="auto"/>
        <w:rPr>
          <w:bCs/>
          <w:iCs/>
          <w:strike/>
          <w:sz w:val="28"/>
          <w:szCs w:val="28"/>
        </w:rPr>
      </w:pPr>
      <w:r>
        <w:rPr>
          <w:rFonts w:hint="eastAsia"/>
          <w:bCs/>
          <w:iCs/>
          <w:strike/>
          <w:sz w:val="28"/>
          <w:szCs w:val="28"/>
        </w:rPr>
        <w:t>前后相连的两个分割点的词，再进行关联后，如果组成的关联词的内容与其他词一样，就视为等价对象，例如：中+国=中国？？？中+国人=中国人？？？</w:t>
      </w:r>
    </w:p>
    <w:p>
      <w:pPr>
        <w:numPr>
          <w:ilvl w:val="0"/>
          <w:numId w:val="2"/>
        </w:numPr>
        <w:spacing w:after="0" w:line="240" w:lineRule="auto"/>
        <w:rPr>
          <w:bCs/>
          <w:iCs/>
          <w:sz w:val="28"/>
          <w:szCs w:val="28"/>
        </w:rPr>
      </w:pPr>
    </w:p>
    <w:p>
      <w:pPr>
        <w:ind w:firstLine="480"/>
        <w:rPr>
          <w:bCs/>
          <w:iCs/>
          <w:sz w:val="28"/>
          <w:szCs w:val="28"/>
        </w:rPr>
      </w:pPr>
    </w:p>
    <w:p>
      <w:pPr>
        <w:ind w:firstLine="480"/>
        <w:rPr>
          <w:bCs/>
          <w:iCs/>
          <w:sz w:val="28"/>
          <w:szCs w:val="28"/>
        </w:rPr>
      </w:pPr>
    </w:p>
    <w:p>
      <w:pPr>
        <w:ind w:firstLine="480"/>
        <w:rPr>
          <w:bCs/>
          <w:iCs/>
          <w:sz w:val="28"/>
          <w:szCs w:val="28"/>
        </w:rPr>
      </w:pPr>
      <w:r>
        <w:rPr>
          <w:rFonts w:hint="eastAsia"/>
          <w:bCs/>
          <w:iCs/>
          <w:sz w:val="28"/>
          <w:szCs w:val="28"/>
        </w:rPr>
        <w:t>最后得到的临时关系图如下：</w:t>
      </w:r>
    </w:p>
    <w:p>
      <w:pPr>
        <w:ind w:firstLine="480"/>
        <w:rPr>
          <w:bCs/>
          <w:iCs/>
          <w:sz w:val="28"/>
          <w:szCs w:val="28"/>
        </w:rPr>
      </w:pPr>
    </w:p>
    <w:p>
      <w:pPr>
        <w:ind w:firstLine="480"/>
        <w:rPr>
          <w:bCs/>
          <w:iCs/>
          <w:sz w:val="28"/>
          <w:szCs w:val="28"/>
        </w:rPr>
      </w:pPr>
      <w:r>
        <w:rPr>
          <w:rFonts w:ascii="Arial" w:hAnsi="Arial" w:eastAsia="宋体" w:cs="Arial"/>
          <w:bCs/>
          <w:iCs/>
          <w:sz w:val="28"/>
          <w:szCs w:val="28"/>
          <w:lang w:val="en-US" w:eastAsia="zh-CN" w:bidi="ar-SA"/>
        </w:rPr>
        <w:pict>
          <v:group id="组合 1064" o:spid="_x0000_s1026" style="height:241.8pt;width:414pt;rotation:0f;" coordorigin="3015,5118" coordsize="7200,4212">
            <o:lock v:ext="edit" position="f" selection="f" grouping="f" rotation="f" cropping="f"/>
            <v:shape id="_x0000_s1027" o:spid="_x0000_s1066" type="#_x0000_t75" style="position:absolute;left:3015;top:5118;height:4212;width:7200;rotation:0f;" o:ole="f" fillcolor="#FFFFFF" filled="f" o:preferrelative="f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t" aspectratio="t"/>
            </v:shape>
            <v:rect id="_x0000_s1028" o:spid="_x0000_s1067" style="position:absolute;left:3172;top:5526;height:406;width:780;rotation:0f;" o:ole="f" fillcolor="#FFFFFF" filled="f" o:preferrelative="t" stroked="t" coordsize="21600,21600">
              <v:fill on="f" color2="#FFFFFF" focus="0%"/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r>
                      <w:rPr>
                        <w:rFonts w:hint="eastAsia"/>
                      </w:rPr>
                      <w:t>中</w:t>
                    </w:r>
                  </w:p>
                </w:txbxContent>
              </v:textbox>
            </v:rect>
            <v:rect id="_x0000_s1029" o:spid="_x0000_s1068" style="position:absolute;left:4580;top:5526;height:406;width:783;rotation:0f;" o:ole="f" fillcolor="#FFFFFF" filled="f" o:preferrelative="t" stroked="t" coordsize="21600,21600">
              <v:fill on="f" color2="#FFFFFF" focus="0%"/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r>
                      <w:rPr>
                        <w:rFonts w:hint="eastAsia"/>
                      </w:rPr>
                      <w:t>国</w:t>
                    </w:r>
                  </w:p>
                </w:txbxContent>
              </v:textbox>
            </v:rect>
            <v:line id="_x0000_s1030" o:spid="_x0000_s1069" style="position:absolute;left:3954;top:5797;height:1;width:626;rotation:0f;" o:ole="f" fillcolor="#FFFFFF" filled="f" o:preferrelative="t" stroked="t" coordsize="21600,21600">
              <v:fill on="f" color2="#FFFFFF" focus="0%"/>
              <v:stroke color="#000000" color2="#FFFFFF" miterlimit="2" endarrow="block"/>
              <v:imagedata gain="65536f" blacklevel="0f" gamma="0"/>
              <o:lock v:ext="edit" position="f" selection="f" grouping="f" rotation="f" cropping="f" text="f" aspectratio="f"/>
            </v:line>
            <v:rect id="_x0000_s1031" o:spid="_x0000_s1070" style="position:absolute;left:4580;top:6205;height:407;width:783;rotation:0f;" o:ole="f" fillcolor="#FFFFFF" filled="f" o:preferrelative="t" stroked="t" coordsize="21600,21600">
              <v:fill on="f" color2="#FFFFFF" focus="0%"/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r>
                      <w:rPr>
                        <w:rFonts w:hint="eastAsia"/>
                      </w:rPr>
                      <w:t>国人</w:t>
                    </w:r>
                  </w:p>
                </w:txbxContent>
              </v:textbox>
            </v:rect>
            <v:line id="_x0000_s1032" o:spid="_x0000_s1071" style="position:absolute;left:3954;top:5797;height:545;width:626;rotation:0f;" o:ole="f" fillcolor="#FFFFFF" filled="f" o:preferrelative="t" stroked="t" coordsize="21600,21600">
              <v:fill on="f" color2="#FFFFFF" focus="0%"/>
              <v:stroke color="#000000" color2="#FFFFFF" miterlimit="2" endarrow="block"/>
              <v:imagedata gain="65536f" blacklevel="0f" gamma="0"/>
              <o:lock v:ext="edit" position="f" selection="f" grouping="f" rotation="f" cropping="f" text="f" aspectratio="f"/>
            </v:line>
            <w10:wrap type="none"/>
            <w10:anchorlock/>
          </v:group>
        </w:pict>
      </w:r>
    </w:p>
    <w:p>
      <w:pPr>
        <w:ind w:firstLine="480"/>
        <w:rPr>
          <w:bCs/>
          <w:iCs/>
          <w:sz w:val="28"/>
          <w:szCs w:val="28"/>
        </w:rPr>
      </w:pPr>
    </w:p>
    <w:p>
      <w:pPr>
        <w:ind w:firstLine="480"/>
        <w:rPr>
          <w:bCs/>
          <w:iCs/>
          <w:sz w:val="28"/>
          <w:szCs w:val="28"/>
        </w:rPr>
      </w:pPr>
      <w:r>
        <w:rPr>
          <w:rFonts w:hint="eastAsia"/>
          <w:bCs/>
          <w:iCs/>
          <w:sz w:val="28"/>
          <w:szCs w:val="28"/>
        </w:rPr>
        <w:t>第二层级（L2）：取得“已被理解”的世界。第二层级是非线性的，使用了论域进行定义对象之间的关系。具体做法是：使用L1建立的线性对象，首先补足主语，然后进行模式比对</w:t>
      </w:r>
    </w:p>
    <w:p>
      <w:pPr>
        <w:ind w:firstLine="480"/>
        <w:rPr>
          <w:bCs/>
          <w:iCs/>
          <w:sz w:val="28"/>
          <w:szCs w:val="28"/>
        </w:rPr>
      </w:pPr>
      <w:r>
        <w:rPr>
          <w:rFonts w:hint="eastAsia"/>
          <w:bCs/>
          <w:iCs/>
          <w:sz w:val="28"/>
          <w:szCs w:val="28"/>
        </w:rPr>
        <w:t>第三层级（L3）：使用C6对子元素、论域进行解析，取得“基本构成要素”级别的对象构成关系</w:t>
      </w:r>
    </w:p>
    <w:p>
      <w:pPr>
        <w:ind w:firstLine="480"/>
        <w:rPr>
          <w:bCs/>
          <w:iCs/>
          <w:sz w:val="28"/>
          <w:szCs w:val="28"/>
        </w:rPr>
      </w:pPr>
      <w:r>
        <w:rPr>
          <w:rFonts w:hint="eastAsia"/>
          <w:bCs/>
          <w:iCs/>
          <w:sz w:val="28"/>
          <w:szCs w:val="28"/>
        </w:rPr>
        <w:t>第四层级（L4）：取得对象构成关系的空间表示所对应的对象及其属性、部分、所有物、父对象、修饰限定对象的最终单一表示。</w:t>
      </w:r>
    </w:p>
    <w:p>
      <w:pPr>
        <w:ind w:firstLine="480"/>
        <w:rPr>
          <w:bCs/>
          <w:iCs/>
          <w:sz w:val="28"/>
          <w:szCs w:val="28"/>
        </w:rPr>
      </w:pPr>
    </w:p>
    <w:p>
      <w:pPr>
        <w:ind w:firstLine="480"/>
        <w:rPr>
          <w:bCs/>
          <w:iCs/>
          <w:sz w:val="28"/>
          <w:szCs w:val="28"/>
        </w:rPr>
      </w:pPr>
    </w:p>
    <w:p>
      <w:pPr>
        <w:rPr>
          <w:rFonts w:ascii="新宋体" w:eastAsia="新宋体"/>
          <w:color w:val="008000"/>
          <w:sz w:val="28"/>
          <w:szCs w:val="28"/>
        </w:rPr>
      </w:pPr>
      <w:r>
        <w:rPr>
          <w:rFonts w:hint="eastAsia" w:ascii="新宋体" w:eastAsia="新宋体"/>
          <w:color w:val="008000"/>
          <w:sz w:val="28"/>
          <w:szCs w:val="28"/>
        </w:rPr>
        <w:t>当外来对象被解析时，当前对象所处的解析序列中的父级（层级）对象的引用定义（只能是唯一的）</w:t>
      </w:r>
    </w:p>
    <w:p>
      <w:pPr>
        <w:rPr>
          <w:rFonts w:ascii="新宋体" w:eastAsia="新宋体"/>
          <w:color w:val="008000"/>
          <w:sz w:val="28"/>
          <w:szCs w:val="28"/>
        </w:rPr>
      </w:pPr>
      <w:r>
        <w:rPr>
          <w:rFonts w:hint="eastAsia" w:ascii="新宋体" w:eastAsia="新宋体"/>
          <w:color w:val="008000"/>
          <w:sz w:val="28"/>
          <w:szCs w:val="28"/>
        </w:rPr>
        <w:t>当外来对象被解析时，当前对象所处的解析序列中的子级（层级）对象的引用定义（可能有多个）</w:t>
      </w:r>
    </w:p>
    <w:p>
      <w:pPr>
        <w:ind w:firstLine="480"/>
        <w:rPr>
          <w:bCs/>
          <w:iCs/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MS Mincho">
    <w:panose1 w:val="02020609040205080304"/>
    <w:charset w:val="80"/>
    <w:family w:val="modern"/>
    <w:pitch w:val="default"/>
    <w:sig w:usb0="A00002BF" w:usb1="68C7FCFB" w:usb2="00000010" w:usb3="00000000" w:csb0="4002009F" w:csb1="DFD70000"/>
  </w:font>
  <w:font w:name="MS Sans Serif">
    <w:altName w:val="AMGDT"/>
    <w:panose1 w:val="00000000000000000000"/>
    <w:charset w:val="00"/>
    <w:family w:val="swiss"/>
    <w:pitch w:val="default"/>
    <w:sig w:usb0="00000003" w:usb1="00000000" w:usb2="00000000" w:usb3="00000000" w:csb0="00000001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05551218">
    <w:nsid w:val="3BEF7E72"/>
    <w:multiLevelType w:val="multilevel"/>
    <w:tmpl w:val="3BEF7E72"/>
    <w:lvl w:ilvl="0" w:tentative="1">
      <w:start w:val="1"/>
      <w:numFmt w:val="chineseCountingThousand"/>
      <w:lvlText w:val="(%1)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1">
      <w:start w:val="1"/>
      <w:numFmt w:val="decimal"/>
      <w:lvlText w:val="%2）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1">
      <w:start w:val="1"/>
      <w:numFmt w:val="decimal"/>
      <w:lvlText w:val="%3、"/>
      <w:lvlJc w:val="left"/>
      <w:pPr>
        <w:tabs>
          <w:tab w:val="left" w:pos="1680"/>
        </w:tabs>
        <w:ind w:left="1680" w:hanging="84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90297353">
    <w:nsid w:val="29251A09"/>
    <w:multiLevelType w:val="multilevel"/>
    <w:tmpl w:val="29251A09"/>
    <w:lvl w:ilvl="0" w:tentative="1">
      <w:start w:val="1"/>
      <w:numFmt w:val="decimal"/>
      <w:lvlText w:val="%1)"/>
      <w:lvlJc w:val="left"/>
      <w:pPr>
        <w:tabs>
          <w:tab w:val="left" w:pos="840"/>
        </w:tabs>
        <w:ind w:left="84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1005551218"/>
  </w:num>
  <w:num w:numId="2">
    <w:abstractNumId w:val="6902973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宋体" w:cs="Arial"/>
        <w:lang w:val="en-US" w:eastAsia="zh-CN" w:bidi="ar-SA"/>
      </w:rPr>
    </w:rPrDefault>
  </w:docDefaults>
  <w:style w:type="paragraph" w:default="1" w:styleId="1">
    <w:name w:val="Normal"/>
    <w:pPr>
      <w:widowControl w:val="0"/>
      <w:spacing w:after="136" w:line="340" w:lineRule="atLeast"/>
      <w:ind w:firstLine="482"/>
      <w:jc w:val="both"/>
    </w:pPr>
    <w:rPr>
      <w:rFonts w:ascii="Arial" w:hAnsi="Arial" w:eastAsia="宋体" w:cs="Arial"/>
      <w:sz w:val="19"/>
      <w:szCs w:val="19"/>
      <w:lang w:val="en-US" w:eastAsia="zh-CN" w:bidi="ar-SA"/>
    </w:rPr>
  </w:style>
  <w:style w:type="paragraph" w:styleId="2">
    <w:name w:val="heading 3"/>
    <w:basedOn w:val="1"/>
    <w:link w:val="3"/>
    <w:pPr>
      <w:widowControl/>
      <w:spacing w:before="100" w:beforeAutospacing="1" w:after="100" w:afterAutospacing="1" w:line="240" w:lineRule="auto"/>
      <w:ind w:firstLine="0"/>
      <w:jc w:val="left"/>
      <w:outlineLvl w:val="2"/>
    </w:pPr>
    <w:rPr>
      <w:rFonts w:ascii="宋体" w:hAnsi="宋体" w:cs="宋体"/>
      <w:b/>
      <w:bCs/>
      <w:sz w:val="27"/>
      <w:szCs w:val="27"/>
    </w:rPr>
  </w:style>
  <w:style w:type="character" w:default="1" w:styleId="4">
    <w:name w:val="Default Paragraph Font"/>
  </w:style>
  <w:style w:type="character" w:customStyle="1" w:styleId="3">
    <w:name w:val="标题 3 Char"/>
    <w:basedOn w:val="4"/>
    <w:link w:val="2"/>
    <w:semiHidden/>
    <w:rPr>
      <w:rFonts w:ascii="宋体" w:hAnsi="宋体" w:cs="宋体"/>
      <w:b/>
      <w:bCs/>
      <w:sz w:val="27"/>
      <w:szCs w:val="27"/>
    </w:rPr>
  </w:style>
  <w:style w:type="character" w:styleId="5">
    <w:name w:val="Hyperlink"/>
    <w:basedOn w:val="4"/>
    <w:rPr>
      <w:color w:val="0000FF"/>
      <w:u w:val="single"/>
    </w:rPr>
  </w:style>
  <w:style w:type="paragraph" w:customStyle="1" w:styleId="6">
    <w:name w:val="List Paragraph"/>
    <w:basedOn w:val="1"/>
    <w:pPr>
      <w:spacing w:after="0" w:line="240" w:lineRule="auto"/>
      <w:ind w:firstLine="420" w:firstLineChars="200"/>
    </w:pPr>
    <w:rPr>
      <w:rFonts w:ascii="Times New Roman" w:hAnsi="Times New Roman" w:cs="Times New Roman"/>
      <w:kern w:val="2"/>
      <w:sz w:val="21"/>
      <w:szCs w:val="24"/>
    </w:rPr>
  </w:style>
  <w:style w:type="character" w:customStyle="1" w:styleId="7">
    <w:name w:val="headline-content"/>
    <w:basedOn w:val="4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WwW.YLMF.CoM</Company>
  <Pages>7</Pages>
  <Words>257</Words>
  <Characters>1465</Characters>
  <Lines>12</Lines>
  <Paragraphs>3</Paragraphs>
  <TotalTime>0</TotalTime>
  <ScaleCrop>false</ScaleCrop>
  <LinksUpToDate>false</LinksUpToDate>
  <CharactersWithSpaces>0</CharactersWithSpaces>
  <Application>WPS Office 个人版_9.1.0.4249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2012-08-15T07:28:00Z</dcterms:created>
  <dc:creator>leon</dc:creator>
  <cp:lastModifiedBy>Administrator</cp:lastModifiedBy>
  <dcterms:modified xsi:type="dcterms:W3CDTF">2013-09-16T08:09:16Z</dcterms:modified>
  <dc:title>理解放大道路面积水问题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