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一．引言</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1.编写</w:t>
      </w:r>
      <w:r>
        <w:rPr>
          <w:rFonts w:hint="eastAsia" w:asciiTheme="minorEastAsia" w:hAnsiTheme="minorEastAsia" w:eastAsiaTheme="minorEastAsia" w:cstheme="minorEastAsia"/>
          <w:sz w:val="24"/>
          <w:szCs w:val="24"/>
          <w:lang w:val="en-US" w:eastAsia="zh-CN"/>
        </w:rPr>
        <w:t>目</w:t>
      </w:r>
      <w:r>
        <w:rPr>
          <w:rFonts w:hint="eastAsia" w:asciiTheme="minorEastAsia" w:hAnsiTheme="minorEastAsia" w:eastAsiaTheme="minorEastAsia" w:cstheme="minorEastAsia"/>
          <w:sz w:val="24"/>
          <w:szCs w:val="24"/>
        </w:rPr>
        <w:t>的</w:t>
      </w:r>
    </w:p>
    <w:p>
      <w:pPr>
        <w:numPr>
          <w:ilvl w:val="0"/>
          <w:numId w:val="0"/>
        </w:numPr>
        <w:spacing w:line="360" w:lineRule="auto"/>
        <w:ind w:leftChars="0"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需求分析报告的目的是规范化本软件的编写，旨在于提高软件开发过程中的能见度，便于对软件开发过程中的控制与管理，同时提出了仓储管理系统的软件开发过程，便于程序员与客户之间的交流、协作，并作为工作成果的原始依据，同时也表明了本软件的共性，以期待能够获得更大范围的应用。本文档的预期读者是：设计人员、开发人员、项目管理人员、测试人员、用户。</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.项目背景</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仓储管理系统（WMS）是仓储管理信息化的具体形式，它在我国的应用还处于起步阶段。目前在我国市场上呈现出二元结构：以跨国公司或国内少数先进企业为代表的高端市场，其应用WMS的比例较高，系统也比较集中在国外基本成熟的主流品牌；以国内企业为代表的中低端市场，主要应用国内开发的WMS产品。</w:t>
      </w:r>
    </w:p>
    <w:p>
      <w:pPr>
        <w:numPr>
          <w:ilvl w:val="0"/>
          <w:numId w:val="0"/>
        </w:numPr>
        <w:spacing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物资的储存和运输是整个物流过程中的两个关键环节，被人们称之为“物流的支</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柱”。在商品交换过程中，虽然物资的购、箱活动决定了物资的交换关系，但若</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没有物资的储存和运输，物资的这种交换关系则不能最终实现。</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范</w:t>
      </w:r>
      <w:r>
        <w:rPr>
          <w:rFonts w:hint="eastAsia" w:asciiTheme="minorEastAsia" w:hAnsiTheme="minorEastAsia" w:eastAsiaTheme="minorEastAsia" w:cstheme="minorEastAsia"/>
          <w:sz w:val="24"/>
          <w:szCs w:val="24"/>
        </w:rPr>
        <w:t>围</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主要以《仓库管理系统开发需求分析》需求分析说明书提出基本范围，能够实施什么样有用的功能来有效的管理，并指导开发人员去开发这样的功能系统。</w:t>
      </w:r>
    </w:p>
    <w:p>
      <w:pPr>
        <w:numPr>
          <w:ilvl w:val="0"/>
          <w:numId w:val="1"/>
        </w:numPr>
        <w:spacing w:line="360" w:lineRule="auto"/>
        <w:ind w:leftChars="0"/>
        <w:jc w:val="left"/>
        <w:rPr>
          <w:rFonts w:hint="eastAsia" w:asciiTheme="minorEastAsia" w:hAnsiTheme="minorEastAsia" w:eastAsiaTheme="minorEastAsia" w:cstheme="minorEastAsia"/>
          <w:sz w:val="24"/>
          <w:szCs w:val="24"/>
        </w:rPr>
      </w:pPr>
      <w:bookmarkStart w:id="0" w:name="_GoBack"/>
      <w:r>
        <w:rPr>
          <w:rFonts w:hint="eastAsia" w:asciiTheme="minorEastAsia" w:hAnsiTheme="minorEastAsia" w:eastAsiaTheme="minorEastAsia" w:cstheme="minorEastAsia"/>
          <w:b/>
          <w:bCs/>
          <w:sz w:val="24"/>
          <w:szCs w:val="24"/>
        </w:rPr>
        <w:t>总体设计</w:t>
      </w:r>
      <w:r>
        <w:rPr>
          <w:rFonts w:hint="eastAsia" w:asciiTheme="minorEastAsia" w:hAnsiTheme="minorEastAsia" w:eastAsiaTheme="minorEastAsia" w:cstheme="minorEastAsia"/>
          <w:b/>
          <w:bCs/>
          <w:sz w:val="24"/>
          <w:szCs w:val="24"/>
        </w:rPr>
        <w:br w:type="textWrapping"/>
      </w:r>
      <w:bookmarkEnd w:id="0"/>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总体概述</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利用层次图来表示系统中各模块之间的关系。层次方框图是用树</w:t>
      </w:r>
      <w:r>
        <w:rPr>
          <w:rFonts w:hint="eastAsia" w:asciiTheme="minorEastAsia" w:hAnsiTheme="minorEastAsia" w:eastAsiaTheme="minorEastAsia" w:cstheme="minorEastAsia"/>
          <w:sz w:val="24"/>
          <w:szCs w:val="24"/>
          <w:lang w:val="en-US" w:eastAsia="zh-CN"/>
        </w:rPr>
        <w:t>形</w:t>
      </w:r>
      <w:r>
        <w:rPr>
          <w:rFonts w:hint="eastAsia" w:asciiTheme="minorEastAsia" w:hAnsiTheme="minorEastAsia" w:eastAsiaTheme="minorEastAsia" w:cstheme="minorEastAsia"/>
          <w:sz w:val="24"/>
          <w:szCs w:val="24"/>
        </w:rPr>
        <w:t>结构的一系列多层次的矩</w:t>
      </w:r>
      <w:r>
        <w:rPr>
          <w:rFonts w:hint="eastAsia" w:asciiTheme="minorEastAsia" w:hAnsiTheme="minorEastAsia" w:eastAsiaTheme="minorEastAsia" w:cstheme="minorEastAsia"/>
          <w:sz w:val="24"/>
          <w:szCs w:val="24"/>
          <w:lang w:val="en-US" w:eastAsia="zh-CN"/>
        </w:rPr>
        <w:t>形</w:t>
      </w:r>
      <w:r>
        <w:rPr>
          <w:rFonts w:hint="eastAsia" w:asciiTheme="minorEastAsia" w:hAnsiTheme="minorEastAsia" w:eastAsiaTheme="minorEastAsia" w:cstheme="minorEastAsia"/>
          <w:sz w:val="24"/>
          <w:szCs w:val="24"/>
        </w:rPr>
        <w:t>框</w:t>
      </w:r>
      <w:r>
        <w:rPr>
          <w:rFonts w:hint="eastAsia" w:asciiTheme="minorEastAsia" w:hAnsiTheme="minorEastAsia" w:eastAsiaTheme="minorEastAsia" w:cstheme="minorEastAsia"/>
          <w:sz w:val="24"/>
          <w:szCs w:val="24"/>
          <w:lang w:val="en-US" w:eastAsia="zh-CN"/>
        </w:rPr>
        <w:t>描</w:t>
      </w:r>
      <w:r>
        <w:rPr>
          <w:rFonts w:hint="eastAsia" w:asciiTheme="minorEastAsia" w:hAnsiTheme="minorEastAsia" w:eastAsiaTheme="minorEastAsia" w:cstheme="minorEastAsia"/>
          <w:sz w:val="24"/>
          <w:szCs w:val="24"/>
        </w:rPr>
        <w:t>绘数据的层次结构。树形结构的顶层是一个单独的矩形框，它代表完整的数据结构，下面的各层矩形框代表各个数据的子集，最底层的各个矩形框代表组成这个数据的实际数据元素（不能再分割的元素）。 随着结构的精细化，层次方框图对数据结构也指绘得越来越详细，这种模式非常适合于需求分析阶段的需要。从对顶层信息的分类开始，沿着图中每条路径反复细化，直到确定了数据结构的全部细节为止。 </w:t>
      </w:r>
    </w:p>
    <w:p>
      <w:pPr>
        <w:numPr>
          <w:ilvl w:val="0"/>
          <w:numId w:val="0"/>
        </w:numPr>
        <w:spacing w:line="360" w:lineRule="auto"/>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本系统一共分为</w:t>
      </w:r>
      <w:r>
        <w:rPr>
          <w:rFonts w:hint="eastAsia" w:asciiTheme="minorEastAsia" w:hAnsiTheme="minorEastAsia" w:eastAsiaTheme="minorEastAsia" w:cstheme="minorEastAsia"/>
          <w:sz w:val="24"/>
          <w:szCs w:val="24"/>
          <w:lang w:val="en-US" w:eastAsia="zh-CN"/>
        </w:rPr>
        <w:t>五</w:t>
      </w:r>
      <w:r>
        <w:rPr>
          <w:rFonts w:hint="eastAsia" w:asciiTheme="minorEastAsia" w:hAnsiTheme="minorEastAsia" w:eastAsiaTheme="minorEastAsia" w:cstheme="minorEastAsia"/>
          <w:sz w:val="24"/>
          <w:szCs w:val="24"/>
        </w:rPr>
        <w:t>个模块，每个模块之间虽然在表面上是相互独立的，但是在对数据库的访问上是紧密相连的，各个模块访问的有两个数据库，所访问的表也有很大不同。本系统软件主要实现的功能是仓库管理员对仓库进行库存的管理，主要包括，对于生产部门行库存的管理，主要包括，对于生产部门送来的货物进行清点，无误后入库，对于销售部门请求的货物进行核实，无误后出库。并对仓库的库存量进行查询，当存货不足时，让采购员进行采购。资料进行编排制作的。 依据上述功能的分析，系统中模块为系统菜单，具体为</w:t>
      </w:r>
      <w:r>
        <w:rPr>
          <w:rFonts w:hint="eastAsia" w:asciiTheme="minorEastAsia" w:hAnsiTheme="minorEastAsia" w:eastAsiaTheme="minorEastAsia" w:cstheme="minorEastAsia"/>
          <w:sz w:val="24"/>
          <w:szCs w:val="24"/>
          <w:lang w:val="en-US" w:eastAsia="zh-CN"/>
        </w:rPr>
        <w:t>账户</w:t>
      </w:r>
      <w:r>
        <w:rPr>
          <w:rFonts w:hint="eastAsia" w:asciiTheme="minorEastAsia" w:hAnsiTheme="minorEastAsia" w:eastAsiaTheme="minorEastAsia" w:cstheme="minorEastAsia"/>
          <w:sz w:val="24"/>
          <w:szCs w:val="24"/>
        </w:rPr>
        <w:t>管理，入库管理，出库管理，查询管理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货架管理</w:t>
      </w:r>
      <w:r>
        <w:rPr>
          <w:rFonts w:hint="eastAsia" w:asciiTheme="minorEastAsia" w:hAnsiTheme="minorEastAsia" w:eastAsiaTheme="minorEastAsia" w:cstheme="minorEastAsia"/>
          <w:sz w:val="24"/>
          <w:szCs w:val="24"/>
        </w:rPr>
        <w:t>。各功能模块的具体功能如下：</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账户管理</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针对账户的管理</w:t>
      </w:r>
    </w:p>
    <w:p>
      <w:pPr>
        <w:numPr>
          <w:ilvl w:val="0"/>
          <w:numId w:val="0"/>
        </w:num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）入库管理：针时仓库内商品的产品名、</w:t>
      </w:r>
      <w:r>
        <w:rPr>
          <w:rFonts w:hint="eastAsia" w:asciiTheme="minorEastAsia" w:hAnsiTheme="minorEastAsia" w:eastAsiaTheme="minorEastAsia" w:cstheme="minorEastAsia"/>
          <w:sz w:val="24"/>
          <w:szCs w:val="24"/>
          <w:lang w:val="en-US" w:eastAsia="zh-CN"/>
        </w:rPr>
        <w:t>供应商</w:t>
      </w:r>
      <w:r>
        <w:rPr>
          <w:rFonts w:hint="eastAsia" w:asciiTheme="minorEastAsia" w:hAnsiTheme="minorEastAsia" w:eastAsiaTheme="minorEastAsia" w:cstheme="minorEastAsia"/>
          <w:sz w:val="24"/>
          <w:szCs w:val="24"/>
        </w:rPr>
        <w:t>名、货号、库存、以及入库时间进行管理，并可以添加新的商品。</w:t>
      </w:r>
    </w:p>
    <w:p>
      <w:pPr>
        <w:numPr>
          <w:ilvl w:val="0"/>
          <w:numId w:val="0"/>
        </w:num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）出库管理：针时仓库内商品的产品名、</w:t>
      </w:r>
      <w:r>
        <w:rPr>
          <w:rFonts w:hint="eastAsia" w:asciiTheme="minorEastAsia" w:hAnsiTheme="minorEastAsia" w:eastAsiaTheme="minorEastAsia" w:cstheme="minorEastAsia"/>
          <w:sz w:val="24"/>
          <w:szCs w:val="24"/>
          <w:lang w:val="en-US" w:eastAsia="zh-CN"/>
        </w:rPr>
        <w:t>供应商</w:t>
      </w:r>
      <w:r>
        <w:rPr>
          <w:rFonts w:hint="eastAsia" w:asciiTheme="minorEastAsia" w:hAnsiTheme="minorEastAsia" w:eastAsiaTheme="minorEastAsia" w:cstheme="minorEastAsia"/>
          <w:sz w:val="24"/>
          <w:szCs w:val="24"/>
        </w:rPr>
        <w:t>名、货号、库存、以及</w:t>
      </w:r>
      <w:r>
        <w:rPr>
          <w:rFonts w:hint="eastAsia" w:asciiTheme="minorEastAsia" w:hAnsiTheme="minorEastAsia" w:eastAsiaTheme="minorEastAsia" w:cstheme="minorEastAsia"/>
          <w:sz w:val="24"/>
          <w:szCs w:val="24"/>
          <w:lang w:val="en-US" w:eastAsia="zh-CN"/>
        </w:rPr>
        <w:t>出</w:t>
      </w:r>
      <w:r>
        <w:rPr>
          <w:rFonts w:hint="eastAsia" w:asciiTheme="minorEastAsia" w:hAnsiTheme="minorEastAsia" w:eastAsiaTheme="minorEastAsia" w:cstheme="minorEastAsia"/>
          <w:sz w:val="24"/>
          <w:szCs w:val="24"/>
        </w:rPr>
        <w:t>库时间进行管理，并可以添加新的商品。</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）查询管理：对某个或者某类产品进行查询以便在特殊情况下对商品管理的需。</w:t>
      </w:r>
    </w:p>
    <w:p>
      <w:pPr>
        <w:numPr>
          <w:ilvl w:val="0"/>
          <w:numId w:val="0"/>
        </w:num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货架管理：针对货架信息的添加，修改与删除。</w:t>
      </w:r>
    </w:p>
    <w:p>
      <w:pPr>
        <w:numPr>
          <w:ilvl w:val="0"/>
          <w:numId w:val="0"/>
        </w:numPr>
        <w:spacing w:after="240" w:afterAutospacing="0"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58240" behindDoc="0" locked="0" layoutInCell="1" allowOverlap="1">
                <wp:simplePos x="0" y="0"/>
                <wp:positionH relativeFrom="column">
                  <wp:posOffset>1763395</wp:posOffset>
                </wp:positionH>
                <wp:positionV relativeFrom="paragraph">
                  <wp:posOffset>222250</wp:posOffset>
                </wp:positionV>
                <wp:extent cx="967740" cy="374015"/>
                <wp:effectExtent l="6350" t="6350" r="16510" b="19685"/>
                <wp:wrapNone/>
                <wp:docPr id="9" name="流程图: 联系 9"/>
                <wp:cNvGraphicFramePr/>
                <a:graphic xmlns:a="http://schemas.openxmlformats.org/drawingml/2006/main">
                  <a:graphicData uri="http://schemas.microsoft.com/office/word/2010/wordprocessingShape">
                    <wps:wsp>
                      <wps:cNvSpPr/>
                      <wps:spPr>
                        <a:xfrm>
                          <a:off x="2982595" y="6339205"/>
                          <a:ext cx="967740" cy="374015"/>
                        </a:xfrm>
                        <a:prstGeom prst="flowChartConnector">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38.85pt;margin-top:17.5pt;height:29.45pt;width:76.2pt;z-index:251658240;v-text-anchor:middle;mso-width-relative:page;mso-height-relative:page;" fillcolor="#FFFFFF [3212]" filled="t" stroked="t" coordsize="21600,21600" o:gfxdata="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C9eWtcA&#10;AAAKAQAADwAAAAAAAAABACAAAAAiAAAAZHJzL2Rvd25yZXYueG1sUEsBAhQAFAAAAAgAh07iQL1v&#10;DNCSAgAA8wQAAA4AAAAAAAAAAQAgAAAAJgEAAGRycy9lMm9Eb2MueG1sUEsFBgAAAAAGAAYAWQEA&#10;ACoGAAAAAA==&#10;">
                <v:fill on="t" opacity="0f" focussize="0,0"/>
                <v:stroke weight="1pt" color="#000000 [3213]" miterlimit="8" joinstyle="miter"/>
                <v:imagedata o:title=""/>
                <o:lock v:ext="edit" aspectratio="f"/>
                <v:textbox>
                  <w:txbxContent>
                    <w:p>
                      <w:pPr>
                        <w:ind w:firstLine="210" w:firstLineChars="100"/>
                        <w:jc w:val="both"/>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v:textbox>
              </v:shape>
            </w:pict>
          </mc:Fallback>
        </mc:AlternateConten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软件结构</w:t>
      </w:r>
    </w:p>
    <w:p>
      <w:pPr>
        <w:numPr>
          <w:ilvl w:val="0"/>
          <w:numId w:val="0"/>
        </w:numPr>
        <w:spacing w:after="240" w:afterAutospacing="0"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59264" behindDoc="0" locked="0" layoutInCell="1" allowOverlap="1">
                <wp:simplePos x="0" y="0"/>
                <wp:positionH relativeFrom="column">
                  <wp:posOffset>2242185</wp:posOffset>
                </wp:positionH>
                <wp:positionV relativeFrom="paragraph">
                  <wp:posOffset>146685</wp:posOffset>
                </wp:positionV>
                <wp:extent cx="5080" cy="320040"/>
                <wp:effectExtent l="47625" t="0" r="61595" b="3810"/>
                <wp:wrapNone/>
                <wp:docPr id="10" name="直接箭头连接符 10"/>
                <wp:cNvGraphicFramePr/>
                <a:graphic xmlns:a="http://schemas.openxmlformats.org/drawingml/2006/main">
                  <a:graphicData uri="http://schemas.microsoft.com/office/word/2010/wordprocessingShape">
                    <wps:wsp>
                      <wps:cNvCnPr>
                        <a:stCxn id="9" idx="4"/>
                      </wps:cNvCnPr>
                      <wps:spPr>
                        <a:xfrm flipH="1">
                          <a:off x="3774440" y="7061835"/>
                          <a:ext cx="5080" cy="3200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6.55pt;margin-top:11.55pt;height:25.2pt;width:0.4pt;z-index:251659264;mso-width-relative:page;mso-height-relative:page;" filled="f" stroked="t" coordsize="21600,21600" o:gfxdata="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6OBNkAAAAKAQAADwAAAAAAAAABACAA&#10;AAAiAAAAZHJzL2Rvd25yZXYueG1sUEsBAhQAFAAAAAgAh07iQBmZRWsMAgAA0AMAAA4AAAAAAAAA&#10;AQAgAAAAKAEAAGRycy9lMm9Eb2MueG1sUEsFBgAAAAAGAAYAWQEAAKYFAAAAAA==&#10;">
                <v:fill on="f" focussize="0,0"/>
                <v:stroke weight="0.5pt" color="#000000 [3213]" miterlimit="8" joinstyle="miter" endarrow="open"/>
                <v:imagedata o:title=""/>
                <o:lock v:ext="edit" aspectratio="f"/>
              </v:shape>
            </w:pict>
          </mc:Fallback>
        </mc:AlternateContent>
      </w:r>
    </w:p>
    <w:p>
      <w:pPr>
        <w:numPr>
          <w:ilvl w:val="0"/>
          <w:numId w:val="0"/>
        </w:numPr>
        <w:spacing w:after="240" w:afterAutospacing="0" w:line="360" w:lineRule="auto"/>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0288" behindDoc="0" locked="0" layoutInCell="1" allowOverlap="1">
                <wp:simplePos x="0" y="0"/>
                <wp:positionH relativeFrom="column">
                  <wp:posOffset>1625600</wp:posOffset>
                </wp:positionH>
                <wp:positionV relativeFrom="paragraph">
                  <wp:posOffset>29845</wp:posOffset>
                </wp:positionV>
                <wp:extent cx="1222375" cy="400050"/>
                <wp:effectExtent l="6350" t="5080" r="9525" b="13970"/>
                <wp:wrapNone/>
                <wp:docPr id="11" name="平行四边形 11"/>
                <wp:cNvGraphicFramePr/>
                <a:graphic xmlns:a="http://schemas.openxmlformats.org/drawingml/2006/main">
                  <a:graphicData uri="http://schemas.microsoft.com/office/word/2010/wordprocessingShape">
                    <wps:wsp>
                      <wps:cNvSpPr/>
                      <wps:spPr>
                        <a:xfrm>
                          <a:off x="3625215" y="7520940"/>
                          <a:ext cx="1222375" cy="400050"/>
                        </a:xfrm>
                        <a:prstGeom prst="parallelogram">
                          <a:avLst/>
                        </a:prstGeom>
                        <a:solidFill>
                          <a:schemeClr val="bg1"/>
                        </a:solid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登录信息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8pt;margin-top:2.35pt;height:31.5pt;width:96.25pt;z-index:251660288;v-text-anchor:middle;mso-width-relative:page;mso-height-relative:page;" fillcolor="#FFFFFF [3212]" filled="t" stroked="t" coordsize="21600,21600" o:gfxdata="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hZqPiNYAAAAKAQAADwAAAAAAAAABACAAAAAiAAAAZHJzL2Rv&#10;d25yZXYueG1sUEsBAhQAFAAAAAgAh07iQLw4T0Z1AgAAzQQAAA4AAAAAAAAAAQAgAAAAJQEAAGRy&#10;cy9lMm9Eb2MueG1sUEsFBgAAAAAGAAYAWQEAAAwGAAAAAA==&#10;" adj="1767">
                <v:fill on="t" focussize="0,0"/>
                <v:stroke weight="0pt" color="#000000 [3213]" miterlimit="8" joinstyle="miter"/>
                <v:imagedata o:title=""/>
                <o:lock v:ext="edit" aspectratio="f"/>
                <v:textbox>
                  <w:txbxContent>
                    <w:p>
                      <w:pPr>
                        <w:ind w:firstLine="210" w:firstLineChars="1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登录信息</w:t>
                      </w:r>
                    </w:p>
                  </w:txbxContent>
                </v:textbox>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2251710</wp:posOffset>
                </wp:positionH>
                <wp:positionV relativeFrom="paragraph">
                  <wp:posOffset>430530</wp:posOffset>
                </wp:positionV>
                <wp:extent cx="5080" cy="320040"/>
                <wp:effectExtent l="47625" t="0" r="61595" b="3810"/>
                <wp:wrapNone/>
                <wp:docPr id="12" name="直接箭头连接符 12"/>
                <wp:cNvGraphicFramePr/>
                <a:graphic xmlns:a="http://schemas.openxmlformats.org/drawingml/2006/main">
                  <a:graphicData uri="http://schemas.microsoft.com/office/word/2010/wordprocessingShape">
                    <wps:wsp>
                      <wps:cNvCnPr/>
                      <wps:spPr>
                        <a:xfrm flipH="1">
                          <a:off x="0" y="0"/>
                          <a:ext cx="5080" cy="3200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3pt;margin-top:33.9pt;height:25.2pt;width:0.4pt;z-index:251681792;mso-width-relative:page;mso-height-relative:page;" filled="f" stroked="t" coordsize="21600,21600" o:gfxdata="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PGJ7NoAAAAKAQAADwAAAAAAAAABACAAAAAiAAAAZHJzL2Rvd25yZXYueG1sUEsBAhQA&#10;FAAAAAgAh07iQDz13enwAQAAngMAAA4AAAAAAAAAAQAgAAAAKQEAAGRycy9lMm9Eb2MueG1sUEsF&#10;BgAAAAAGAAYAWQEAAIsFAAAAAA==&#10;">
                <v:fill on="f" focussize="0,0"/>
                <v:stroke weight="0.5pt" color="#000000 [3213]" miterlimit="8" joinstyle="miter" endarrow="open"/>
                <v:imagedata o:title=""/>
                <o:lock v:ext="edit" aspectratio="f"/>
              </v:shape>
            </w:pict>
          </mc:Fallback>
        </mc:AlternateContent>
      </w:r>
    </w:p>
    <w:p>
      <w:pPr>
        <w:numPr>
          <w:ilvl w:val="0"/>
          <w:numId w:val="0"/>
        </w:numPr>
        <w:spacing w:after="240" w:afterAutospacing="0" w:line="360" w:lineRule="auto"/>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3360" behindDoc="0" locked="0" layoutInCell="1" allowOverlap="1">
                <wp:simplePos x="0" y="0"/>
                <wp:positionH relativeFrom="column">
                  <wp:posOffset>1635760</wp:posOffset>
                </wp:positionH>
                <wp:positionV relativeFrom="paragraph">
                  <wp:posOffset>300355</wp:posOffset>
                </wp:positionV>
                <wp:extent cx="1209675" cy="408305"/>
                <wp:effectExtent l="6350" t="6350" r="22225" b="23495"/>
                <wp:wrapNone/>
                <wp:docPr id="2" name="矩形 2"/>
                <wp:cNvGraphicFramePr/>
                <a:graphic xmlns:a="http://schemas.openxmlformats.org/drawingml/2006/main">
                  <a:graphicData uri="http://schemas.microsoft.com/office/word/2010/wordprocessingShape">
                    <wps:wsp>
                      <wps:cNvSpPr/>
                      <wps:spPr>
                        <a:xfrm>
                          <a:off x="3683000" y="8450580"/>
                          <a:ext cx="1209675" cy="4083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审核信息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8pt;margin-top:23.65pt;height:32.15pt;width:95.25pt;z-index:251663360;v-text-anchor:middle;mso-width-relative:page;mso-height-relative:page;" filled="f" stroked="t" coordsize="21600,21600" o:gfxdata="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8jTj3YAAAACwEAAA8AAAAAAAAAAQAgAAAAIgAAAGRycy9kb3ducmV2LnhtbFBLAQIUABQAAAAI&#10;AIdO4kCGF2fQXwIAAJQEAAAOAAAAAAAAAAEAIAAAACcBAABkcnMvZTJvRG9jLnhtbFBLBQYAAAAA&#10;BgAGAFkBAAD4BQAAAAA=&#10;">
                <v:fill on="f" focussize="0,0"/>
                <v:stroke weight="1pt" color="#000000 [3213]" miterlimit="8" joinstyle="miter"/>
                <v:imagedata o:title=""/>
                <o:lock v:ext="edit" aspectratio="f"/>
                <v:textbox>
                  <w:txbxContent>
                    <w:p>
                      <w:pPr>
                        <w:ind w:firstLine="210" w:firstLineChars="100"/>
                        <w:jc w:val="both"/>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审核信息</w:t>
                      </w:r>
                    </w:p>
                  </w:txbxContent>
                </v:textbox>
              </v: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715584" behindDoc="0" locked="0" layoutInCell="1" allowOverlap="1">
                <wp:simplePos x="0" y="0"/>
                <wp:positionH relativeFrom="column">
                  <wp:posOffset>1578610</wp:posOffset>
                </wp:positionH>
                <wp:positionV relativeFrom="paragraph">
                  <wp:posOffset>1750060</wp:posOffset>
                </wp:positionV>
                <wp:extent cx="1285875" cy="408305"/>
                <wp:effectExtent l="6350" t="6350" r="22225" b="23495"/>
                <wp:wrapNone/>
                <wp:docPr id="15" name="矩形 15"/>
                <wp:cNvGraphicFramePr/>
                <a:graphic xmlns:a="http://schemas.openxmlformats.org/drawingml/2006/main">
                  <a:graphicData uri="http://schemas.microsoft.com/office/word/2010/wordprocessingShape">
                    <wps:wsp>
                      <wps:cNvSpPr/>
                      <wps:spPr>
                        <a:xfrm>
                          <a:off x="0" y="0"/>
                          <a:ext cx="1285875" cy="4083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显示帮助文档信息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3pt;margin-top:137.8pt;height:32.15pt;width:101.25pt;z-index:251715584;v-text-anchor:middle;mso-width-relative:page;mso-height-relative:page;" filled="f" stroked="t" coordsize="21600,21600" o:gfxdata="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OeEazZAAAACwEA&#10;AA8AAAAAAAAAAQAgAAAAIgAAAGRycy9kb3ducmV2LnhtbFBLAQIUABQAAAAIAIdO4kCiRAZ7UgIA&#10;AIoEAAAOAAAAAAAAAAEAIAAAACgBAABkcnMvZTJvRG9jLnhtbFBLBQYAAAAABgAGAFkBAADsBQAA&#10;AAA=&#10;">
                <v:fill on="f" focussize="0,0"/>
                <v:stroke weight="1pt" color="#000000 [3213]" miterlimit="8" joinstyle="miter"/>
                <v:imagedata o:title=""/>
                <o:lock v:ext="edit" aspectratio="f"/>
                <v:textbox>
                  <w:txbxContent>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显示帮助文档信息</w:t>
                      </w:r>
                    </w:p>
                  </w:txbxContent>
                </v:textbox>
              </v:rect>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879424" behindDoc="0" locked="0" layoutInCell="1" allowOverlap="1">
                <wp:simplePos x="0" y="0"/>
                <wp:positionH relativeFrom="column">
                  <wp:posOffset>2223135</wp:posOffset>
                </wp:positionH>
                <wp:positionV relativeFrom="paragraph">
                  <wp:posOffset>2162175</wp:posOffset>
                </wp:positionV>
                <wp:extent cx="5080" cy="320040"/>
                <wp:effectExtent l="47625" t="0" r="61595" b="3810"/>
                <wp:wrapNone/>
                <wp:docPr id="18" name="直接箭头连接符 18"/>
                <wp:cNvGraphicFramePr/>
                <a:graphic xmlns:a="http://schemas.openxmlformats.org/drawingml/2006/main">
                  <a:graphicData uri="http://schemas.microsoft.com/office/word/2010/wordprocessingShape">
                    <wps:wsp>
                      <wps:cNvCnPr/>
                      <wps:spPr>
                        <a:xfrm flipH="1">
                          <a:off x="0" y="0"/>
                          <a:ext cx="5080" cy="3200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5.05pt;margin-top:170.25pt;height:25.2pt;width:0.4pt;z-index:251879424;mso-width-relative:page;mso-height-relative:page;" filled="f" stroked="t" coordsize="21600,21600" o:gfxdata="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wlSlHYAAAACwEAAA8AAAAAAAAAAQAgAAAAIgAAAGRycy9kb3ducmV2LnhtbFBLAQIUABQA&#10;AAAIAIdO4kAWnsHv8AEAAJ4DAAAOAAAAAAAAAAEAIAAAACcBAABkcnMvZTJvRG9jLnhtbFBLBQYA&#10;AAAABgAGAFkBAACJBQAAAAA=&#10;">
                <v:fill on="f" focussize="0,0"/>
                <v:stroke weight="0.5pt" color="#000000 [3213]" miterlimit="8" joinstyle="miter" endarrow="open"/>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768832" behindDoc="0" locked="0" layoutInCell="1" allowOverlap="1">
                <wp:simplePos x="0" y="0"/>
                <wp:positionH relativeFrom="column">
                  <wp:posOffset>1772920</wp:posOffset>
                </wp:positionH>
                <wp:positionV relativeFrom="paragraph">
                  <wp:posOffset>2464435</wp:posOffset>
                </wp:positionV>
                <wp:extent cx="967740" cy="374015"/>
                <wp:effectExtent l="6350" t="6350" r="16510" b="19685"/>
                <wp:wrapNone/>
                <wp:docPr id="17" name="流程图: 联系 17"/>
                <wp:cNvGraphicFramePr/>
                <a:graphic xmlns:a="http://schemas.openxmlformats.org/drawingml/2006/main">
                  <a:graphicData uri="http://schemas.microsoft.com/office/word/2010/wordprocessingShape">
                    <wps:wsp>
                      <wps:cNvSpPr/>
                      <wps:spPr>
                        <a:xfrm>
                          <a:off x="0" y="0"/>
                          <a:ext cx="967740" cy="374015"/>
                        </a:xfrm>
                        <a:prstGeom prst="flowChartConnector">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39.6pt;margin-top:194.05pt;height:29.45pt;width:76.2pt;z-index:251768832;v-text-anchor:middle;mso-width-relative:page;mso-height-relative:page;" fillcolor="#FFFFFF [3212]" filled="t" stroked="t" coordsize="21600,21600" o:gfxdata="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0asxNgAAAALAQAADwAAAAAAAAABACAA&#10;AAAiAAAAZHJzL2Rvd25yZXYueG1sUEsBAhQAFAAAAAgAh07iQEbIYJh/AgAA6AQAAA4AAAAAAAAA&#10;AQAgAAAAJwEAAGRycy9lMm9Eb2MueG1sUEsFBgAAAAAGAAYAWQEAABgGAAAAAA==&#10;">
                <v:fill on="t" opacity="0f" focussize="0,0"/>
                <v:stroke weight="1pt" color="#000000 [3213]" miterlimit="8" joinstyle="miter"/>
                <v:imagedata o:title=""/>
                <o:lock v:ext="edit" aspectratio="f"/>
                <v:textbox>
                  <w:txbxContent>
                    <w:p>
                      <w:pPr>
                        <w:ind w:firstLine="210" w:firstLineChars="100"/>
                        <w:jc w:val="both"/>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v:textbox>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767808" behindDoc="0" locked="0" layoutInCell="1" allowOverlap="1">
                <wp:simplePos x="0" y="0"/>
                <wp:positionH relativeFrom="column">
                  <wp:posOffset>2242185</wp:posOffset>
                </wp:positionH>
                <wp:positionV relativeFrom="paragraph">
                  <wp:posOffset>1438275</wp:posOffset>
                </wp:positionV>
                <wp:extent cx="5080" cy="320040"/>
                <wp:effectExtent l="47625" t="0" r="61595" b="3810"/>
                <wp:wrapNone/>
                <wp:docPr id="16" name="直接箭头连接符 16"/>
                <wp:cNvGraphicFramePr/>
                <a:graphic xmlns:a="http://schemas.openxmlformats.org/drawingml/2006/main">
                  <a:graphicData uri="http://schemas.microsoft.com/office/word/2010/wordprocessingShape">
                    <wps:wsp>
                      <wps:cNvCnPr/>
                      <wps:spPr>
                        <a:xfrm flipH="1">
                          <a:off x="0" y="0"/>
                          <a:ext cx="5080" cy="3200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6.55pt;margin-top:113.25pt;height:25.2pt;width:0.4pt;z-index:251767808;mso-width-relative:page;mso-height-relative:page;" filled="f" stroked="t" coordsize="21600,21600" o:gfxdata="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AveR9oAAAALAQAADwAAAAAAAAABACAAAAAiAAAAZHJzL2Rvd25yZXYueG1sUEsBAhQA&#10;FAAAAAgAh07iQG0wn4fwAQAAngMAAA4AAAAAAAAAAQAgAAAAKQEAAGRycy9lMm9Eb2MueG1sUEsF&#10;BgAAAAAGAAYAWQEAAIsFAAAAAA==&#10;">
                <v:fill on="f" focussize="0,0"/>
                <v:stroke weight="0.5pt" color="#000000 [3213]" miterlimit="8" joinstyle="miter" endarrow="open"/>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84864" behindDoc="0" locked="0" layoutInCell="1" allowOverlap="1">
                <wp:simplePos x="0" y="0"/>
                <wp:positionH relativeFrom="column">
                  <wp:posOffset>1577975</wp:posOffset>
                </wp:positionH>
                <wp:positionV relativeFrom="paragraph">
                  <wp:posOffset>1037590</wp:posOffset>
                </wp:positionV>
                <wp:extent cx="1326515" cy="390525"/>
                <wp:effectExtent l="6350" t="4445" r="19685" b="5080"/>
                <wp:wrapNone/>
                <wp:docPr id="13" name="平行四边形 13"/>
                <wp:cNvGraphicFramePr/>
                <a:graphic xmlns:a="http://schemas.openxmlformats.org/drawingml/2006/main">
                  <a:graphicData uri="http://schemas.microsoft.com/office/word/2010/wordprocessingShape">
                    <wps:wsp>
                      <wps:cNvSpPr/>
                      <wps:spPr>
                        <a:xfrm>
                          <a:off x="0" y="0"/>
                          <a:ext cx="1326515" cy="390525"/>
                        </a:xfrm>
                        <a:prstGeom prst="parallelogram">
                          <a:avLst/>
                        </a:prstGeom>
                        <a:solidFill>
                          <a:schemeClr val="bg1"/>
                        </a:solid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显示帮助文档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4.25pt;margin-top:81.7pt;height:30.75pt;width:104.45pt;z-index:251684864;v-text-anchor:middle;mso-width-relative:page;mso-height-relative:page;" fillcolor="#FFFFFF [3212]" filled="t" stroked="t" coordsize="21600,21600" o:gfxdata="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QXnjHaAAAACwEAAA8AAAAAAAAAAQAgAAAAIgAAAGRycy9kb3ducmV2Lnht&#10;bFBLAQIUABQAAAAIAIdO4kBmBsqlaQIAAMEEAAAOAAAAAAAAAAEAIAAAACkBAABkcnMvZTJvRG9j&#10;LnhtbFBLBQYAAAAABgAGAFkBAAAEBgAAAAA=&#10;" adj="1590">
                <v:fill on="t" focussize="0,0"/>
                <v:stroke weight="0pt" color="#000000 [3213]" miterlimit="8" joinstyle="miter"/>
                <v:imagedata o:title=""/>
                <o:lock v:ext="edit" aspectratio="f"/>
                <v:textbox>
                  <w:txbxContent>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显示帮助文档</w:t>
                      </w:r>
                    </w:p>
                  </w:txbxContent>
                </v:textbox>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709440" behindDoc="0" locked="0" layoutInCell="1" allowOverlap="1">
                <wp:simplePos x="0" y="0"/>
                <wp:positionH relativeFrom="column">
                  <wp:posOffset>2242185</wp:posOffset>
                </wp:positionH>
                <wp:positionV relativeFrom="paragraph">
                  <wp:posOffset>714375</wp:posOffset>
                </wp:positionV>
                <wp:extent cx="5080" cy="320040"/>
                <wp:effectExtent l="47625" t="0" r="61595" b="3810"/>
                <wp:wrapNone/>
                <wp:docPr id="14" name="直接箭头连接符 14"/>
                <wp:cNvGraphicFramePr/>
                <a:graphic xmlns:a="http://schemas.openxmlformats.org/drawingml/2006/main">
                  <a:graphicData uri="http://schemas.microsoft.com/office/word/2010/wordprocessingShape">
                    <wps:wsp>
                      <wps:cNvCnPr/>
                      <wps:spPr>
                        <a:xfrm flipH="1">
                          <a:off x="0" y="0"/>
                          <a:ext cx="5080" cy="3200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6.55pt;margin-top:56.25pt;height:25.2pt;width:0.4pt;z-index:251709440;mso-width-relative:page;mso-height-relative:page;" filled="f" stroked="t" coordsize="21600,21600" o:gfxdata="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ufBg3ZAAAACwEAAA8AAAAAAAAAAQAgAAAAIgAAAGRycy9kb3ducmV2LnhtbFBLAQIUABQA&#10;AAAIAIdO4kDl0QZd7wEAAJ4DAAAOAAAAAAAAAAEAIAAAACgBAABkcnMvZTJvRG9jLnhtbFBLBQYA&#10;AAAABgAGAFkBAACJBQAAAAA=&#10;">
                <v:fill on="f" focussize="0,0"/>
                <v:stroke weight="0.5pt" color="#000000 [3213]" miterlimit="8" joinstyle="miter" endarrow="open"/>
                <v:imagedata o:title=""/>
                <o:lock v:ext="edit" aspectratio="f"/>
              </v:shape>
            </w:pict>
          </mc:Fallback>
        </mc:AlternateContent>
      </w:r>
      <w:r>
        <w:rPr>
          <w:rFonts w:hint="eastAsia" w:asciiTheme="minorEastAsia" w:hAnsiTheme="minorEastAsia" w:eastAsiaTheme="minorEastAsia" w:cstheme="minorEastAsia"/>
          <w:sz w:val="24"/>
          <w:szCs w:val="24"/>
          <w:lang w:eastAsia="zh-CN"/>
        </w:rPr>
        <w:t>、</w:t>
      </w:r>
    </w:p>
    <w:p>
      <w:pPr>
        <w:numPr>
          <w:ilvl w:val="0"/>
          <w:numId w:val="0"/>
        </w:numPr>
        <w:spacing w:after="240" w:afterAutospacing="0" w:line="360" w:lineRule="auto"/>
        <w:jc w:val="left"/>
        <w:rPr>
          <w:rFonts w:hint="eastAsia" w:asciiTheme="minorEastAsia" w:hAnsiTheme="minorEastAsia" w:eastAsiaTheme="minorEastAsia" w:cstheme="minorEastAsia"/>
          <w:sz w:val="24"/>
          <w:szCs w:val="24"/>
          <w:lang w:eastAsia="zh-CN"/>
        </w:rPr>
      </w:pPr>
    </w:p>
    <w:p>
      <w:pPr>
        <w:numPr>
          <w:ilvl w:val="0"/>
          <w:numId w:val="0"/>
        </w:numPr>
        <w:spacing w:after="240" w:afterAutospacing="0" w:line="360" w:lineRule="auto"/>
        <w:jc w:val="left"/>
        <w:rPr>
          <w:rFonts w:hint="eastAsia" w:asciiTheme="minorEastAsia" w:hAnsiTheme="minorEastAsia" w:eastAsiaTheme="minorEastAsia" w:cstheme="minorEastAsia"/>
          <w:sz w:val="24"/>
          <w:szCs w:val="24"/>
          <w:lang w:eastAsia="zh-CN"/>
        </w:rPr>
      </w:pPr>
    </w:p>
    <w:p>
      <w:pPr>
        <w:numPr>
          <w:ilvl w:val="0"/>
          <w:numId w:val="0"/>
        </w:numPr>
        <w:spacing w:after="240" w:afterAutospacing="0" w:line="360" w:lineRule="auto"/>
        <w:jc w:val="left"/>
        <w:rPr>
          <w:rFonts w:hint="eastAsia" w:asciiTheme="minorEastAsia" w:hAnsiTheme="minorEastAsia" w:eastAsiaTheme="minorEastAsia" w:cstheme="minorEastAsia"/>
          <w:sz w:val="24"/>
          <w:szCs w:val="24"/>
          <w:lang w:eastAsia="zh-CN"/>
        </w:rPr>
      </w:pPr>
    </w:p>
    <w:p>
      <w:pPr>
        <w:numPr>
          <w:ilvl w:val="0"/>
          <w:numId w:val="0"/>
        </w:numPr>
        <w:spacing w:after="240" w:afterAutospacing="0" w:line="360" w:lineRule="auto"/>
        <w:jc w:val="left"/>
        <w:rPr>
          <w:rFonts w:hint="eastAsia" w:asciiTheme="minorEastAsia" w:hAnsiTheme="minorEastAsia" w:eastAsiaTheme="minorEastAsia" w:cstheme="minorEastAsia"/>
          <w:sz w:val="24"/>
          <w:szCs w:val="24"/>
          <w:lang w:eastAsia="zh-CN"/>
        </w:rPr>
      </w:pPr>
    </w:p>
    <w:p>
      <w:pPr>
        <w:numPr>
          <w:ilvl w:val="0"/>
          <w:numId w:val="0"/>
        </w:numPr>
        <w:spacing w:after="240" w:afterAutospacing="0" w:line="360" w:lineRule="auto"/>
        <w:jc w:val="left"/>
        <w:rPr>
          <w:rFonts w:hint="eastAsia" w:asciiTheme="minorEastAsia" w:hAnsiTheme="minorEastAsia" w:eastAsiaTheme="minorEastAsia" w:cstheme="minorEastAsia"/>
          <w:sz w:val="24"/>
          <w:szCs w:val="24"/>
          <w:lang w:eastAsia="zh-CN"/>
        </w:rPr>
      </w:pPr>
    </w:p>
    <w:p>
      <w:pPr>
        <w:numPr>
          <w:ilvl w:val="0"/>
          <w:numId w:val="2"/>
        </w:numPr>
        <w:spacing w:after="240" w:afterAutospacing="0" w:line="360" w:lineRule="auto"/>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程序详细模块设计</w:t>
      </w:r>
    </w:p>
    <w:p>
      <w:pPr>
        <w:numPr>
          <w:ilvl w:val="0"/>
          <w:numId w:val="3"/>
        </w:numPr>
        <w:spacing w:after="240" w:afterAutospacing="0" w:line="360" w:lineRule="auto"/>
        <w:jc w:val="left"/>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lang w:val="en-US" w:eastAsia="zh-CN"/>
        </w:rPr>
        <w:t>登录界面功能</w:t>
      </w:r>
      <w:r>
        <w:rPr>
          <w:rFonts w:hint="eastAsia" w:asciiTheme="minorEastAsia" w:hAnsiTheme="minorEastAsia" w:eastAsiaTheme="minorEastAsia" w:cstheme="minorEastAsia"/>
          <w:sz w:val="24"/>
          <w:szCs w:val="24"/>
        </w:rPr>
        <w:t>模块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val="en-US" w:eastAsia="zh-CN"/>
        </w:rPr>
        <w:t>描述</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登录界面</w:t>
      </w:r>
    </w:p>
    <w:p>
      <w:pPr>
        <w:numPr>
          <w:ilvl w:val="0"/>
          <w:numId w:val="3"/>
        </w:numPr>
        <w:spacing w:after="240" w:afterAutospacing="0"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功能模块用于对登陆系统的用户进行身份验证，确定用户是否拥有使</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用该系统的资格以及该用户的权限。因此，任何用户登陆系统都调用此模块。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主要算法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if 用户名 and </w:t>
      </w:r>
      <w:r>
        <w:rPr>
          <w:rFonts w:hint="eastAsia" w:asciiTheme="minorEastAsia" w:hAnsiTheme="minorEastAsia" w:eastAsiaTheme="minorEastAsia" w:cstheme="minorEastAsia"/>
          <w:sz w:val="24"/>
          <w:szCs w:val="24"/>
          <w:lang w:val="en-US" w:eastAsia="zh-CN"/>
        </w:rPr>
        <w:t xml:space="preserve">密码  </w:t>
      </w:r>
      <w:r>
        <w:rPr>
          <w:rFonts w:hint="eastAsia" w:asciiTheme="minorEastAsia" w:hAnsiTheme="minorEastAsia" w:eastAsiaTheme="minorEastAsia" w:cstheme="minorEastAsia"/>
          <w:sz w:val="24"/>
          <w:szCs w:val="24"/>
        </w:rPr>
        <w:t>正确</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以该用户身份进入系统总控制界面并获得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响应系统权限</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else</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提示“</w:t>
      </w:r>
      <w:r>
        <w:rPr>
          <w:rFonts w:hint="eastAsia" w:asciiTheme="minorEastAsia" w:hAnsiTheme="minorEastAsia" w:eastAsiaTheme="minorEastAsia" w:cstheme="minorEastAsia"/>
          <w:sz w:val="24"/>
          <w:szCs w:val="24"/>
          <w:lang w:val="en-US" w:eastAsia="zh-CN"/>
        </w:rPr>
        <w:t>账号</w:t>
      </w:r>
      <w:r>
        <w:rPr>
          <w:rFonts w:hint="eastAsia" w:asciiTheme="minorEastAsia" w:hAnsiTheme="minorEastAsia" w:eastAsiaTheme="minorEastAsia" w:cstheme="minorEastAsia"/>
          <w:sz w:val="24"/>
          <w:szCs w:val="24"/>
        </w:rPr>
        <w:t>错误”</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2.系统</w:t>
      </w:r>
      <w:r>
        <w:rPr>
          <w:rFonts w:hint="eastAsia" w:asciiTheme="minorEastAsia" w:hAnsiTheme="minorEastAsia" w:eastAsiaTheme="minorEastAsia" w:cstheme="minorEastAsia"/>
          <w:sz w:val="24"/>
          <w:szCs w:val="24"/>
          <w:lang w:val="en-US" w:eastAsia="zh-CN"/>
        </w:rPr>
        <w:t>总菜单</w:t>
      </w:r>
      <w:r>
        <w:rPr>
          <w:rFonts w:hint="eastAsia" w:asciiTheme="minorEastAsia" w:hAnsiTheme="minorEastAsia" w:eastAsiaTheme="minorEastAsia" w:cstheme="minorEastAsia"/>
          <w:sz w:val="24"/>
          <w:szCs w:val="24"/>
        </w:rPr>
        <w:t>模</w:t>
      </w:r>
      <w:r>
        <w:rPr>
          <w:rFonts w:hint="eastAsia" w:asciiTheme="minorEastAsia" w:hAnsiTheme="minorEastAsia" w:eastAsiaTheme="minorEastAsia" w:cstheme="minorEastAsia"/>
          <w:sz w:val="24"/>
          <w:szCs w:val="24"/>
          <w:lang w:val="en-US" w:eastAsia="zh-CN"/>
        </w:rPr>
        <w:t>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功能描述</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系统总</w:t>
      </w:r>
      <w:r>
        <w:rPr>
          <w:rFonts w:hint="eastAsia" w:asciiTheme="minorEastAsia" w:hAnsiTheme="minorEastAsia" w:eastAsiaTheme="minorEastAsia" w:cstheme="minorEastAsia"/>
          <w:sz w:val="24"/>
          <w:szCs w:val="24"/>
          <w:lang w:val="en-US" w:eastAsia="zh-CN"/>
        </w:rPr>
        <w:t>菜单</w:t>
      </w:r>
      <w:r>
        <w:rPr>
          <w:rFonts w:hint="eastAsia" w:asciiTheme="minorEastAsia" w:hAnsiTheme="minorEastAsia" w:eastAsiaTheme="minorEastAsia" w:cstheme="minorEastAsia"/>
          <w:sz w:val="24"/>
          <w:szCs w:val="24"/>
        </w:rPr>
        <w:t>模块是系统运行时的主控制程序，通过系统的主菜单集中各子功能模</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块，用户在该模块中通过选择菜单进入到相应的子模块。</w:t>
      </w:r>
    </w:p>
    <w:p>
      <w:pPr>
        <w:numPr>
          <w:ilvl w:val="0"/>
          <w:numId w:val="4"/>
        </w:numPr>
        <w:spacing w:after="240" w:afterAutospacing="0"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系统菜单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270"/>
        <w:gridCol w:w="1725"/>
        <w:gridCol w:w="1265"/>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一级菜单</w:t>
            </w:r>
          </w:p>
        </w:tc>
        <w:tc>
          <w:tcPr>
            <w:tcW w:w="1270"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账户管理</w:t>
            </w:r>
          </w:p>
        </w:tc>
        <w:tc>
          <w:tcPr>
            <w:tcW w:w="1725"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入库管理</w:t>
            </w:r>
          </w:p>
        </w:tc>
        <w:tc>
          <w:tcPr>
            <w:tcW w:w="1265"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出库管理</w:t>
            </w:r>
          </w:p>
        </w:tc>
        <w:tc>
          <w:tcPr>
            <w:tcW w:w="1421"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查询货物</w:t>
            </w:r>
          </w:p>
        </w:tc>
        <w:tc>
          <w:tcPr>
            <w:tcW w:w="1421"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货架管理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p>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p>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二级菜单</w:t>
            </w:r>
          </w:p>
        </w:tc>
        <w:tc>
          <w:tcPr>
            <w:tcW w:w="1270"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添加用户</w:t>
            </w:r>
          </w:p>
        </w:tc>
        <w:tc>
          <w:tcPr>
            <w:tcW w:w="1725"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商品录入</w:t>
            </w:r>
          </w:p>
        </w:tc>
        <w:tc>
          <w:tcPr>
            <w:tcW w:w="1265" w:type="dxa"/>
            <w:vMerge w:val="restart"/>
          </w:tcPr>
          <w:p>
            <w:pPr>
              <w:numPr>
                <w:ilvl w:val="0"/>
                <w:numId w:val="0"/>
              </w:numPr>
              <w:spacing w:after="240" w:afterAutospacing="0"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出库添加</w:t>
            </w:r>
          </w:p>
        </w:tc>
        <w:tc>
          <w:tcPr>
            <w:tcW w:w="1421"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商品库存</w:t>
            </w:r>
          </w:p>
        </w:tc>
        <w:tc>
          <w:tcPr>
            <w:tcW w:w="1421" w:type="dxa"/>
            <w:vMerge w:val="restart"/>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货架输入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spacing w:after="240" w:afterAutospacing="0" w:line="360" w:lineRule="auto"/>
              <w:jc w:val="center"/>
              <w:rPr>
                <w:rFonts w:hint="eastAsia" w:asciiTheme="minorEastAsia" w:hAnsiTheme="minorEastAsia" w:eastAsiaTheme="minorEastAsia" w:cstheme="minorEastAsia"/>
                <w:sz w:val="24"/>
                <w:szCs w:val="24"/>
                <w:vertAlign w:val="baseline"/>
              </w:rPr>
            </w:pPr>
          </w:p>
        </w:tc>
        <w:tc>
          <w:tcPr>
            <w:tcW w:w="1270"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修改用户</w:t>
            </w:r>
          </w:p>
        </w:tc>
        <w:tc>
          <w:tcPr>
            <w:tcW w:w="1725"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商品修改删除</w:t>
            </w:r>
          </w:p>
        </w:tc>
        <w:tc>
          <w:tcPr>
            <w:tcW w:w="1265" w:type="dxa"/>
            <w:vMerge w:val="continue"/>
          </w:tcPr>
          <w:p>
            <w:pPr>
              <w:spacing w:after="240" w:afterAutospacing="0" w:line="360" w:lineRule="auto"/>
              <w:jc w:val="center"/>
              <w:rPr>
                <w:rFonts w:hint="eastAsia" w:asciiTheme="minorEastAsia" w:hAnsiTheme="minorEastAsia" w:eastAsiaTheme="minorEastAsia" w:cstheme="minorEastAsia"/>
                <w:sz w:val="24"/>
                <w:szCs w:val="24"/>
                <w:vertAlign w:val="baseline"/>
              </w:rPr>
            </w:pPr>
          </w:p>
        </w:tc>
        <w:tc>
          <w:tcPr>
            <w:tcW w:w="1421"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入库号查询</w:t>
            </w:r>
          </w:p>
        </w:tc>
        <w:tc>
          <w:tcPr>
            <w:tcW w:w="1421" w:type="dxa"/>
            <w:vMerge w:val="continue"/>
            <w:tcBorders/>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spacing w:after="240" w:afterAutospacing="0" w:line="360" w:lineRule="auto"/>
              <w:jc w:val="center"/>
              <w:rPr>
                <w:rFonts w:hint="eastAsia" w:asciiTheme="minorEastAsia" w:hAnsiTheme="minorEastAsia" w:eastAsiaTheme="minorEastAsia" w:cstheme="minorEastAsia"/>
                <w:sz w:val="24"/>
                <w:szCs w:val="24"/>
                <w:vertAlign w:val="baseline"/>
              </w:rPr>
            </w:pPr>
          </w:p>
        </w:tc>
        <w:tc>
          <w:tcPr>
            <w:tcW w:w="1270"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删除用户</w:t>
            </w:r>
          </w:p>
        </w:tc>
        <w:tc>
          <w:tcPr>
            <w:tcW w:w="1725"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入库添加</w:t>
            </w:r>
          </w:p>
        </w:tc>
        <w:tc>
          <w:tcPr>
            <w:tcW w:w="1265" w:type="dxa"/>
            <w:vMerge w:val="restart"/>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p>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lang w:val="en-US" w:eastAsia="zh-CN"/>
              </w:rPr>
              <w:t>出库检阅</w:t>
            </w:r>
          </w:p>
        </w:tc>
        <w:tc>
          <w:tcPr>
            <w:tcW w:w="1421"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出库号查询</w:t>
            </w:r>
          </w:p>
        </w:tc>
        <w:tc>
          <w:tcPr>
            <w:tcW w:w="1421" w:type="dxa"/>
            <w:vMerge w:val="restart"/>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p>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货架修改与删除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spacing w:after="240" w:afterAutospacing="0" w:line="360" w:lineRule="auto"/>
              <w:jc w:val="center"/>
              <w:rPr>
                <w:rFonts w:hint="eastAsia" w:asciiTheme="minorEastAsia" w:hAnsiTheme="minorEastAsia" w:eastAsiaTheme="minorEastAsia" w:cstheme="minorEastAsia"/>
                <w:sz w:val="24"/>
                <w:szCs w:val="24"/>
                <w:vertAlign w:val="baseline"/>
              </w:rPr>
            </w:pPr>
          </w:p>
        </w:tc>
        <w:tc>
          <w:tcPr>
            <w:tcW w:w="1270"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修改密码</w:t>
            </w:r>
          </w:p>
        </w:tc>
        <w:tc>
          <w:tcPr>
            <w:tcW w:w="1725" w:type="dxa"/>
            <w:vMerge w:val="restart"/>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p>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入库验证</w:t>
            </w:r>
          </w:p>
        </w:tc>
        <w:tc>
          <w:tcPr>
            <w:tcW w:w="1265" w:type="dxa"/>
            <w:vMerge w:val="continue"/>
          </w:tcPr>
          <w:p>
            <w:pPr>
              <w:spacing w:after="240" w:afterAutospacing="0" w:line="360" w:lineRule="auto"/>
              <w:jc w:val="center"/>
              <w:rPr>
                <w:rFonts w:hint="eastAsia" w:asciiTheme="minorEastAsia" w:hAnsiTheme="minorEastAsia" w:eastAsiaTheme="minorEastAsia" w:cstheme="minorEastAsia"/>
                <w:sz w:val="24"/>
                <w:szCs w:val="24"/>
                <w:vertAlign w:val="baseline"/>
              </w:rPr>
            </w:pPr>
          </w:p>
        </w:tc>
        <w:tc>
          <w:tcPr>
            <w:tcW w:w="1421"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日期查询</w:t>
            </w:r>
          </w:p>
        </w:tc>
        <w:tc>
          <w:tcPr>
            <w:tcW w:w="1421" w:type="dxa"/>
            <w:vMerge w:val="continue"/>
            <w:tcBorders/>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spacing w:after="240" w:afterAutospacing="0" w:line="360" w:lineRule="auto"/>
              <w:jc w:val="center"/>
              <w:rPr>
                <w:rFonts w:hint="eastAsia" w:asciiTheme="minorEastAsia" w:hAnsiTheme="minorEastAsia" w:eastAsiaTheme="minorEastAsia" w:cstheme="minorEastAsia"/>
                <w:sz w:val="24"/>
                <w:szCs w:val="24"/>
                <w:vertAlign w:val="baseline"/>
              </w:rPr>
            </w:pPr>
          </w:p>
        </w:tc>
        <w:tc>
          <w:tcPr>
            <w:tcW w:w="1270"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退出</w:t>
            </w:r>
          </w:p>
        </w:tc>
        <w:tc>
          <w:tcPr>
            <w:tcW w:w="1725" w:type="dxa"/>
            <w:vMerge w:val="continue"/>
          </w:tcPr>
          <w:p>
            <w:pPr>
              <w:spacing w:after="240" w:afterAutospacing="0" w:line="360" w:lineRule="auto"/>
              <w:jc w:val="center"/>
              <w:rPr>
                <w:rFonts w:hint="eastAsia" w:asciiTheme="minorEastAsia" w:hAnsiTheme="minorEastAsia" w:eastAsiaTheme="minorEastAsia" w:cstheme="minorEastAsia"/>
                <w:sz w:val="24"/>
                <w:szCs w:val="24"/>
                <w:vertAlign w:val="baseline"/>
              </w:rPr>
            </w:pPr>
          </w:p>
        </w:tc>
        <w:tc>
          <w:tcPr>
            <w:tcW w:w="1265" w:type="dxa"/>
            <w:vMerge w:val="continue"/>
          </w:tcPr>
          <w:p>
            <w:pPr>
              <w:spacing w:after="240" w:afterAutospacing="0" w:line="360" w:lineRule="auto"/>
              <w:jc w:val="center"/>
              <w:rPr>
                <w:rFonts w:hint="eastAsia" w:asciiTheme="minorEastAsia" w:hAnsiTheme="minorEastAsia" w:eastAsiaTheme="minorEastAsia" w:cstheme="minorEastAsia"/>
                <w:sz w:val="24"/>
                <w:szCs w:val="24"/>
                <w:vertAlign w:val="baseline"/>
              </w:rPr>
            </w:pPr>
          </w:p>
        </w:tc>
        <w:tc>
          <w:tcPr>
            <w:tcW w:w="1421" w:type="dxa"/>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货架查询</w:t>
            </w:r>
          </w:p>
        </w:tc>
        <w:tc>
          <w:tcPr>
            <w:tcW w:w="1421" w:type="dxa"/>
            <w:vMerge w:val="continue"/>
            <w:tcBorders/>
          </w:tcPr>
          <w:p>
            <w:pPr>
              <w:numPr>
                <w:ilvl w:val="0"/>
                <w:numId w:val="0"/>
              </w:numPr>
              <w:spacing w:after="240" w:afterAutospacing="0" w:line="360" w:lineRule="auto"/>
              <w:jc w:val="center"/>
              <w:rPr>
                <w:rFonts w:hint="eastAsia" w:asciiTheme="minorEastAsia" w:hAnsiTheme="minorEastAsia" w:eastAsiaTheme="minorEastAsia" w:cstheme="minorEastAsia"/>
                <w:sz w:val="24"/>
                <w:szCs w:val="24"/>
                <w:vertAlign w:val="baseline"/>
              </w:rPr>
            </w:pPr>
          </w:p>
        </w:tc>
      </w:tr>
    </w:tbl>
    <w:p>
      <w:pPr>
        <w:numPr>
          <w:numId w:val="0"/>
        </w:numPr>
        <w:spacing w:after="240" w:afterAutospacing="0" w:line="360" w:lineRule="auto"/>
        <w:jc w:val="left"/>
        <w:rPr>
          <w:rFonts w:hint="eastAsia" w:asciiTheme="minorEastAsia" w:hAnsiTheme="minorEastAsia" w:eastAsiaTheme="minorEastAsia" w:cstheme="minorEastAsia"/>
          <w:sz w:val="24"/>
          <w:szCs w:val="24"/>
          <w:lang w:val="en-US" w:eastAsia="zh-CN"/>
        </w:rPr>
      </w:pPr>
    </w:p>
    <w:p>
      <w:pPr>
        <w:numPr>
          <w:numId w:val="0"/>
        </w:numPr>
        <w:spacing w:after="240" w:afterAutospacing="0"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numPr>
          <w:ilvl w:val="0"/>
          <w:numId w:val="4"/>
        </w:numPr>
        <w:spacing w:after="240" w:afterAutospacing="0"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主要算法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每个菜单项调用相应模块，实现各自的功能。</w:t>
      </w:r>
    </w:p>
    <w:p>
      <w:pPr>
        <w:numPr>
          <w:ilvl w:val="0"/>
          <w:numId w:val="3"/>
        </w:numPr>
        <w:spacing w:after="240" w:afterAutospacing="0" w:line="360" w:lineRule="auto"/>
        <w:ind w:left="0" w:leftChars="0" w:firstLine="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账户</w:t>
      </w:r>
      <w:r>
        <w:rPr>
          <w:rFonts w:hint="eastAsia" w:asciiTheme="minorEastAsia" w:hAnsiTheme="minorEastAsia" w:eastAsiaTheme="minorEastAsia" w:cstheme="minorEastAsia"/>
          <w:sz w:val="24"/>
          <w:szCs w:val="24"/>
        </w:rPr>
        <w:t>管理模块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功能指述</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账户</w:t>
      </w:r>
      <w:r>
        <w:rPr>
          <w:rFonts w:hint="eastAsia" w:asciiTheme="minorEastAsia" w:hAnsiTheme="minorEastAsia" w:eastAsiaTheme="minorEastAsia" w:cstheme="minorEastAsia"/>
          <w:sz w:val="24"/>
          <w:szCs w:val="24"/>
        </w:rPr>
        <w:t>管理模块是对整个系统的用户进行权限分配的模块，通过调用该模块，具有查询用户基本信息和修改密码及权限的功能。</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调用方式</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用户在主</w:t>
      </w:r>
      <w:r>
        <w:rPr>
          <w:rFonts w:hint="eastAsia" w:asciiTheme="minorEastAsia" w:hAnsiTheme="minorEastAsia" w:eastAsiaTheme="minorEastAsia" w:cstheme="minorEastAsia"/>
          <w:sz w:val="24"/>
          <w:szCs w:val="24"/>
          <w:lang w:val="en-US" w:eastAsia="zh-CN"/>
        </w:rPr>
        <w:t>菜单</w:t>
      </w:r>
      <w:r>
        <w:rPr>
          <w:rFonts w:hint="eastAsia" w:asciiTheme="minorEastAsia" w:hAnsiTheme="minorEastAsia" w:eastAsiaTheme="minorEastAsia" w:cstheme="minorEastAsia"/>
          <w:sz w:val="24"/>
          <w:szCs w:val="24"/>
        </w:rPr>
        <w:t>界面中选择调用该模块。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主要算法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添加按钮触发的处理：用于添加新的用户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（仅限管理员权限)</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删除按钮触发的处理：用于删除选中的系统用户。（仅限管理员权限）</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修改密码按钮触发的处理：用于修改当前用户的密码，产生新的密码修改界面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修改密码处理流程</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输入原始密</w:t>
      </w:r>
      <w:r>
        <w:rPr>
          <w:rFonts w:hint="eastAsia" w:asciiTheme="minorEastAsia" w:hAnsiTheme="minorEastAsia" w:eastAsiaTheme="minorEastAsia" w:cstheme="minorEastAsia"/>
          <w:sz w:val="24"/>
          <w:szCs w:val="24"/>
          <w:lang w:val="en-US" w:eastAsia="zh-CN"/>
        </w:rPr>
        <w:t>码                                                                                                  重复输入原始密码</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if 两次密码相同</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匹配数据库用户密码</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if 与数据库密码相同</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继续输入新密码，修改成功</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else</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显示“您的密码不正确！”</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else</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显示“两次输入不相同！”</w:t>
      </w:r>
    </w:p>
    <w:p>
      <w:pPr>
        <w:numPr>
          <w:ilvl w:val="0"/>
          <w:numId w:val="3"/>
        </w:numPr>
        <w:spacing w:after="240" w:afterAutospacing="0" w:line="360" w:lineRule="auto"/>
        <w:ind w:left="0" w:leftChars="0"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入库功能模块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功能描述</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入库功能模块是用于新的产品添加仓库的处理模块。通过调用该模块，</w:t>
      </w:r>
      <w:r>
        <w:rPr>
          <w:rFonts w:hint="eastAsia" w:asciiTheme="minorEastAsia" w:hAnsiTheme="minorEastAsia" w:eastAsiaTheme="minorEastAsia" w:cstheme="minorEastAsia"/>
          <w:sz w:val="24"/>
          <w:szCs w:val="24"/>
          <w:lang w:val="en-US" w:eastAsia="zh-CN"/>
        </w:rPr>
        <w:t>管理员</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将产品的入库信息添加到仓库信息中。</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调用方式</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管理员</w:t>
      </w:r>
      <w:r>
        <w:rPr>
          <w:rFonts w:hint="eastAsia" w:asciiTheme="minorEastAsia" w:hAnsiTheme="minorEastAsia" w:eastAsiaTheme="minorEastAsia" w:cstheme="minorEastAsia"/>
          <w:sz w:val="24"/>
          <w:szCs w:val="24"/>
        </w:rPr>
        <w:t>在主控制界面中选择相应选项打开品</w:t>
      </w:r>
      <w:r>
        <w:rPr>
          <w:rFonts w:hint="eastAsia" w:asciiTheme="minorEastAsia" w:hAnsiTheme="minorEastAsia" w:eastAsiaTheme="minorEastAsia" w:cstheme="minorEastAsia"/>
          <w:sz w:val="24"/>
          <w:szCs w:val="24"/>
          <w:lang w:val="en-US" w:eastAsia="zh-CN"/>
        </w:rPr>
        <w:t>产</w:t>
      </w:r>
      <w:r>
        <w:rPr>
          <w:rFonts w:hint="eastAsia" w:asciiTheme="minorEastAsia" w:hAnsiTheme="minorEastAsia" w:eastAsiaTheme="minorEastAsia" w:cstheme="minorEastAsia"/>
          <w:sz w:val="24"/>
          <w:szCs w:val="24"/>
        </w:rPr>
        <w:t>入库界面，在界面中填写相应入库信息。</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主要算法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a.商品规格</w:t>
      </w:r>
      <w:r>
        <w:rPr>
          <w:rFonts w:hint="eastAsia" w:asciiTheme="minorEastAsia" w:hAnsiTheme="minorEastAsia" w:eastAsiaTheme="minorEastAsia" w:cstheme="minorEastAsia"/>
          <w:sz w:val="24"/>
          <w:szCs w:val="24"/>
        </w:rPr>
        <w:t>下拉列表：选择入库产品的类型。</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b.商品名</w:t>
      </w:r>
      <w:r>
        <w:rPr>
          <w:rFonts w:hint="eastAsia" w:asciiTheme="minorEastAsia" w:hAnsiTheme="minorEastAsia" w:eastAsiaTheme="minorEastAsia" w:cstheme="minorEastAsia"/>
          <w:sz w:val="24"/>
          <w:szCs w:val="24"/>
        </w:rPr>
        <w:t>输入框：用于输入添加的产品的名称。</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入库</w:t>
      </w:r>
      <w:r>
        <w:rPr>
          <w:rFonts w:hint="eastAsia" w:asciiTheme="minorEastAsia" w:hAnsiTheme="minorEastAsia" w:eastAsiaTheme="minorEastAsia" w:cstheme="minorEastAsia"/>
          <w:sz w:val="24"/>
          <w:szCs w:val="24"/>
          <w:lang w:val="en-US" w:eastAsia="zh-CN"/>
        </w:rPr>
        <w:t>数</w:t>
      </w:r>
      <w:r>
        <w:rPr>
          <w:rFonts w:hint="eastAsia" w:asciiTheme="minorEastAsia" w:hAnsiTheme="minorEastAsia" w:eastAsiaTheme="minorEastAsia" w:cstheme="minorEastAsia"/>
          <w:sz w:val="24"/>
          <w:szCs w:val="24"/>
        </w:rPr>
        <w:t>量输入</w:t>
      </w:r>
      <w:r>
        <w:rPr>
          <w:rFonts w:hint="eastAsia" w:asciiTheme="minorEastAsia" w:hAnsiTheme="minorEastAsia" w:eastAsiaTheme="minorEastAsia" w:cstheme="minorEastAsia"/>
          <w:sz w:val="24"/>
          <w:szCs w:val="24"/>
          <w:lang w:val="en-US" w:eastAsia="zh-CN"/>
        </w:rPr>
        <w:t>框</w:t>
      </w:r>
      <w:r>
        <w:rPr>
          <w:rFonts w:hint="eastAsia" w:asciiTheme="minorEastAsia" w:hAnsiTheme="minorEastAsia" w:eastAsiaTheme="minorEastAsia" w:cstheme="minorEastAsia"/>
          <w:sz w:val="24"/>
          <w:szCs w:val="24"/>
        </w:rPr>
        <w:t>，用于输入添加的产品的数量。</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rPr>
        <w:t>生产</w:t>
      </w:r>
      <w:r>
        <w:rPr>
          <w:rFonts w:hint="eastAsia" w:asciiTheme="minorEastAsia" w:hAnsiTheme="minorEastAsia" w:eastAsiaTheme="minorEastAsia" w:cstheme="minorEastAsia"/>
          <w:sz w:val="24"/>
          <w:szCs w:val="24"/>
          <w:lang w:val="en-US" w:eastAsia="zh-CN"/>
        </w:rPr>
        <w:t>日</w:t>
      </w:r>
      <w:r>
        <w:rPr>
          <w:rFonts w:hint="eastAsia" w:asciiTheme="minorEastAsia" w:hAnsiTheme="minorEastAsia" w:eastAsiaTheme="minorEastAsia" w:cstheme="minorEastAsia"/>
          <w:sz w:val="24"/>
          <w:szCs w:val="24"/>
        </w:rPr>
        <w:t>期输入框：用于填写入库产品的生产月期。</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e.供应商输入框，用于填写供应商名称</w:t>
      </w:r>
    </w:p>
    <w:p>
      <w:pPr>
        <w:numPr>
          <w:numId w:val="0"/>
        </w:numPr>
        <w:spacing w:after="240" w:afterAutospacing="0" w:line="360" w:lineRule="auto"/>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f.存放货架输入框，用于填写商品存放的货架信息</w:t>
      </w:r>
    </w:p>
    <w:p>
      <w:pPr>
        <w:numPr>
          <w:numId w:val="0"/>
        </w:numPr>
        <w:spacing w:after="240" w:afterAutospacing="0" w:line="360" w:lineRule="auto"/>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g.确定</w:t>
      </w:r>
      <w:r>
        <w:rPr>
          <w:rFonts w:hint="eastAsia" w:asciiTheme="minorEastAsia" w:hAnsiTheme="minorEastAsia" w:eastAsiaTheme="minorEastAsia" w:cstheme="minorEastAsia"/>
          <w:sz w:val="24"/>
          <w:szCs w:val="24"/>
        </w:rPr>
        <w:t>按钮触发的处理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确定输入信息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5.商品</w:t>
      </w:r>
      <w:r>
        <w:rPr>
          <w:rFonts w:hint="eastAsia" w:asciiTheme="minorEastAsia" w:hAnsiTheme="minorEastAsia" w:eastAsiaTheme="minorEastAsia" w:cstheme="minorEastAsia"/>
          <w:sz w:val="24"/>
          <w:szCs w:val="24"/>
        </w:rPr>
        <w:t>出库功能模块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val="en-US" w:eastAsia="zh-CN"/>
        </w:rPr>
        <w:t>描</w:t>
      </w:r>
      <w:r>
        <w:rPr>
          <w:rFonts w:hint="eastAsia" w:asciiTheme="minorEastAsia" w:hAnsiTheme="minorEastAsia" w:eastAsiaTheme="minorEastAsia" w:cstheme="minorEastAsia"/>
          <w:sz w:val="24"/>
          <w:szCs w:val="24"/>
        </w:rPr>
        <w:t>述</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产品出库功能模块是用于产品从仓库售出的处理模块。通过调用该模块，用户将产品的出库信息添加到仓库信息中。</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调用方式</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用户在主控制界面中选择相应选项打开产品出库界面，在界面中填写相应出库信</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息。</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主要算法</w:t>
      </w:r>
    </w:p>
    <w:p>
      <w:pPr>
        <w:numPr>
          <w:numId w:val="0"/>
        </w:numPr>
        <w:spacing w:after="240" w:afterAutospacing="0" w:line="360" w:lineRule="auto"/>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a.商品规格</w:t>
      </w:r>
      <w:r>
        <w:rPr>
          <w:rFonts w:hint="eastAsia" w:asciiTheme="minorEastAsia" w:hAnsiTheme="minorEastAsia" w:eastAsiaTheme="minorEastAsia" w:cstheme="minorEastAsia"/>
          <w:sz w:val="24"/>
          <w:szCs w:val="24"/>
        </w:rPr>
        <w:t>下拉列表：选择</w:t>
      </w:r>
      <w:r>
        <w:rPr>
          <w:rFonts w:hint="eastAsia" w:asciiTheme="minorEastAsia" w:hAnsiTheme="minorEastAsia" w:eastAsiaTheme="minorEastAsia" w:cstheme="minorEastAsia"/>
          <w:sz w:val="24"/>
          <w:szCs w:val="24"/>
          <w:lang w:val="en-US" w:eastAsia="zh-CN"/>
        </w:rPr>
        <w:t>出</w:t>
      </w:r>
      <w:r>
        <w:rPr>
          <w:rFonts w:hint="eastAsia" w:asciiTheme="minorEastAsia" w:hAnsiTheme="minorEastAsia" w:eastAsiaTheme="minorEastAsia" w:cstheme="minorEastAsia"/>
          <w:sz w:val="24"/>
          <w:szCs w:val="24"/>
        </w:rPr>
        <w:t>库产品的类型。</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b.商品名</w:t>
      </w:r>
      <w:r>
        <w:rPr>
          <w:rFonts w:hint="eastAsia" w:asciiTheme="minorEastAsia" w:hAnsiTheme="minorEastAsia" w:eastAsiaTheme="minorEastAsia" w:cstheme="minorEastAsia"/>
          <w:sz w:val="24"/>
          <w:szCs w:val="24"/>
        </w:rPr>
        <w:t>输入框：用于输入</w:t>
      </w:r>
      <w:r>
        <w:rPr>
          <w:rFonts w:hint="eastAsia" w:asciiTheme="minorEastAsia" w:hAnsiTheme="minorEastAsia" w:eastAsiaTheme="minorEastAsia" w:cstheme="minorEastAsia"/>
          <w:sz w:val="24"/>
          <w:szCs w:val="24"/>
          <w:lang w:val="en-US" w:eastAsia="zh-CN"/>
        </w:rPr>
        <w:t>出库</w:t>
      </w:r>
      <w:r>
        <w:rPr>
          <w:rFonts w:hint="eastAsia" w:asciiTheme="minorEastAsia" w:hAnsiTheme="minorEastAsia" w:eastAsiaTheme="minorEastAsia" w:cstheme="minorEastAsia"/>
          <w:sz w:val="24"/>
          <w:szCs w:val="24"/>
        </w:rPr>
        <w:t>的产品的名称。</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入库</w:t>
      </w:r>
      <w:r>
        <w:rPr>
          <w:rFonts w:hint="eastAsia" w:asciiTheme="minorEastAsia" w:hAnsiTheme="minorEastAsia" w:eastAsiaTheme="minorEastAsia" w:cstheme="minorEastAsia"/>
          <w:sz w:val="24"/>
          <w:szCs w:val="24"/>
          <w:lang w:val="en-US" w:eastAsia="zh-CN"/>
        </w:rPr>
        <w:t>数</w:t>
      </w:r>
      <w:r>
        <w:rPr>
          <w:rFonts w:hint="eastAsia" w:asciiTheme="minorEastAsia" w:hAnsiTheme="minorEastAsia" w:eastAsiaTheme="minorEastAsia" w:cstheme="minorEastAsia"/>
          <w:sz w:val="24"/>
          <w:szCs w:val="24"/>
        </w:rPr>
        <w:t>量输入</w:t>
      </w:r>
      <w:r>
        <w:rPr>
          <w:rFonts w:hint="eastAsia" w:asciiTheme="minorEastAsia" w:hAnsiTheme="minorEastAsia" w:eastAsiaTheme="minorEastAsia" w:cstheme="minorEastAsia"/>
          <w:sz w:val="24"/>
          <w:szCs w:val="24"/>
          <w:lang w:val="en-US" w:eastAsia="zh-CN"/>
        </w:rPr>
        <w:t>框</w:t>
      </w:r>
      <w:r>
        <w:rPr>
          <w:rFonts w:hint="eastAsia" w:asciiTheme="minorEastAsia" w:hAnsiTheme="minorEastAsia" w:eastAsiaTheme="minorEastAsia" w:cstheme="minorEastAsia"/>
          <w:sz w:val="24"/>
          <w:szCs w:val="24"/>
        </w:rPr>
        <w:t>，用于输入</w:t>
      </w:r>
      <w:r>
        <w:rPr>
          <w:rFonts w:hint="eastAsia" w:asciiTheme="minorEastAsia" w:hAnsiTheme="minorEastAsia" w:eastAsiaTheme="minorEastAsia" w:cstheme="minorEastAsia"/>
          <w:sz w:val="24"/>
          <w:szCs w:val="24"/>
          <w:lang w:val="en-US" w:eastAsia="zh-CN"/>
        </w:rPr>
        <w:t>出库</w:t>
      </w:r>
      <w:r>
        <w:rPr>
          <w:rFonts w:hint="eastAsia" w:asciiTheme="minorEastAsia" w:hAnsiTheme="minorEastAsia" w:eastAsiaTheme="minorEastAsia" w:cstheme="minorEastAsia"/>
          <w:sz w:val="24"/>
          <w:szCs w:val="24"/>
        </w:rPr>
        <w:t>的产品的数量。</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rPr>
        <w:t>生产</w:t>
      </w:r>
      <w:r>
        <w:rPr>
          <w:rFonts w:hint="eastAsia" w:asciiTheme="minorEastAsia" w:hAnsiTheme="minorEastAsia" w:eastAsiaTheme="minorEastAsia" w:cstheme="minorEastAsia"/>
          <w:sz w:val="24"/>
          <w:szCs w:val="24"/>
          <w:lang w:val="en-US" w:eastAsia="zh-CN"/>
        </w:rPr>
        <w:t>日</w:t>
      </w:r>
      <w:r>
        <w:rPr>
          <w:rFonts w:hint="eastAsia" w:asciiTheme="minorEastAsia" w:hAnsiTheme="minorEastAsia" w:eastAsiaTheme="minorEastAsia" w:cstheme="minorEastAsia"/>
          <w:sz w:val="24"/>
          <w:szCs w:val="24"/>
        </w:rPr>
        <w:t>期输入框：用于填写</w:t>
      </w:r>
      <w:r>
        <w:rPr>
          <w:rFonts w:hint="eastAsia" w:asciiTheme="minorEastAsia" w:hAnsiTheme="minorEastAsia" w:eastAsiaTheme="minorEastAsia" w:cstheme="minorEastAsia"/>
          <w:sz w:val="24"/>
          <w:szCs w:val="24"/>
          <w:lang w:val="en-US" w:eastAsia="zh-CN"/>
        </w:rPr>
        <w:t>出库</w:t>
      </w:r>
      <w:r>
        <w:rPr>
          <w:rFonts w:hint="eastAsia" w:asciiTheme="minorEastAsia" w:hAnsiTheme="minorEastAsia" w:eastAsiaTheme="minorEastAsia" w:cstheme="minorEastAsia"/>
          <w:sz w:val="24"/>
          <w:szCs w:val="24"/>
        </w:rPr>
        <w:t>产品的生产月期。</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e.供应商输入框，用于填写供应商名称</w:t>
      </w:r>
    </w:p>
    <w:p>
      <w:pPr>
        <w:numPr>
          <w:ilvl w:val="0"/>
          <w:numId w:val="0"/>
        </w:numPr>
        <w:spacing w:after="240" w:afterAutospacing="0" w:line="360" w:lineRule="auto"/>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f.存放货架输入框，用于填写商品存放的货架信息</w:t>
      </w:r>
    </w:p>
    <w:p>
      <w:pPr>
        <w:numPr>
          <w:numId w:val="0"/>
        </w:numPr>
        <w:spacing w:after="240" w:afterAutospacing="0" w:line="360" w:lineRule="auto"/>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g.确定</w:t>
      </w:r>
      <w:r>
        <w:rPr>
          <w:rFonts w:hint="eastAsia" w:asciiTheme="minorEastAsia" w:hAnsiTheme="minorEastAsia" w:eastAsiaTheme="minorEastAsia" w:cstheme="minorEastAsia"/>
          <w:sz w:val="24"/>
          <w:szCs w:val="24"/>
        </w:rPr>
        <w:t>按钮触发的处理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确定输入信息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6.查询货物模块</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val="en-US" w:eastAsia="zh-CN"/>
        </w:rPr>
        <w:t>描述</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产品信息</w:t>
      </w:r>
      <w:r>
        <w:rPr>
          <w:rFonts w:hint="eastAsia" w:asciiTheme="minorEastAsia" w:hAnsiTheme="minorEastAsia" w:eastAsiaTheme="minorEastAsia" w:cstheme="minorEastAsia"/>
          <w:sz w:val="24"/>
          <w:szCs w:val="24"/>
          <w:lang w:val="en-US" w:eastAsia="zh-CN"/>
        </w:rPr>
        <w:t>查询</w:t>
      </w:r>
      <w:r>
        <w:rPr>
          <w:rFonts w:hint="eastAsia" w:asciiTheme="minorEastAsia" w:hAnsiTheme="minorEastAsia" w:eastAsiaTheme="minorEastAsia" w:cstheme="minorEastAsia"/>
          <w:sz w:val="24"/>
          <w:szCs w:val="24"/>
        </w:rPr>
        <w:t>模块是供系统使用人员对产品信息进行检索与查询并的模块。通过调用该模块，能够按照不同的条件组合进行产品信息的查询。</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调用方式</w:t>
      </w: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用户在主控制界面中选择相应选项打开产品信息界面，在界面中选择相应功能。</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主要算法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查询条件下拉列表：选择查询的方式，然后于查询框中填写关键字进行搜索。</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查询按钮触发的处理：用于根据查询条件和用户输入的条件进行查询产品的相关信息并显示。</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7.货架管理模块</w:t>
      </w:r>
    </w:p>
    <w:p>
      <w:pPr>
        <w:numPr>
          <w:numId w:val="0"/>
        </w:numPr>
        <w:spacing w:after="240" w:afterAutospacing="0" w:line="360" w:lineRule="auto"/>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（1）功能描述</w:t>
      </w:r>
    </w:p>
    <w:p>
      <w:pPr>
        <w:numPr>
          <w:numId w:val="0"/>
        </w:numPr>
        <w:spacing w:after="240" w:afterAutospacing="0" w:line="360" w:lineRule="auto"/>
        <w:ind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货架管理模块用于管理员对货架的修改，增加与删除的模块，通过该模块，管理员可以对货架进行修改。</w:t>
      </w:r>
    </w:p>
    <w:p>
      <w:pPr>
        <w:numPr>
          <w:ilvl w:val="0"/>
          <w:numId w:val="5"/>
        </w:numPr>
        <w:spacing w:after="240" w:afterAutospacing="0" w:line="360" w:lineRule="auto"/>
        <w:ind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调用方式</w:t>
      </w:r>
    </w:p>
    <w:p>
      <w:pPr>
        <w:numPr>
          <w:numId w:val="0"/>
        </w:numPr>
        <w:spacing w:after="240" w:afterAutospacing="0" w:line="360" w:lineRule="auto"/>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用户在主控制界面中选择相应选项打开产品信息界面，在界面中选择相应功能。</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主要算法</w:t>
      </w:r>
    </w:p>
    <w:p>
      <w:pPr>
        <w:numPr>
          <w:ilvl w:val="0"/>
          <w:numId w:val="6"/>
        </w:numPr>
        <w:spacing w:after="240" w:afterAutospacing="0"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货架输入下拉列表，对货架信息进行添加。</w:t>
      </w:r>
    </w:p>
    <w:p>
      <w:pPr>
        <w:numPr>
          <w:ilvl w:val="0"/>
          <w:numId w:val="6"/>
        </w:numPr>
        <w:spacing w:after="240" w:afterAutospacing="0"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货架修改列表，对货架进行修改删除。</w:t>
      </w:r>
    </w:p>
    <w:p>
      <w:pPr>
        <w:numPr>
          <w:numId w:val="0"/>
        </w:numPr>
        <w:spacing w:after="240" w:afterAutospacing="0" w:line="360" w:lineRule="auto"/>
        <w:jc w:val="left"/>
        <w:rPr>
          <w:rFonts w:hint="eastAsia" w:asciiTheme="minorEastAsia" w:hAnsiTheme="minorEastAsia" w:eastAsiaTheme="minorEastAsia" w:cstheme="minorEastAsia"/>
          <w:sz w:val="24"/>
          <w:szCs w:val="24"/>
          <w:lang w:val="en-US" w:eastAsia="zh-CN"/>
        </w:rPr>
      </w:pPr>
    </w:p>
    <w:p>
      <w:pPr>
        <w:numPr>
          <w:numId w:val="0"/>
        </w:numPr>
        <w:spacing w:after="240" w:afterAutospacing="0" w:line="360" w:lineRule="auto"/>
        <w:jc w:val="left"/>
        <w:rPr>
          <w:rFonts w:hint="eastAsia" w:asciiTheme="minorEastAsia" w:hAnsiTheme="minorEastAsia" w:eastAsiaTheme="minorEastAsia" w:cstheme="minorEastAsia"/>
          <w:sz w:val="24"/>
          <w:szCs w:val="24"/>
          <w:lang w:val="en-US" w:eastAsia="zh-CN"/>
        </w:rPr>
      </w:pPr>
    </w:p>
    <w:p>
      <w:pPr>
        <w:numPr>
          <w:numId w:val="0"/>
        </w:numPr>
        <w:spacing w:after="240" w:afterAutospacing="0" w:line="360" w:lineRule="auto"/>
        <w:ind w:leftChars="0"/>
        <w:jc w:val="left"/>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6300A"/>
    <w:multiLevelType w:val="singleLevel"/>
    <w:tmpl w:val="8766300A"/>
    <w:lvl w:ilvl="0" w:tentative="0">
      <w:start w:val="1"/>
      <w:numFmt w:val="decimal"/>
      <w:lvlText w:val="%1."/>
      <w:lvlJc w:val="left"/>
      <w:pPr>
        <w:tabs>
          <w:tab w:val="left" w:pos="312"/>
        </w:tabs>
      </w:pPr>
    </w:lvl>
  </w:abstractNum>
  <w:abstractNum w:abstractNumId="1">
    <w:nsid w:val="96A70663"/>
    <w:multiLevelType w:val="singleLevel"/>
    <w:tmpl w:val="96A70663"/>
    <w:lvl w:ilvl="0" w:tentative="0">
      <w:start w:val="3"/>
      <w:numFmt w:val="chineseCounting"/>
      <w:suff w:val="nothing"/>
      <w:lvlText w:val="%1．"/>
      <w:lvlJc w:val="left"/>
      <w:rPr>
        <w:rFonts w:hint="eastAsia"/>
      </w:rPr>
    </w:lvl>
  </w:abstractNum>
  <w:abstractNum w:abstractNumId="2">
    <w:nsid w:val="D8B1C0D1"/>
    <w:multiLevelType w:val="singleLevel"/>
    <w:tmpl w:val="D8B1C0D1"/>
    <w:lvl w:ilvl="0" w:tentative="0">
      <w:start w:val="2"/>
      <w:numFmt w:val="decimal"/>
      <w:suff w:val="nothing"/>
      <w:lvlText w:val="（%1）"/>
      <w:lvlJc w:val="left"/>
    </w:lvl>
  </w:abstractNum>
  <w:abstractNum w:abstractNumId="3">
    <w:nsid w:val="E576536B"/>
    <w:multiLevelType w:val="singleLevel"/>
    <w:tmpl w:val="E576536B"/>
    <w:lvl w:ilvl="0" w:tentative="0">
      <w:start w:val="2"/>
      <w:numFmt w:val="decimal"/>
      <w:suff w:val="space"/>
      <w:lvlText w:val="（%1）"/>
      <w:lvlJc w:val="left"/>
    </w:lvl>
  </w:abstractNum>
  <w:abstractNum w:abstractNumId="4">
    <w:nsid w:val="F9DA1148"/>
    <w:multiLevelType w:val="singleLevel"/>
    <w:tmpl w:val="F9DA1148"/>
    <w:lvl w:ilvl="0" w:tentative="0">
      <w:start w:val="1"/>
      <w:numFmt w:val="lowerLetter"/>
      <w:lvlText w:val="%1."/>
      <w:lvlJc w:val="left"/>
      <w:pPr>
        <w:tabs>
          <w:tab w:val="left" w:pos="312"/>
        </w:tabs>
      </w:pPr>
    </w:lvl>
  </w:abstractNum>
  <w:abstractNum w:abstractNumId="5">
    <w:nsid w:val="05B308A1"/>
    <w:multiLevelType w:val="singleLevel"/>
    <w:tmpl w:val="05B308A1"/>
    <w:lvl w:ilvl="0" w:tentative="0">
      <w:start w:val="2"/>
      <w:numFmt w:val="chineseCounting"/>
      <w:suff w:val="nothing"/>
      <w:lvlText w:val="%1．"/>
      <w:lvlJc w:val="left"/>
      <w:rPr>
        <w:rFonts w:hint="eastAsia"/>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A21E9"/>
    <w:rsid w:val="5AD001F7"/>
    <w:rsid w:val="6B0A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2019-12-31T02:54:00Z</dcterms:created>
  <dc:creator>lenovo</dc:creator>
  <cp:lastModifiedBy>lenovo</cp:lastModifiedBy>
  <dcterms:modified xsi:type="dcterms:W3CDTF">2019-12-31T09:15:04Z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