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0C2EB" w14:textId="77777777" w:rsidR="00D016DA" w:rsidRPr="004D3ADF" w:rsidRDefault="00D016DA" w:rsidP="004D3ADF">
      <w:r w:rsidRPr="004D3ADF">
        <w:rPr>
          <w:rStyle w:val="A7"/>
          <w:color w:val="auto"/>
          <w:sz w:val="23"/>
          <w:szCs w:val="23"/>
        </w:rPr>
        <w:t xml:space="preserve">Hugh Herr </w:t>
      </w:r>
    </w:p>
    <w:p w14:paraId="4B427315" w14:textId="77777777" w:rsidR="00D016DA" w:rsidRDefault="00D016DA" w:rsidP="004D3ADF">
      <w:pPr>
        <w:rPr>
          <w:rStyle w:val="A3"/>
          <w:rFonts w:asciiTheme="minorHAnsi" w:hAnsiTheme="minorHAnsi"/>
          <w:color w:val="auto"/>
        </w:rPr>
      </w:pPr>
      <w:r w:rsidRPr="004D3ADF">
        <w:rPr>
          <w:rStyle w:val="A3"/>
          <w:rFonts w:asciiTheme="minorHAnsi" w:hAnsiTheme="minorHAnsi"/>
          <w:color w:val="auto"/>
        </w:rPr>
        <w:t>Associate Professor, MIT Media Lab</w:t>
      </w:r>
    </w:p>
    <w:p w14:paraId="644E040D" w14:textId="77777777" w:rsidR="004D3ADF" w:rsidRPr="004D3ADF" w:rsidRDefault="004D3ADF" w:rsidP="004D3ADF">
      <w:pPr>
        <w:rPr>
          <w:rFonts w:cs="Replica Pro Regular"/>
          <w:sz w:val="18"/>
          <w:szCs w:val="18"/>
        </w:rPr>
      </w:pPr>
    </w:p>
    <w:p w14:paraId="4D3D5DCE" w14:textId="77777777" w:rsidR="004D3ADF" w:rsidRDefault="00D016DA" w:rsidP="004D3ADF">
      <w:pPr>
        <w:rPr>
          <w:rStyle w:val="A3"/>
          <w:rFonts w:ascii="Replica Pro Light" w:hAnsi="Replica Pro Light" w:cs="Replica Pro Light"/>
          <w:color w:val="221E1F"/>
        </w:rPr>
      </w:pPr>
      <w:r>
        <w:rPr>
          <w:rStyle w:val="A3"/>
          <w:rFonts w:ascii="Replica Pro Light" w:hAnsi="Replica Pro Light" w:cs="Replica Pro Light"/>
          <w:color w:val="221E1F"/>
        </w:rPr>
        <w:t xml:space="preserve">Hugh Herr, who heads the Biomechatronics research group at the MIT Media Lab, is creating bionic limbs that emulate the function of natural limbs. In 2011, </w:t>
      </w:r>
      <w:r>
        <w:rPr>
          <w:rStyle w:val="A3"/>
          <w:rFonts w:ascii="Replica Pro Light Italic" w:hAnsi="Replica Pro Light Italic" w:cs="Replica Pro Light Italic"/>
          <w:i/>
          <w:iCs/>
          <w:color w:val="221E1F"/>
        </w:rPr>
        <w:t xml:space="preserve">TIME </w:t>
      </w:r>
      <w:r>
        <w:rPr>
          <w:rStyle w:val="A3"/>
          <w:rFonts w:ascii="Replica Pro Light" w:hAnsi="Replica Pro Light" w:cs="Replica Pro Light"/>
          <w:color w:val="221E1F"/>
        </w:rPr>
        <w:t xml:space="preserve">magazine </w:t>
      </w:r>
      <w:r w:rsidR="004D3ADF">
        <w:rPr>
          <w:rStyle w:val="A3"/>
          <w:rFonts w:ascii="Replica Pro Light" w:hAnsi="Replica Pro Light" w:cs="Replica Pro Light"/>
          <w:color w:val="221E1F"/>
        </w:rPr>
        <w:t>described</w:t>
      </w:r>
      <w:r>
        <w:rPr>
          <w:rStyle w:val="A3"/>
          <w:rFonts w:ascii="Replica Pro Light" w:hAnsi="Replica Pro Light" w:cs="Replica Pro Light"/>
          <w:color w:val="221E1F"/>
        </w:rPr>
        <w:t xml:space="preserve"> Herr </w:t>
      </w:r>
      <w:r w:rsidR="004D3ADF">
        <w:rPr>
          <w:rStyle w:val="A3"/>
          <w:rFonts w:ascii="Replica Pro Light" w:hAnsi="Replica Pro Light" w:cs="Replica Pro Light"/>
          <w:color w:val="221E1F"/>
        </w:rPr>
        <w:t xml:space="preserve">as </w:t>
      </w:r>
      <w:r>
        <w:rPr>
          <w:rStyle w:val="A3"/>
          <w:rFonts w:ascii="Replica Pro Light" w:hAnsi="Replica Pro Light" w:cs="Replica Pro Light"/>
          <w:color w:val="221E1F"/>
        </w:rPr>
        <w:t>the “Leader of the Bionic Age” because of his revolu</w:t>
      </w:r>
      <w:r>
        <w:rPr>
          <w:rStyle w:val="A3"/>
          <w:rFonts w:ascii="Replica Pro Light" w:hAnsi="Replica Pro Light" w:cs="Replica Pro Light"/>
          <w:color w:val="221E1F"/>
        </w:rPr>
        <w:softHyphen/>
        <w:t xml:space="preserve">tionary work in the emerging field of </w:t>
      </w:r>
      <w:proofErr w:type="spellStart"/>
      <w:r>
        <w:rPr>
          <w:rStyle w:val="A3"/>
          <w:rFonts w:ascii="Replica Pro Light" w:hAnsi="Replica Pro Light" w:cs="Replica Pro Light"/>
          <w:color w:val="221E1F"/>
        </w:rPr>
        <w:t>biomechatronics</w:t>
      </w:r>
      <w:proofErr w:type="spellEnd"/>
      <w:r w:rsidR="004D3ADF">
        <w:rPr>
          <w:rStyle w:val="A3"/>
          <w:rFonts w:ascii="Replica Pro Light" w:hAnsi="Replica Pro Light" w:cs="Replica Pro Light"/>
          <w:color w:val="221E1F"/>
        </w:rPr>
        <w:t xml:space="preserve"> </w:t>
      </w:r>
      <w:r>
        <w:rPr>
          <w:rStyle w:val="A3"/>
          <w:rFonts w:ascii="Replica Pro Light" w:hAnsi="Replica Pro Light" w:cs="Replica Pro Light"/>
          <w:color w:val="221E1F"/>
        </w:rPr>
        <w:t>–</w:t>
      </w:r>
      <w:r w:rsidR="004D3ADF">
        <w:rPr>
          <w:rStyle w:val="A3"/>
          <w:rFonts w:ascii="Replica Pro Light" w:hAnsi="Replica Pro Light" w:cs="Replica Pro Light"/>
          <w:color w:val="221E1F"/>
        </w:rPr>
        <w:t xml:space="preserve"> </w:t>
      </w:r>
      <w:r>
        <w:rPr>
          <w:rStyle w:val="A3"/>
          <w:rFonts w:ascii="Replica Pro Light" w:hAnsi="Replica Pro Light" w:cs="Replica Pro Light"/>
          <w:color w:val="221E1F"/>
        </w:rPr>
        <w:t xml:space="preserve">technology that marries human physiology with </w:t>
      </w:r>
      <w:proofErr w:type="spellStart"/>
      <w:r>
        <w:rPr>
          <w:rStyle w:val="A3"/>
          <w:rFonts w:ascii="Replica Pro Light" w:hAnsi="Replica Pro Light" w:cs="Replica Pro Light"/>
          <w:color w:val="221E1F"/>
        </w:rPr>
        <w:t>electro</w:t>
      </w:r>
      <w:r>
        <w:rPr>
          <w:rStyle w:val="A3"/>
          <w:rFonts w:ascii="Replica Pro Light" w:hAnsi="Replica Pro Light" w:cs="Replica Pro Light"/>
          <w:color w:val="221E1F"/>
        </w:rPr>
        <w:softHyphen/>
        <w:t>mechanics</w:t>
      </w:r>
      <w:proofErr w:type="spellEnd"/>
      <w:r>
        <w:rPr>
          <w:rStyle w:val="A3"/>
          <w:rFonts w:ascii="Replica Pro Light" w:hAnsi="Replica Pro Light" w:cs="Replica Pro Light"/>
          <w:color w:val="221E1F"/>
        </w:rPr>
        <w:t xml:space="preserve">. </w:t>
      </w:r>
    </w:p>
    <w:p w14:paraId="4FCA7D84" w14:textId="77777777" w:rsidR="004D3ADF" w:rsidRDefault="004D3ADF" w:rsidP="004D3ADF">
      <w:pPr>
        <w:rPr>
          <w:rStyle w:val="A3"/>
          <w:rFonts w:ascii="Replica Pro Light" w:hAnsi="Replica Pro Light" w:cs="Replica Pro Light"/>
          <w:color w:val="221E1F"/>
        </w:rPr>
      </w:pPr>
    </w:p>
    <w:p w14:paraId="4F45D1EE" w14:textId="778F65F9" w:rsidR="00D016DA" w:rsidRDefault="00D016DA" w:rsidP="004D3ADF">
      <w:pPr>
        <w:rPr>
          <w:rStyle w:val="A3"/>
          <w:rFonts w:ascii="Replica Pro Light" w:hAnsi="Replica Pro Light" w:cs="Replica Pro Light"/>
          <w:color w:val="221E1F"/>
        </w:rPr>
      </w:pPr>
      <w:r>
        <w:rPr>
          <w:rStyle w:val="A3"/>
          <w:rFonts w:ascii="Replica Pro Light" w:hAnsi="Replica Pro Light" w:cs="Replica Pro Light"/>
          <w:color w:val="221E1F"/>
        </w:rPr>
        <w:t xml:space="preserve">A double amputee himself, he is responsible for breakthrough advances in bionic limbs that provide greater mobility and new hope to those with physical disabilities. He has also designed his own bionic legs, and the world’s first bionic foot and calf system called the </w:t>
      </w:r>
      <w:proofErr w:type="spellStart"/>
      <w:r>
        <w:rPr>
          <w:rStyle w:val="A3"/>
          <w:rFonts w:ascii="Replica Pro Light" w:hAnsi="Replica Pro Light" w:cs="Replica Pro Light"/>
          <w:color w:val="221E1F"/>
        </w:rPr>
        <w:t>BiOM</w:t>
      </w:r>
      <w:proofErr w:type="spellEnd"/>
      <w:r>
        <w:rPr>
          <w:rStyle w:val="A3"/>
          <w:rFonts w:ascii="Replica Pro Light" w:hAnsi="Replica Pro Light" w:cs="Replica Pro Light"/>
          <w:color w:val="221E1F"/>
        </w:rPr>
        <w:t xml:space="preserve">. </w:t>
      </w:r>
    </w:p>
    <w:p w14:paraId="1FFE5B63" w14:textId="77777777" w:rsidR="004D3ADF" w:rsidRDefault="004D3ADF" w:rsidP="004D3ADF">
      <w:pPr>
        <w:rPr>
          <w:rFonts w:ascii="Replica Pro Light" w:hAnsi="Replica Pro Light" w:cs="Replica Pro Light"/>
          <w:color w:val="221E1F"/>
          <w:sz w:val="18"/>
          <w:szCs w:val="18"/>
        </w:rPr>
      </w:pPr>
    </w:p>
    <w:p w14:paraId="4493877B" w14:textId="2AAE5250" w:rsidR="00A137D0" w:rsidRDefault="00D016DA" w:rsidP="004D3ADF">
      <w:pPr>
        <w:rPr>
          <w:rStyle w:val="A3"/>
          <w:rFonts w:ascii="Replica Pro Light" w:hAnsi="Replica Pro Light" w:cs="Replica Pro Light"/>
          <w:color w:val="221E1F"/>
        </w:rPr>
      </w:pPr>
      <w:r>
        <w:rPr>
          <w:rStyle w:val="A3"/>
          <w:rFonts w:ascii="Replica Pro Light" w:hAnsi="Replica Pro Light" w:cs="Replica Pro Light"/>
          <w:color w:val="221E1F"/>
        </w:rPr>
        <w:t>Herr is the author and co-author of over 80 peer-reviewed manuscripts and patents, chronicling the science and tech</w:t>
      </w:r>
      <w:r>
        <w:rPr>
          <w:rStyle w:val="A3"/>
          <w:rFonts w:ascii="Replica Pro Light" w:hAnsi="Replica Pro Light" w:cs="Replica Pro Light"/>
          <w:color w:val="221E1F"/>
        </w:rPr>
        <w:softHyphen/>
        <w:t xml:space="preserve">nology behind his many innovations. The computer-controlled knee was named one of </w:t>
      </w:r>
      <w:r>
        <w:rPr>
          <w:rStyle w:val="A3"/>
          <w:rFonts w:ascii="Replica Pro Light Italic" w:hAnsi="Replica Pro Light Italic" w:cs="Replica Pro Light Italic"/>
          <w:i/>
          <w:iCs/>
          <w:color w:val="221E1F"/>
        </w:rPr>
        <w:t xml:space="preserve">TIME </w:t>
      </w:r>
      <w:r>
        <w:rPr>
          <w:rStyle w:val="A3"/>
          <w:rFonts w:ascii="Replica Pro Light" w:hAnsi="Replica Pro Light" w:cs="Replica Pro Light"/>
          <w:color w:val="221E1F"/>
        </w:rPr>
        <w:t>magazine’s Top Ten Inventions in 2004; the</w:t>
      </w:r>
      <w:r w:rsidR="004D3ADF">
        <w:rPr>
          <w:rStyle w:val="A3"/>
          <w:rFonts w:ascii="Replica Pro Light" w:hAnsi="Replica Pro Light" w:cs="Replica Pro Light"/>
          <w:color w:val="221E1F"/>
        </w:rPr>
        <w:t xml:space="preserve"> robotic ankle-foot prosthesis </w:t>
      </w:r>
      <w:r>
        <w:rPr>
          <w:rStyle w:val="A3"/>
          <w:rFonts w:ascii="Replica Pro Light" w:hAnsi="Replica Pro Light" w:cs="Replica Pro Light"/>
          <w:color w:val="221E1F"/>
        </w:rPr>
        <w:t xml:space="preserve">was named </w:t>
      </w:r>
      <w:r w:rsidR="004D3ADF">
        <w:rPr>
          <w:rStyle w:val="A3"/>
          <w:rFonts w:ascii="Replica Pro Light" w:hAnsi="Replica Pro Light" w:cs="Replica Pro Light"/>
          <w:color w:val="221E1F"/>
        </w:rPr>
        <w:t>in</w:t>
      </w:r>
      <w:r>
        <w:rPr>
          <w:rStyle w:val="A3"/>
          <w:rFonts w:ascii="Replica Pro Light" w:hAnsi="Replica Pro Light" w:cs="Replica Pro Light"/>
          <w:color w:val="221E1F"/>
        </w:rPr>
        <w:t xml:space="preserve"> the same list in 2007. Also in 2007, Herr was presented with the 13th annual Heinz Award for Technology, the Economy and Employment. </w:t>
      </w:r>
    </w:p>
    <w:p w14:paraId="7C9888C5" w14:textId="77777777" w:rsidR="004D3ADF" w:rsidRDefault="004D3ADF" w:rsidP="004D3ADF">
      <w:bookmarkStart w:id="0" w:name="_GoBack"/>
      <w:bookmarkEnd w:id="0"/>
    </w:p>
    <w:sectPr w:rsidR="004D3ADF" w:rsidSect="004E65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NeueLT Std Med">
    <w:altName w:val="Cambria"/>
    <w:panose1 w:val="00000000000000000000"/>
    <w:charset w:val="4D"/>
    <w:family w:val="swiss"/>
    <w:notTrueType/>
    <w:pitch w:val="default"/>
    <w:sig w:usb0="00000003" w:usb1="00000000" w:usb2="00000000" w:usb3="00000000" w:csb0="00000001" w:csb1="00000000"/>
  </w:font>
  <w:font w:name="Replica Pro Regular">
    <w:altName w:val="Cambria"/>
    <w:panose1 w:val="00000000000000000000"/>
    <w:charset w:val="4D"/>
    <w:family w:val="swiss"/>
    <w:notTrueType/>
    <w:pitch w:val="default"/>
    <w:sig w:usb0="00000003" w:usb1="00000000" w:usb2="00000000" w:usb3="00000000" w:csb0="00000001" w:csb1="00000000"/>
  </w:font>
  <w:font w:name="Replica Pro Light">
    <w:altName w:val="Cambria"/>
    <w:panose1 w:val="00000000000000000000"/>
    <w:charset w:val="4D"/>
    <w:family w:val="swiss"/>
    <w:notTrueType/>
    <w:pitch w:val="default"/>
    <w:sig w:usb0="00000003" w:usb1="00000000" w:usb2="00000000" w:usb3="00000000" w:csb0="00000001" w:csb1="00000000"/>
  </w:font>
  <w:font w:name="Replica Pro Light Italic">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DA"/>
    <w:rsid w:val="004D3ADF"/>
    <w:rsid w:val="004E651F"/>
    <w:rsid w:val="00A137D0"/>
    <w:rsid w:val="00BD6772"/>
    <w:rsid w:val="00D016DA"/>
    <w:rsid w:val="00E80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1BCA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16DA"/>
    <w:pPr>
      <w:widowControl w:val="0"/>
      <w:autoSpaceDE w:val="0"/>
      <w:autoSpaceDN w:val="0"/>
      <w:adjustRightInd w:val="0"/>
    </w:pPr>
    <w:rPr>
      <w:rFonts w:ascii="HelveticaNeueLT Std Med" w:hAnsi="HelveticaNeueLT Std Med" w:cs="HelveticaNeueLT Std Med"/>
      <w:color w:val="000000"/>
    </w:rPr>
  </w:style>
  <w:style w:type="paragraph" w:customStyle="1" w:styleId="Pa10">
    <w:name w:val="Pa10"/>
    <w:basedOn w:val="Default"/>
    <w:next w:val="Default"/>
    <w:uiPriority w:val="99"/>
    <w:rsid w:val="00D016DA"/>
    <w:pPr>
      <w:spacing w:line="201" w:lineRule="atLeast"/>
    </w:pPr>
    <w:rPr>
      <w:rFonts w:cs="Times New Roman"/>
      <w:color w:val="auto"/>
    </w:rPr>
  </w:style>
  <w:style w:type="character" w:customStyle="1" w:styleId="A7">
    <w:name w:val="A7"/>
    <w:uiPriority w:val="99"/>
    <w:rsid w:val="00D016DA"/>
    <w:rPr>
      <w:rFonts w:cs="HelveticaNeueLT Std Med"/>
      <w:color w:val="D64133"/>
    </w:rPr>
  </w:style>
  <w:style w:type="character" w:customStyle="1" w:styleId="A3">
    <w:name w:val="A3"/>
    <w:uiPriority w:val="99"/>
    <w:rsid w:val="00D016DA"/>
    <w:rPr>
      <w:rFonts w:ascii="Replica Pro Regular" w:hAnsi="Replica Pro Regular" w:cs="Replica Pro Regular"/>
      <w:color w:val="626365"/>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16DA"/>
    <w:pPr>
      <w:widowControl w:val="0"/>
      <w:autoSpaceDE w:val="0"/>
      <w:autoSpaceDN w:val="0"/>
      <w:adjustRightInd w:val="0"/>
    </w:pPr>
    <w:rPr>
      <w:rFonts w:ascii="HelveticaNeueLT Std Med" w:hAnsi="HelveticaNeueLT Std Med" w:cs="HelveticaNeueLT Std Med"/>
      <w:color w:val="000000"/>
    </w:rPr>
  </w:style>
  <w:style w:type="paragraph" w:customStyle="1" w:styleId="Pa10">
    <w:name w:val="Pa10"/>
    <w:basedOn w:val="Default"/>
    <w:next w:val="Default"/>
    <w:uiPriority w:val="99"/>
    <w:rsid w:val="00D016DA"/>
    <w:pPr>
      <w:spacing w:line="201" w:lineRule="atLeast"/>
    </w:pPr>
    <w:rPr>
      <w:rFonts w:cs="Times New Roman"/>
      <w:color w:val="auto"/>
    </w:rPr>
  </w:style>
  <w:style w:type="character" w:customStyle="1" w:styleId="A7">
    <w:name w:val="A7"/>
    <w:uiPriority w:val="99"/>
    <w:rsid w:val="00D016DA"/>
    <w:rPr>
      <w:rFonts w:cs="HelveticaNeueLT Std Med"/>
      <w:color w:val="D64133"/>
    </w:rPr>
  </w:style>
  <w:style w:type="character" w:customStyle="1" w:styleId="A3">
    <w:name w:val="A3"/>
    <w:uiPriority w:val="99"/>
    <w:rsid w:val="00D016DA"/>
    <w:rPr>
      <w:rFonts w:ascii="Replica Pro Regular" w:hAnsi="Replica Pro Regular" w:cs="Replica Pro Regular"/>
      <w:color w:val="62636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947</Characters>
  <Application>Microsoft Macintosh Word</Application>
  <DocSecurity>0</DocSecurity>
  <Lines>7</Lines>
  <Paragraphs>2</Paragraphs>
  <ScaleCrop>false</ScaleCrop>
  <Company>MIT Media Lab</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Herr</dc:creator>
  <cp:keywords/>
  <dc:description/>
  <cp:lastModifiedBy>aitkens</cp:lastModifiedBy>
  <cp:revision>2</cp:revision>
  <dcterms:created xsi:type="dcterms:W3CDTF">2015-09-04T08:34:00Z</dcterms:created>
  <dcterms:modified xsi:type="dcterms:W3CDTF">2015-09-04T08:34:00Z</dcterms:modified>
</cp:coreProperties>
</file>