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240" w:type="dxa"/>
        <w:tblLook w:val="04A0" w:firstRow="1" w:lastRow="0" w:firstColumn="1" w:lastColumn="0" w:noHBand="0" w:noVBand="1"/>
      </w:tblPr>
      <w:tblGrid>
        <w:gridCol w:w="4880"/>
        <w:gridCol w:w="1680"/>
        <w:gridCol w:w="840"/>
        <w:gridCol w:w="917"/>
      </w:tblGrid>
      <w:tr w:rsidR="00447235" w:rsidRPr="00447235" w14:paraId="1E002AB7" w14:textId="77777777" w:rsidTr="00447235">
        <w:trPr>
          <w:trHeight w:val="255"/>
        </w:trPr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6397B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821A3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F5118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6C855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447235" w:rsidRPr="00447235" w14:paraId="28103D47" w14:textId="77777777" w:rsidTr="00447235">
        <w:trPr>
          <w:trHeight w:val="255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736D0D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2B3288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QUANTITY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3E8F0D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PRICE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02EB78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TOTAL</w:t>
            </w:r>
          </w:p>
        </w:tc>
      </w:tr>
      <w:tr w:rsidR="00447235" w:rsidRPr="00447235" w14:paraId="0C72DABB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0B88BD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Meloxicam 7.5mg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97A1F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1EF1B2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2B0BDD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22500</w:t>
            </w:r>
          </w:p>
        </w:tc>
      </w:tr>
      <w:tr w:rsidR="00447235" w:rsidRPr="00447235" w14:paraId="39A13017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3DE950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Piroxicam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20mg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2C7070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E2526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7F16FA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5750</w:t>
            </w:r>
          </w:p>
        </w:tc>
      </w:tr>
      <w:tr w:rsidR="00447235" w:rsidRPr="00447235" w14:paraId="189FAB87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BEAFD4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Azithromycin 500mg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C512C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100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72FA3E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F726FF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6500</w:t>
            </w:r>
          </w:p>
        </w:tc>
      </w:tr>
      <w:tr w:rsidR="00447235" w:rsidRPr="00447235" w14:paraId="7208CB91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8417EF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Vitamin B complex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970704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1000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F4DA1B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5FF36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5000</w:t>
            </w:r>
          </w:p>
        </w:tc>
      </w:tr>
      <w:tr w:rsidR="00447235" w:rsidRPr="00447235" w14:paraId="74FCEBA3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767947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Vitamin B complex Injection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177F86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83EC48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0C4D43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300</w:t>
            </w:r>
          </w:p>
        </w:tc>
      </w:tr>
      <w:tr w:rsidR="00447235" w:rsidRPr="00447235" w14:paraId="79910179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E8C66D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Tamluzosin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&amp; </w:t>
            </w: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Finesteride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1100F6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5ED48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1850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0B2B82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111000</w:t>
            </w:r>
          </w:p>
        </w:tc>
      </w:tr>
      <w:tr w:rsidR="00447235" w:rsidRPr="00447235" w14:paraId="33257D33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F28AB3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Floxapen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syrup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BFC5B9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113C19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3B6884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2700</w:t>
            </w:r>
          </w:p>
        </w:tc>
      </w:tr>
      <w:tr w:rsidR="00447235" w:rsidRPr="00447235" w14:paraId="631FAAB4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40E0EC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Ampiclox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caps 500mg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19DF2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150915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0A3EFF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9600</w:t>
            </w:r>
          </w:p>
        </w:tc>
      </w:tr>
      <w:tr w:rsidR="00447235" w:rsidRPr="00447235" w14:paraId="70E82C6D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4B513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Dobesil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500mg 50s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037324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6512BB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2550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8C6414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12750</w:t>
            </w:r>
          </w:p>
        </w:tc>
      </w:tr>
      <w:tr w:rsidR="00447235" w:rsidRPr="00447235" w14:paraId="607B810B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FD57A6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Crepe bandage 3"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182D22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88432C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85D650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1250</w:t>
            </w:r>
          </w:p>
        </w:tc>
      </w:tr>
      <w:tr w:rsidR="00447235" w:rsidRPr="00447235" w14:paraId="5B4530A7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1275DC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castor oil caps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406438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519660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02DF80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0</w:t>
            </w:r>
          </w:p>
        </w:tc>
      </w:tr>
      <w:tr w:rsidR="00447235" w:rsidRPr="00447235" w14:paraId="3A4C5753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6859F4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Ranferon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syrup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4F8C9B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D1DB2B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D1D7B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6300</w:t>
            </w:r>
          </w:p>
        </w:tc>
      </w:tr>
      <w:tr w:rsidR="00447235" w:rsidRPr="00447235" w14:paraId="281F780E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BEE392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Diltigesic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gel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2D1867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0E0262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7E30B5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0</w:t>
            </w:r>
          </w:p>
        </w:tc>
      </w:tr>
      <w:tr w:rsidR="00447235" w:rsidRPr="00447235" w14:paraId="0667A78A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4D84EE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Pharmasal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gel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1821D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1982B4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80A15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2450</w:t>
            </w:r>
          </w:p>
        </w:tc>
      </w:tr>
      <w:tr w:rsidR="00447235" w:rsidRPr="00447235" w14:paraId="05CBBC86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931FCA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50%dextrose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376D3D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66835F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145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CA8E8E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7250</w:t>
            </w:r>
          </w:p>
        </w:tc>
      </w:tr>
      <w:tr w:rsidR="00447235" w:rsidRPr="00447235" w14:paraId="582F0071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0C1979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10% dextrose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3A2B06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914698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4DFEA5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5500</w:t>
            </w:r>
          </w:p>
        </w:tc>
      </w:tr>
      <w:tr w:rsidR="00447235" w:rsidRPr="00447235" w14:paraId="2B5A2641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30DCAC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Normal  saline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8E825B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2BCF07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B1FD96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3250</w:t>
            </w:r>
          </w:p>
        </w:tc>
      </w:tr>
      <w:tr w:rsidR="00447235" w:rsidRPr="00447235" w14:paraId="6EAEA983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7A5F62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Ringers lactate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AA0F4A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1957CF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4A7672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3250</w:t>
            </w:r>
          </w:p>
        </w:tc>
      </w:tr>
      <w:tr w:rsidR="00447235" w:rsidRPr="00447235" w14:paraId="53DB5C03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A9E5F9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Tinidazole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86423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100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567506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426A5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1100</w:t>
            </w:r>
          </w:p>
        </w:tc>
      </w:tr>
      <w:tr w:rsidR="00447235" w:rsidRPr="00447235" w14:paraId="12723B5E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65B14A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Diclofenac injection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4F2153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BE44E4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5.5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5D39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275</w:t>
            </w:r>
          </w:p>
        </w:tc>
      </w:tr>
      <w:tr w:rsidR="00447235" w:rsidRPr="00447235" w14:paraId="3BBD7865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5C48E2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diclofenac 50mg tabs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64E7BC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1AE4C6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C752BA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900</w:t>
            </w:r>
          </w:p>
        </w:tc>
      </w:tr>
      <w:tr w:rsidR="00447235" w:rsidRPr="00447235" w14:paraId="1C85019F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C097D3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Cotrimoxazole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480mg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8D7163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500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43C6FE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35EAFE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87500</w:t>
            </w:r>
          </w:p>
        </w:tc>
      </w:tr>
      <w:tr w:rsidR="00447235" w:rsidRPr="00447235" w14:paraId="652ADA00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BE117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Elastoplast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70F44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200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B16A5C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4A3047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24000</w:t>
            </w:r>
          </w:p>
        </w:tc>
      </w:tr>
      <w:tr w:rsidR="00447235" w:rsidRPr="00447235" w14:paraId="1A107292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FA1368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Fishermans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lozenges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C75BB8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165AA3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A01347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0</w:t>
            </w:r>
          </w:p>
        </w:tc>
      </w:tr>
      <w:tr w:rsidR="00447235" w:rsidRPr="00447235" w14:paraId="2AD8B395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081479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Strepsils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Lozenges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0619BC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16087B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1350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501F96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33750</w:t>
            </w:r>
          </w:p>
        </w:tc>
      </w:tr>
      <w:tr w:rsidR="00447235" w:rsidRPr="00447235" w14:paraId="2661026D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E18CB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Voligel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BA1064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13B4B3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245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083835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12250</w:t>
            </w:r>
          </w:p>
        </w:tc>
      </w:tr>
      <w:tr w:rsidR="00447235" w:rsidRPr="00447235" w14:paraId="4D7B88E8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A6D9C6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Histamine cream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FD7A64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4D12BC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D4B047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1750</w:t>
            </w:r>
          </w:p>
        </w:tc>
      </w:tr>
      <w:tr w:rsidR="00447235" w:rsidRPr="00447235" w14:paraId="5B47654B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400287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Flagyl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syrup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ADAB25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8B6376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738879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2400</w:t>
            </w:r>
          </w:p>
        </w:tc>
      </w:tr>
      <w:tr w:rsidR="00447235" w:rsidRPr="00447235" w14:paraId="14626312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5D831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Salbutamol 4mg tabs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43C9DC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A3D2A3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109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D4AF9F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327</w:t>
            </w:r>
          </w:p>
        </w:tc>
      </w:tr>
      <w:tr w:rsidR="00447235" w:rsidRPr="00447235" w14:paraId="7E2F1489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7F6A21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Ascard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75mg tabs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173D7E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9EEBE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111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CC002B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1110</w:t>
            </w:r>
          </w:p>
        </w:tc>
      </w:tr>
      <w:tr w:rsidR="00447235" w:rsidRPr="00447235" w14:paraId="4F88A0EB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33BE55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Multivit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syrup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19B8BE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D1203A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CE0452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2250</w:t>
            </w:r>
          </w:p>
        </w:tc>
      </w:tr>
      <w:tr w:rsidR="00447235" w:rsidRPr="00447235" w14:paraId="5020F974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923D20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lastRenderedPageBreak/>
              <w:t>Torniquet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3FC1BA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F7D2E3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550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6231E6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2750</w:t>
            </w:r>
          </w:p>
        </w:tc>
      </w:tr>
      <w:tr w:rsidR="00447235" w:rsidRPr="00447235" w14:paraId="3F114B81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0EBA20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Seprin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syrup  60mls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070F13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DA479C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FA015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1750</w:t>
            </w:r>
          </w:p>
        </w:tc>
      </w:tr>
      <w:tr w:rsidR="00447235" w:rsidRPr="00447235" w14:paraId="663FD942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8A6DDB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Zulu  tabs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A523CD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5B66FC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289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8AA099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2890</w:t>
            </w:r>
          </w:p>
        </w:tc>
      </w:tr>
      <w:tr w:rsidR="00447235" w:rsidRPr="00447235" w14:paraId="38611EAC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7EA459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Glibenclamide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5mg 28s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73CF56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E5EA64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130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5DB12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1300</w:t>
            </w:r>
          </w:p>
        </w:tc>
      </w:tr>
      <w:tr w:rsidR="00447235" w:rsidRPr="00447235" w14:paraId="22754020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E2849B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IV cannula yellow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05D2CD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74C78F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188A10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375</w:t>
            </w:r>
          </w:p>
        </w:tc>
      </w:tr>
      <w:tr w:rsidR="00447235" w:rsidRPr="00447235" w14:paraId="2F7F7BEA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29BF38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Urinary catheter g16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9969EC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81692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AABF74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1625</w:t>
            </w:r>
          </w:p>
        </w:tc>
      </w:tr>
      <w:tr w:rsidR="00447235" w:rsidRPr="00447235" w14:paraId="7DEA2728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19161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Urine bags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F31A1E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3DCF9C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55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25DEE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1375</w:t>
            </w:r>
          </w:p>
        </w:tc>
      </w:tr>
      <w:tr w:rsidR="00447235" w:rsidRPr="00447235" w14:paraId="27595A1E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D3679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Fluconazole syrup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F8D10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E34EC5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235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5198A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4700</w:t>
            </w:r>
          </w:p>
        </w:tc>
      </w:tr>
      <w:tr w:rsidR="00447235" w:rsidRPr="00447235" w14:paraId="0E5BC9D6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E2EDAB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Relcer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gel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C47884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5006B0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1D8A9F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16250</w:t>
            </w:r>
          </w:p>
        </w:tc>
      </w:tr>
      <w:tr w:rsidR="00447235" w:rsidRPr="00447235" w14:paraId="02BA1EC8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5AC293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proofErr w:type="spellStart"/>
            <w:r w:rsidRPr="00447235">
              <w:rPr>
                <w:rFonts w:ascii="Carlito" w:eastAsia="Times New Roman" w:hAnsi="Carlito"/>
                <w:sz w:val="22"/>
                <w:szCs w:val="22"/>
              </w:rPr>
              <w:t>Presept</w:t>
            </w:r>
            <w:proofErr w:type="spellEnd"/>
            <w:r w:rsidRPr="00447235">
              <w:rPr>
                <w:rFonts w:ascii="Carlito" w:eastAsia="Times New Roman" w:hAnsi="Carlito"/>
                <w:sz w:val="22"/>
                <w:szCs w:val="22"/>
              </w:rPr>
              <w:t xml:space="preserve"> tabs 2.5g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E76536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2279FF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AEFA02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12000</w:t>
            </w:r>
          </w:p>
        </w:tc>
      </w:tr>
      <w:tr w:rsidR="00447235" w:rsidRPr="00447235" w14:paraId="3A6AAD55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3BA278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Fluoxetine 20mg 30s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D497D5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D1A6BC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650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F66AC3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6500</w:t>
            </w:r>
          </w:p>
        </w:tc>
      </w:tr>
      <w:tr w:rsidR="00447235" w:rsidRPr="00447235" w14:paraId="7EEA3E2D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885E56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Olanzapine 10mg 30s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D584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E725B6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9E7B39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4500</w:t>
            </w:r>
          </w:p>
        </w:tc>
      </w:tr>
      <w:tr w:rsidR="00447235" w:rsidRPr="00447235" w14:paraId="74704D78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6049F1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Escitalopram 10mg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019DA9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0A20A8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3455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9392B6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34550</w:t>
            </w:r>
          </w:p>
        </w:tc>
      </w:tr>
      <w:tr w:rsidR="00447235" w:rsidRPr="00447235" w14:paraId="58CDC20B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58F074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Midazolam 15mg 30s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0D4F5B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AA3F42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49A1B7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0</w:t>
            </w:r>
          </w:p>
        </w:tc>
      </w:tr>
      <w:tr w:rsidR="00447235" w:rsidRPr="00447235" w14:paraId="743E6E74" w14:textId="77777777" w:rsidTr="00447235">
        <w:trPr>
          <w:trHeight w:val="330"/>
        </w:trPr>
        <w:tc>
          <w:tcPr>
            <w:tcW w:w="4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9A14A8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sz w:val="22"/>
                <w:szCs w:val="22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176A1D" w14:textId="77777777" w:rsidR="00447235" w:rsidRPr="00447235" w:rsidRDefault="00447235" w:rsidP="00447235">
            <w:pPr>
              <w:spacing w:after="0"/>
              <w:rPr>
                <w:rFonts w:ascii="Carlito" w:eastAsia="Times New Roman" w:hAnsi="Carlito"/>
                <w:color w:val="000000"/>
                <w:sz w:val="22"/>
                <w:szCs w:val="22"/>
              </w:rPr>
            </w:pPr>
            <w:r w:rsidRPr="00447235">
              <w:rPr>
                <w:rFonts w:ascii="Carlito" w:eastAsia="Times New Roman" w:hAnsi="Carlito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4EC8C1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87572" w14:textId="77777777" w:rsidR="00447235" w:rsidRPr="00447235" w:rsidRDefault="00447235" w:rsidP="00447235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00447235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</w:rPr>
              <w:t>463527</w:t>
            </w:r>
          </w:p>
        </w:tc>
      </w:tr>
    </w:tbl>
    <w:p w14:paraId="725628F9" w14:textId="107E84BA" w:rsidR="005A37E8" w:rsidRDefault="005A37E8">
      <w:pPr>
        <w:spacing w:line="276" w:lineRule="auto"/>
        <w:ind w:right="933"/>
        <w:rPr>
          <w:rFonts w:ascii="Times New Roman" w:eastAsia="Calibri" w:hAnsi="Times New Roman"/>
          <w:b/>
          <w:color w:val="222222"/>
        </w:rPr>
      </w:pPr>
      <w:bookmarkStart w:id="0" w:name="_GoBack"/>
      <w:bookmarkEnd w:id="0"/>
    </w:p>
    <w:sectPr w:rsidR="005A37E8">
      <w:headerReference w:type="default" r:id="rId8"/>
      <w:footerReference w:type="default" r:id="rId9"/>
      <w:type w:val="continuous"/>
      <w:pgSz w:w="11907" w:h="16840"/>
      <w:pgMar w:top="1440" w:right="1440" w:bottom="1440" w:left="1440" w:header="2608" w:footer="1746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90270A" w14:textId="77777777" w:rsidR="00DA2F17" w:rsidRDefault="00DA2F17">
      <w:pPr>
        <w:spacing w:after="0"/>
      </w:pPr>
      <w:r>
        <w:separator/>
      </w:r>
    </w:p>
  </w:endnote>
  <w:endnote w:type="continuationSeparator" w:id="0">
    <w:p w14:paraId="33CA670E" w14:textId="77777777" w:rsidR="00DA2F17" w:rsidRDefault="00DA2F1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苹方-简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age Italic">
    <w:altName w:val="苹方-简"/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DD24F8" w14:textId="77777777" w:rsidR="005A37E8" w:rsidRDefault="009429E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606027D" wp14:editId="3F9A4B6E">
              <wp:simplePos x="0" y="0"/>
              <wp:positionH relativeFrom="column">
                <wp:posOffset>-548640</wp:posOffset>
              </wp:positionH>
              <wp:positionV relativeFrom="paragraph">
                <wp:posOffset>489585</wp:posOffset>
              </wp:positionV>
              <wp:extent cx="5361305" cy="607695"/>
              <wp:effectExtent l="0" t="0" r="0" b="0"/>
              <wp:wrapTight wrapText="bothSides">
                <wp:wrapPolygon edited="0">
                  <wp:start x="153" y="2031"/>
                  <wp:lineTo x="153" y="19636"/>
                  <wp:lineTo x="21336" y="19636"/>
                  <wp:lineTo x="21336" y="2031"/>
                  <wp:lineTo x="153" y="2031"/>
                </wp:wrapPolygon>
              </wp:wrapTight>
              <wp:docPr id="1300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1305" cy="607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B2D3FD" w14:textId="77777777" w:rsidR="005A37E8" w:rsidRDefault="009429E8">
                          <w:pPr>
                            <w:tabs>
                              <w:tab w:val="left" w:pos="3434"/>
                            </w:tabs>
                            <w:spacing w:after="0"/>
                            <w:rPr>
                              <w:rFonts w:ascii="Rage Italic" w:hAnsi="Rage Italic" w:cs="Calibri"/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Rage Italic" w:hAnsi="Rage Italic"/>
                              <w:b/>
                              <w:color w:val="FF0000"/>
                              <w:sz w:val="36"/>
                              <w:szCs w:val="36"/>
                            </w:rPr>
                            <w:t>Philmed Limited, A tower in Quality, Affordable Healthcare</w:t>
                          </w:r>
                        </w:p>
                        <w:p w14:paraId="4E7B4AAE" w14:textId="77777777" w:rsidR="005A37E8" w:rsidRDefault="005A37E8">
                          <w:pPr>
                            <w:spacing w:line="100" w:lineRule="exact"/>
                            <w:rPr>
                              <w:color w:val="F79646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06027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-43.2pt;margin-top:38.55pt;width:422.15pt;height:4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" filled="f" stroked="f">
              <v:textbox inset=",7.2pt,,7.2pt">
                <w:txbxContent>
                  <w:p w14:paraId="13B2D3FD" w14:textId="77777777" w:rsidR="005A37E8" w:rsidRDefault="009429E8">
                    <w:pPr>
                      <w:tabs>
                        <w:tab w:val="left" w:pos="3434"/>
                      </w:tabs>
                      <w:spacing w:after="0"/>
                      <w:rPr>
                        <w:rFonts w:ascii="Rage Italic" w:hAnsi="Rage Italic" w:cs="Calibri"/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rFonts w:ascii="Rage Italic" w:hAnsi="Rage Italic"/>
                        <w:b/>
                        <w:color w:val="FF0000"/>
                        <w:sz w:val="36"/>
                        <w:szCs w:val="36"/>
                      </w:rPr>
                      <w:t>Philmed Limited, A tower in Quality, Affordable Healthcare</w:t>
                    </w:r>
                  </w:p>
                  <w:p w14:paraId="4E7B4AAE" w14:textId="77777777" w:rsidR="005A37E8" w:rsidRDefault="005A37E8">
                    <w:pPr>
                      <w:spacing w:line="100" w:lineRule="exact"/>
                      <w:rPr>
                        <w:color w:val="F79646"/>
                      </w:rPr>
                    </w:pPr>
                  </w:p>
                </w:txbxContent>
              </v:textbox>
              <w10:wrap type="tight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1" locked="0" layoutInCell="1" allowOverlap="1" wp14:anchorId="1D4C8285" wp14:editId="1B37EDB4">
          <wp:simplePos x="0" y="0"/>
          <wp:positionH relativeFrom="margin">
            <wp:posOffset>3855720</wp:posOffset>
          </wp:positionH>
          <wp:positionV relativeFrom="paragraph">
            <wp:posOffset>169545</wp:posOffset>
          </wp:positionV>
          <wp:extent cx="3744595" cy="1323340"/>
          <wp:effectExtent l="0" t="0" r="8255" b="0"/>
          <wp:wrapNone/>
          <wp:docPr id="13036" name="Picture 2" descr="i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36" name="Picture 2" descr="i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416" t="87917"/>
                  <a:stretch>
                    <a:fillRect/>
                  </a:stretch>
                </pic:blipFill>
                <pic:spPr>
                  <a:xfrm>
                    <a:off x="0" y="0"/>
                    <a:ext cx="3744595" cy="1323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766709" w14:textId="77777777" w:rsidR="00DA2F17" w:rsidRDefault="00DA2F17">
      <w:pPr>
        <w:spacing w:after="0"/>
      </w:pPr>
      <w:r>
        <w:separator/>
      </w:r>
    </w:p>
  </w:footnote>
  <w:footnote w:type="continuationSeparator" w:id="0">
    <w:p w14:paraId="6CAC0445" w14:textId="77777777" w:rsidR="00DA2F17" w:rsidRDefault="00DA2F1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971F26" w14:textId="77777777" w:rsidR="005A37E8" w:rsidRDefault="009429E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E72C0B" wp14:editId="1B916210">
              <wp:simplePos x="0" y="0"/>
              <wp:positionH relativeFrom="column">
                <wp:posOffset>-655320</wp:posOffset>
              </wp:positionH>
              <wp:positionV relativeFrom="paragraph">
                <wp:posOffset>-1280795</wp:posOffset>
              </wp:positionV>
              <wp:extent cx="3352800" cy="916305"/>
              <wp:effectExtent l="0" t="0" r="0" b="0"/>
              <wp:wrapTight wrapText="bothSides">
                <wp:wrapPolygon edited="0">
                  <wp:start x="245" y="1347"/>
                  <wp:lineTo x="245" y="20208"/>
                  <wp:lineTo x="21232" y="20208"/>
                  <wp:lineTo x="21232" y="1347"/>
                  <wp:lineTo x="245" y="1347"/>
                </wp:wrapPolygon>
              </wp:wrapTight>
              <wp:docPr id="6538" name="Text Box 39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2800" cy="916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A6CD82" w14:textId="725D9D62" w:rsidR="005A37E8" w:rsidRDefault="009429E8">
                          <w:pPr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  <w:color w:val="FFFFF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bCs/>
                              <w:color w:val="E7E6E6"/>
                              <w:sz w:val="18"/>
                              <w:szCs w:val="18"/>
                            </w:rPr>
                            <w:t xml:space="preserve">Dealers in Pharmaceutical and Surgical Products </w:t>
                          </w:r>
                        </w:p>
                        <w:p w14:paraId="0C6BA2C7" w14:textId="5833E527" w:rsidR="00BF2555" w:rsidRDefault="00BF2555">
                          <w:pPr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  <w:color w:val="FFFFF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bCs/>
                              <w:color w:val="FFFFFF"/>
                              <w:sz w:val="18"/>
                              <w:szCs w:val="18"/>
                            </w:rPr>
                            <w:t>Along Spine Road Jacaranda Roundabout,</w:t>
                          </w:r>
                        </w:p>
                        <w:p w14:paraId="5926DA21" w14:textId="77777777" w:rsidR="005A37E8" w:rsidRDefault="009429E8">
                          <w:pPr>
                            <w:tabs>
                              <w:tab w:val="left" w:pos="3434"/>
                            </w:tabs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  <w:color w:val="FFFFF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bCs/>
                              <w:color w:val="FFFFFF"/>
                              <w:sz w:val="18"/>
                              <w:szCs w:val="18"/>
                            </w:rPr>
                            <w:t>P.O Box 36728-00220 Nairobi; Mobile +254 716010911, +254 714285993, +254 718005867</w:t>
                          </w:r>
                        </w:p>
                        <w:p w14:paraId="428AFF07" w14:textId="77777777" w:rsidR="005A37E8" w:rsidRDefault="009429E8">
                          <w:pPr>
                            <w:tabs>
                              <w:tab w:val="left" w:pos="3434"/>
                            </w:tabs>
                            <w:spacing w:after="0"/>
                            <w:rPr>
                              <w:rFonts w:ascii="Century Gothic" w:hAnsi="Century Gothic" w:cs="Calibri"/>
                              <w:b/>
                              <w:bCs/>
                              <w:color w:val="E7E6E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bCs/>
                              <w:color w:val="E7E6E6"/>
                              <w:sz w:val="18"/>
                              <w:szCs w:val="18"/>
                            </w:rPr>
                            <w:t xml:space="preserve">E-Mail: </w:t>
                          </w:r>
                          <w:hyperlink r:id="rId1" w:history="1">
                            <w:r>
                              <w:rPr>
                                <w:rStyle w:val="Hyperlink"/>
                                <w:rFonts w:ascii="Century Gothic" w:hAnsi="Century Gothic"/>
                                <w:b/>
                                <w:bCs/>
                                <w:color w:val="E7E6E6"/>
                                <w:sz w:val="18"/>
                                <w:szCs w:val="18"/>
                              </w:rPr>
                              <w:t>philmed10@gmail.com</w:t>
                            </w:r>
                          </w:hyperlink>
                          <w:r>
                            <w:rPr>
                              <w:rFonts w:ascii="Century Gothic" w:hAnsi="Century Gothic"/>
                              <w:b/>
                              <w:bCs/>
                              <w:color w:val="E7E6E6"/>
                              <w:sz w:val="18"/>
                              <w:szCs w:val="18"/>
                            </w:rPr>
                            <w:t>, info@philmedltd.com</w:t>
                          </w:r>
                        </w:p>
                        <w:p w14:paraId="69667D9E" w14:textId="77777777" w:rsidR="005A37E8" w:rsidRDefault="005A37E8">
                          <w:pPr>
                            <w:spacing w:line="100" w:lineRule="exact"/>
                            <w:rPr>
                              <w:color w:val="F79646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E72C0B" id="_x0000_t202" coordsize="21600,21600" o:spt="202" path="m,l,21600r21600,l21600,xe">
              <v:stroke joinstyle="miter"/>
              <v:path gradientshapeok="t" o:connecttype="rect"/>
            </v:shapetype>
            <v:shape id="Text Box 3966" o:spid="_x0000_s1026" type="#_x0000_t202" style="position:absolute;margin-left:-51.6pt;margin-top:-100.85pt;width:264pt;height:7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" filled="f" stroked="f">
              <v:textbox inset=",7.2pt,,7.2pt">
                <w:txbxContent>
                  <w:p w14:paraId="4BA6CD82" w14:textId="725D9D62" w:rsidR="005A37E8" w:rsidRDefault="009429E8">
                    <w:pPr>
                      <w:spacing w:after="0"/>
                      <w:rPr>
                        <w:rFonts w:ascii="Century Gothic" w:hAnsi="Century Gothic"/>
                        <w:b/>
                        <w:bCs/>
                        <w:color w:val="FFFFFF"/>
                        <w:sz w:val="18"/>
                        <w:szCs w:val="18"/>
                      </w:rPr>
                    </w:pPr>
                    <w:r>
                      <w:rPr>
                        <w:rFonts w:ascii="Century Gothic" w:hAnsi="Century Gothic"/>
                        <w:b/>
                        <w:bCs/>
                        <w:color w:val="E7E6E6"/>
                        <w:sz w:val="18"/>
                        <w:szCs w:val="18"/>
                      </w:rPr>
                      <w:t xml:space="preserve">Dealers in Pharmaceutical and Surgical Products </w:t>
                    </w:r>
                  </w:p>
                  <w:p w14:paraId="0C6BA2C7" w14:textId="5833E527" w:rsidR="00BF2555" w:rsidRDefault="00BF2555">
                    <w:pPr>
                      <w:spacing w:after="0"/>
                      <w:rPr>
                        <w:rFonts w:ascii="Century Gothic" w:hAnsi="Century Gothic"/>
                        <w:b/>
                        <w:bCs/>
                        <w:color w:val="FFFFFF"/>
                        <w:sz w:val="18"/>
                        <w:szCs w:val="18"/>
                      </w:rPr>
                    </w:pPr>
                    <w:r>
                      <w:rPr>
                        <w:rFonts w:ascii="Century Gothic" w:hAnsi="Century Gothic"/>
                        <w:b/>
                        <w:bCs/>
                        <w:color w:val="FFFFFF"/>
                        <w:sz w:val="18"/>
                        <w:szCs w:val="18"/>
                      </w:rPr>
                      <w:t>Along Spine Road Jacaranda Roundabout,</w:t>
                    </w:r>
                  </w:p>
                  <w:p w14:paraId="5926DA21" w14:textId="77777777" w:rsidR="005A37E8" w:rsidRDefault="009429E8">
                    <w:pPr>
                      <w:tabs>
                        <w:tab w:val="left" w:pos="3434"/>
                      </w:tabs>
                      <w:spacing w:after="0"/>
                      <w:rPr>
                        <w:rFonts w:ascii="Century Gothic" w:hAnsi="Century Gothic"/>
                        <w:b/>
                        <w:bCs/>
                        <w:color w:val="FFFFFF"/>
                        <w:sz w:val="18"/>
                        <w:szCs w:val="18"/>
                      </w:rPr>
                    </w:pPr>
                    <w:r>
                      <w:rPr>
                        <w:rFonts w:ascii="Century Gothic" w:hAnsi="Century Gothic"/>
                        <w:b/>
                        <w:bCs/>
                        <w:color w:val="FFFFFF"/>
                        <w:sz w:val="18"/>
                        <w:szCs w:val="18"/>
                      </w:rPr>
                      <w:t>P.O Box 36728-00220 Nairobi; Mobile +254 716010911, +254 714285993, +254 718005867</w:t>
                    </w:r>
                  </w:p>
                  <w:p w14:paraId="428AFF07" w14:textId="77777777" w:rsidR="005A37E8" w:rsidRDefault="009429E8">
                    <w:pPr>
                      <w:tabs>
                        <w:tab w:val="left" w:pos="3434"/>
                      </w:tabs>
                      <w:spacing w:after="0"/>
                      <w:rPr>
                        <w:rFonts w:ascii="Century Gothic" w:hAnsi="Century Gothic" w:cs="Calibri"/>
                        <w:b/>
                        <w:bCs/>
                        <w:color w:val="E7E6E6"/>
                        <w:sz w:val="18"/>
                        <w:szCs w:val="18"/>
                      </w:rPr>
                    </w:pPr>
                    <w:r>
                      <w:rPr>
                        <w:rFonts w:ascii="Century Gothic" w:hAnsi="Century Gothic"/>
                        <w:b/>
                        <w:bCs/>
                        <w:color w:val="E7E6E6"/>
                        <w:sz w:val="18"/>
                        <w:szCs w:val="18"/>
                      </w:rPr>
                      <w:t xml:space="preserve">E-Mail: </w:t>
                    </w:r>
                    <w:hyperlink r:id="rId2" w:history="1">
                      <w:r>
                        <w:rPr>
                          <w:rStyle w:val="Hyperlink"/>
                          <w:rFonts w:ascii="Century Gothic" w:hAnsi="Century Gothic"/>
                          <w:b/>
                          <w:bCs/>
                          <w:color w:val="E7E6E6"/>
                          <w:sz w:val="18"/>
                          <w:szCs w:val="18"/>
                        </w:rPr>
                        <w:t>philmed10@gmail.com</w:t>
                      </w:r>
                    </w:hyperlink>
                    <w:r>
                      <w:rPr>
                        <w:rFonts w:ascii="Century Gothic" w:hAnsi="Century Gothic"/>
                        <w:b/>
                        <w:bCs/>
                        <w:color w:val="E7E6E6"/>
                        <w:sz w:val="18"/>
                        <w:szCs w:val="18"/>
                      </w:rPr>
                      <w:t>, info@philmedltd.com</w:t>
                    </w:r>
                  </w:p>
                  <w:p w14:paraId="69667D9E" w14:textId="77777777" w:rsidR="005A37E8" w:rsidRDefault="005A37E8">
                    <w:pPr>
                      <w:spacing w:line="100" w:lineRule="exact"/>
                      <w:rPr>
                        <w:color w:val="F79646"/>
                      </w:rPr>
                    </w:pPr>
                  </w:p>
                </w:txbxContent>
              </v:textbox>
              <w10:wrap type="tight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336BBEE7" wp14:editId="47877B82">
          <wp:simplePos x="0" y="0"/>
          <wp:positionH relativeFrom="column">
            <wp:posOffset>4465320</wp:posOffset>
          </wp:positionH>
          <wp:positionV relativeFrom="paragraph">
            <wp:posOffset>-1522730</wp:posOffset>
          </wp:positionV>
          <wp:extent cx="1892935" cy="1506855"/>
          <wp:effectExtent l="0" t="0" r="0" b="0"/>
          <wp:wrapSquare wrapText="bothSides"/>
          <wp:docPr id="1303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33" name="Picture 3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104" t="20924" r="30553" b="23434"/>
                  <a:stretch>
                    <a:fillRect/>
                  </a:stretch>
                </pic:blipFill>
                <pic:spPr>
                  <a:xfrm>
                    <a:off x="0" y="0"/>
                    <a:ext cx="1892935" cy="1506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 wp14:anchorId="339A1107" wp14:editId="388C1B7A">
          <wp:simplePos x="0" y="0"/>
          <wp:positionH relativeFrom="page">
            <wp:posOffset>0</wp:posOffset>
          </wp:positionH>
          <wp:positionV relativeFrom="paragraph">
            <wp:posOffset>101600</wp:posOffset>
          </wp:positionV>
          <wp:extent cx="8222615" cy="47625"/>
          <wp:effectExtent l="0" t="0" r="6985" b="9525"/>
          <wp:wrapSquare wrapText="bothSides"/>
          <wp:docPr id="1303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34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728" t="35522" r="5751" b="63078"/>
                  <a:stretch>
                    <a:fillRect/>
                  </a:stretch>
                </pic:blipFill>
                <pic:spPr>
                  <a:xfrm>
                    <a:off x="0" y="0"/>
                    <a:ext cx="8222615" cy="47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206DA4E" wp14:editId="0BF1CB04">
          <wp:simplePos x="0" y="0"/>
          <wp:positionH relativeFrom="page">
            <wp:posOffset>-91440</wp:posOffset>
          </wp:positionH>
          <wp:positionV relativeFrom="paragraph">
            <wp:posOffset>-1701800</wp:posOffset>
          </wp:positionV>
          <wp:extent cx="4800600" cy="1661160"/>
          <wp:effectExtent l="0" t="0" r="0" b="0"/>
          <wp:wrapNone/>
          <wp:docPr id="13035" name="Picture 2" descr="i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35" name="Picture 2" descr="it.jpg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4684" b="88762"/>
                  <a:stretch>
                    <a:fillRect/>
                  </a:stretch>
                </pic:blipFill>
                <pic:spPr>
                  <a:xfrm>
                    <a:off x="0" y="0"/>
                    <a:ext cx="4800600" cy="1661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5FFB18F"/>
    <w:multiLevelType w:val="singleLevel"/>
    <w:tmpl w:val="F5FFB18F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embedSystemFonts/>
  <w:proofState w:spelling="clean" w:grammar="clean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B34"/>
    <w:rsid w:val="000075F4"/>
    <w:rsid w:val="00020B70"/>
    <w:rsid w:val="000226B5"/>
    <w:rsid w:val="000268E3"/>
    <w:rsid w:val="000331A1"/>
    <w:rsid w:val="0005125D"/>
    <w:rsid w:val="00056017"/>
    <w:rsid w:val="00057EC9"/>
    <w:rsid w:val="00082021"/>
    <w:rsid w:val="00097594"/>
    <w:rsid w:val="000A3D03"/>
    <w:rsid w:val="000A68C9"/>
    <w:rsid w:val="000A69D3"/>
    <w:rsid w:val="000C0367"/>
    <w:rsid w:val="000D6724"/>
    <w:rsid w:val="0011192C"/>
    <w:rsid w:val="00114964"/>
    <w:rsid w:val="00125D0A"/>
    <w:rsid w:val="00136154"/>
    <w:rsid w:val="00141BD9"/>
    <w:rsid w:val="001640F7"/>
    <w:rsid w:val="0017543A"/>
    <w:rsid w:val="00184EBC"/>
    <w:rsid w:val="00193062"/>
    <w:rsid w:val="00194761"/>
    <w:rsid w:val="001A3409"/>
    <w:rsid w:val="001C2DFD"/>
    <w:rsid w:val="001C5BD8"/>
    <w:rsid w:val="001D1842"/>
    <w:rsid w:val="001D2FDA"/>
    <w:rsid w:val="001D6705"/>
    <w:rsid w:val="001E1DA3"/>
    <w:rsid w:val="001F65E1"/>
    <w:rsid w:val="002028E9"/>
    <w:rsid w:val="00205C08"/>
    <w:rsid w:val="00214D17"/>
    <w:rsid w:val="002301AC"/>
    <w:rsid w:val="00256E0D"/>
    <w:rsid w:val="00260925"/>
    <w:rsid w:val="00265753"/>
    <w:rsid w:val="00276BA6"/>
    <w:rsid w:val="002814FB"/>
    <w:rsid w:val="002826E8"/>
    <w:rsid w:val="002A010A"/>
    <w:rsid w:val="002B199A"/>
    <w:rsid w:val="002B5CD0"/>
    <w:rsid w:val="002B75A6"/>
    <w:rsid w:val="00302338"/>
    <w:rsid w:val="003451A0"/>
    <w:rsid w:val="0034525B"/>
    <w:rsid w:val="00347B0C"/>
    <w:rsid w:val="00366A9E"/>
    <w:rsid w:val="003746FE"/>
    <w:rsid w:val="00375F96"/>
    <w:rsid w:val="0038290E"/>
    <w:rsid w:val="003B1CA9"/>
    <w:rsid w:val="003D401A"/>
    <w:rsid w:val="003E0B76"/>
    <w:rsid w:val="00404432"/>
    <w:rsid w:val="00404AE0"/>
    <w:rsid w:val="0040725E"/>
    <w:rsid w:val="00407645"/>
    <w:rsid w:val="0043131D"/>
    <w:rsid w:val="0043451F"/>
    <w:rsid w:val="00447235"/>
    <w:rsid w:val="00474078"/>
    <w:rsid w:val="004901EF"/>
    <w:rsid w:val="00492BE6"/>
    <w:rsid w:val="004943AA"/>
    <w:rsid w:val="004A4B39"/>
    <w:rsid w:val="004A4E74"/>
    <w:rsid w:val="004B1B63"/>
    <w:rsid w:val="004B38C3"/>
    <w:rsid w:val="004D2161"/>
    <w:rsid w:val="0050527E"/>
    <w:rsid w:val="005125D1"/>
    <w:rsid w:val="00517FF6"/>
    <w:rsid w:val="00535B28"/>
    <w:rsid w:val="00536EA3"/>
    <w:rsid w:val="00557E9E"/>
    <w:rsid w:val="00563F01"/>
    <w:rsid w:val="00566663"/>
    <w:rsid w:val="00595E0E"/>
    <w:rsid w:val="005A37E8"/>
    <w:rsid w:val="005B2937"/>
    <w:rsid w:val="00612D92"/>
    <w:rsid w:val="0063561B"/>
    <w:rsid w:val="00643872"/>
    <w:rsid w:val="0066520D"/>
    <w:rsid w:val="006653BB"/>
    <w:rsid w:val="00666A5A"/>
    <w:rsid w:val="00695AB4"/>
    <w:rsid w:val="006A07BB"/>
    <w:rsid w:val="006C7FD1"/>
    <w:rsid w:val="006E1C07"/>
    <w:rsid w:val="006E1CEB"/>
    <w:rsid w:val="006F198F"/>
    <w:rsid w:val="006F62FE"/>
    <w:rsid w:val="006F663F"/>
    <w:rsid w:val="00701549"/>
    <w:rsid w:val="00703758"/>
    <w:rsid w:val="007138B5"/>
    <w:rsid w:val="0071621B"/>
    <w:rsid w:val="0072040B"/>
    <w:rsid w:val="007209C6"/>
    <w:rsid w:val="007245A8"/>
    <w:rsid w:val="0073252B"/>
    <w:rsid w:val="0073430D"/>
    <w:rsid w:val="00735AD0"/>
    <w:rsid w:val="00742C30"/>
    <w:rsid w:val="00756F6C"/>
    <w:rsid w:val="00757406"/>
    <w:rsid w:val="00776054"/>
    <w:rsid w:val="007958EC"/>
    <w:rsid w:val="007B4D4F"/>
    <w:rsid w:val="007C073B"/>
    <w:rsid w:val="007C21E6"/>
    <w:rsid w:val="007C29A0"/>
    <w:rsid w:val="007F12F7"/>
    <w:rsid w:val="007F7526"/>
    <w:rsid w:val="00801898"/>
    <w:rsid w:val="0081578A"/>
    <w:rsid w:val="008253AF"/>
    <w:rsid w:val="00826740"/>
    <w:rsid w:val="00831E35"/>
    <w:rsid w:val="00857550"/>
    <w:rsid w:val="00864CBC"/>
    <w:rsid w:val="008657EE"/>
    <w:rsid w:val="00866331"/>
    <w:rsid w:val="008858C7"/>
    <w:rsid w:val="00890A39"/>
    <w:rsid w:val="008A2808"/>
    <w:rsid w:val="008A4BA9"/>
    <w:rsid w:val="008A57F9"/>
    <w:rsid w:val="008B20EE"/>
    <w:rsid w:val="008B6806"/>
    <w:rsid w:val="008D260E"/>
    <w:rsid w:val="008E2C0F"/>
    <w:rsid w:val="008F2A6E"/>
    <w:rsid w:val="008F2B9E"/>
    <w:rsid w:val="008F7ADE"/>
    <w:rsid w:val="009110AF"/>
    <w:rsid w:val="00911FFF"/>
    <w:rsid w:val="00922D87"/>
    <w:rsid w:val="00937223"/>
    <w:rsid w:val="009429E8"/>
    <w:rsid w:val="00945F4F"/>
    <w:rsid w:val="0095377F"/>
    <w:rsid w:val="00956D8C"/>
    <w:rsid w:val="009618F2"/>
    <w:rsid w:val="009A0242"/>
    <w:rsid w:val="009B6413"/>
    <w:rsid w:val="009C0361"/>
    <w:rsid w:val="009C2E08"/>
    <w:rsid w:val="009C3E52"/>
    <w:rsid w:val="009D6361"/>
    <w:rsid w:val="009E1269"/>
    <w:rsid w:val="009E17E7"/>
    <w:rsid w:val="009E2B5F"/>
    <w:rsid w:val="009E31BF"/>
    <w:rsid w:val="00A04FF1"/>
    <w:rsid w:val="00A06DF0"/>
    <w:rsid w:val="00A11DC9"/>
    <w:rsid w:val="00A1442C"/>
    <w:rsid w:val="00A4134D"/>
    <w:rsid w:val="00A419A8"/>
    <w:rsid w:val="00A72F22"/>
    <w:rsid w:val="00A742E0"/>
    <w:rsid w:val="00A93BD2"/>
    <w:rsid w:val="00A96892"/>
    <w:rsid w:val="00A97764"/>
    <w:rsid w:val="00AA6DDB"/>
    <w:rsid w:val="00AB1B34"/>
    <w:rsid w:val="00AB6279"/>
    <w:rsid w:val="00AC5499"/>
    <w:rsid w:val="00AC5F3A"/>
    <w:rsid w:val="00B002F5"/>
    <w:rsid w:val="00B04B0C"/>
    <w:rsid w:val="00B07BE0"/>
    <w:rsid w:val="00B11856"/>
    <w:rsid w:val="00B1287C"/>
    <w:rsid w:val="00B57153"/>
    <w:rsid w:val="00B5748F"/>
    <w:rsid w:val="00B6721D"/>
    <w:rsid w:val="00B742AE"/>
    <w:rsid w:val="00B844AB"/>
    <w:rsid w:val="00B970AC"/>
    <w:rsid w:val="00BA1DB9"/>
    <w:rsid w:val="00BB6774"/>
    <w:rsid w:val="00BC673D"/>
    <w:rsid w:val="00BC69BC"/>
    <w:rsid w:val="00BD26D6"/>
    <w:rsid w:val="00BD6965"/>
    <w:rsid w:val="00BE1020"/>
    <w:rsid w:val="00BE3D8F"/>
    <w:rsid w:val="00BE7254"/>
    <w:rsid w:val="00BF0256"/>
    <w:rsid w:val="00BF2555"/>
    <w:rsid w:val="00C53846"/>
    <w:rsid w:val="00C624FA"/>
    <w:rsid w:val="00C70F4B"/>
    <w:rsid w:val="00C75173"/>
    <w:rsid w:val="00C763A9"/>
    <w:rsid w:val="00C76FD1"/>
    <w:rsid w:val="00C81D4F"/>
    <w:rsid w:val="00C94B7D"/>
    <w:rsid w:val="00CB0000"/>
    <w:rsid w:val="00CF61E0"/>
    <w:rsid w:val="00CF6301"/>
    <w:rsid w:val="00D047CD"/>
    <w:rsid w:val="00D071D4"/>
    <w:rsid w:val="00D164A7"/>
    <w:rsid w:val="00D24014"/>
    <w:rsid w:val="00D35FBA"/>
    <w:rsid w:val="00D4097A"/>
    <w:rsid w:val="00D56026"/>
    <w:rsid w:val="00D75739"/>
    <w:rsid w:val="00DA2F17"/>
    <w:rsid w:val="00DA4F8E"/>
    <w:rsid w:val="00DC6084"/>
    <w:rsid w:val="00DE2977"/>
    <w:rsid w:val="00E05F01"/>
    <w:rsid w:val="00E133FD"/>
    <w:rsid w:val="00E13B13"/>
    <w:rsid w:val="00E1740D"/>
    <w:rsid w:val="00E3029F"/>
    <w:rsid w:val="00E94468"/>
    <w:rsid w:val="00EA6080"/>
    <w:rsid w:val="00EB26C2"/>
    <w:rsid w:val="00EC5982"/>
    <w:rsid w:val="00ED2D25"/>
    <w:rsid w:val="00ED40EF"/>
    <w:rsid w:val="00EE047D"/>
    <w:rsid w:val="00F0340D"/>
    <w:rsid w:val="00F375D8"/>
    <w:rsid w:val="00F45EF2"/>
    <w:rsid w:val="00F52B12"/>
    <w:rsid w:val="00F56C5D"/>
    <w:rsid w:val="00F82664"/>
    <w:rsid w:val="00F8437F"/>
    <w:rsid w:val="00F87E48"/>
    <w:rsid w:val="00F96EA0"/>
    <w:rsid w:val="00FA2702"/>
    <w:rsid w:val="00FB2AEA"/>
    <w:rsid w:val="00FB2C27"/>
    <w:rsid w:val="00FB2F38"/>
    <w:rsid w:val="00FC27C3"/>
    <w:rsid w:val="00FC296E"/>
    <w:rsid w:val="00FC2F6F"/>
    <w:rsid w:val="00FF0979"/>
    <w:rsid w:val="00FF2308"/>
    <w:rsid w:val="769FB4A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E248363"/>
  <w15:docId w15:val="{2275FF02-06DA-D146-A045-2F603A1A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lang w:val="aa-ET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/>
    </w:pPr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paragraph" w:styleId="NormalWeb">
    <w:name w:val="Normal (Web)"/>
    <w:basedOn w:val="Normal"/>
    <w:uiPriority w:val="99"/>
    <w:qFormat/>
    <w:pPr>
      <w:spacing w:beforeLines="1" w:afterLines="1"/>
    </w:pPr>
    <w:rPr>
      <w:rFonts w:ascii="Times" w:hAnsi="Times"/>
      <w:sz w:val="20"/>
      <w:szCs w:val="20"/>
      <w:lang w:val="en-AU"/>
    </w:rPr>
  </w:style>
  <w:style w:type="character" w:customStyle="1" w:styleId="HeaderChar">
    <w:name w:val="Header Char"/>
    <w:link w:val="Header"/>
    <w:uiPriority w:val="99"/>
    <w:qFormat/>
    <w:rPr>
      <w:sz w:val="24"/>
      <w:szCs w:val="24"/>
    </w:rPr>
  </w:style>
  <w:style w:type="character" w:customStyle="1" w:styleId="FooterChar">
    <w:name w:val="Footer Char"/>
    <w:link w:val="Footer"/>
    <w:uiPriority w:val="99"/>
    <w:qFormat/>
    <w:rPr>
      <w:sz w:val="24"/>
      <w:szCs w:val="24"/>
    </w:rPr>
  </w:style>
  <w:style w:type="character" w:customStyle="1" w:styleId="UnresolvedMention1">
    <w:name w:val="Unresolved Mention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99"/>
    <w:rsid w:val="0066520D"/>
    <w:pPr>
      <w:ind w:left="720"/>
      <w:contextualSpacing/>
    </w:pPr>
  </w:style>
  <w:style w:type="paragraph" w:customStyle="1" w:styleId="whitespace-pre-wrap">
    <w:name w:val="whitespace-pre-wrap"/>
    <w:basedOn w:val="Normal"/>
    <w:rsid w:val="008657EE"/>
    <w:pPr>
      <w:spacing w:before="100" w:beforeAutospacing="1" w:after="100" w:afterAutospacing="1"/>
    </w:pPr>
    <w:rPr>
      <w:rFonts w:ascii="Times New Roman" w:eastAsia="Times New Roman" w:hAnsi="Times New Roman"/>
      <w:lang w:val="aa-ET" w:eastAsia="aa-E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4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hyperlink" Target="mailto:philmed10@gmail.com" TargetMode="External"/><Relationship Id="rId1" Type="http://schemas.openxmlformats.org/officeDocument/2006/relationships/hyperlink" Target="mailto:philmed10@gmail.com" TargetMode="External"/><Relationship Id="rId5" Type="http://schemas.openxmlformats.org/officeDocument/2006/relationships/image" Target="media/image3.jpe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Enmore Design Centre</Company>
  <LinksUpToDate>false</LinksUpToDate>
  <CharactersWithSpaces>1365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Wong</dc:creator>
  <cp:lastModifiedBy>Administrator</cp:lastModifiedBy>
  <cp:revision>3</cp:revision>
  <cp:lastPrinted>2023-08-11T06:59:00Z</cp:lastPrinted>
  <dcterms:created xsi:type="dcterms:W3CDTF">2024-05-15T08:11:00Z</dcterms:created>
  <dcterms:modified xsi:type="dcterms:W3CDTF">2024-07-26T08:44:00Z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