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REVISÃO E CONSOLIDAÇÃO DO REQUISITO FUNCIONAL </w:t>
      </w:r>
      <w:r>
        <w:rPr>
          <w:spacing w:val="-2"/>
        </w:rPr>
        <w:t>RF019</w:t>
      </w:r>
    </w:p>
    <w:p>
      <w:pPr>
        <w:pStyle w:val="BodyText"/>
        <w:spacing w:before="167"/>
        <w:rPr>
          <w:b/>
        </w:rPr>
      </w:pPr>
    </w:p>
    <w:p>
      <w:pPr>
        <w:pStyle w:val="BodyText"/>
        <w:spacing w:line="312" w:lineRule="auto" w:before="1"/>
        <w:ind w:left="120" w:right="119" w:firstLine="708"/>
        <w:jc w:val="both"/>
      </w:pPr>
      <w:r>
        <w:rPr/>
        <w:t>Após revisões dos requisitos funcionais e não funcionais do sistema da </w:t>
      </w:r>
      <w:r>
        <w:rPr/>
        <w:t>IPAWZ, foram feitas alterações que se mostraram necessárias para melhorar o entendimento e a clareza dos requisitos.</w:t>
      </w:r>
    </w:p>
    <w:p>
      <w:pPr>
        <w:pStyle w:val="BodyText"/>
        <w:ind w:left="829"/>
      </w:pPr>
      <w:r>
        <w:rPr/>
        <w:t>Mudanças feitas no Requisito Funcional </w:t>
      </w:r>
      <w:r>
        <w:rPr>
          <w:spacing w:val="-4"/>
        </w:rPr>
        <w:t>019: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1"/>
        </w:numPr>
        <w:tabs>
          <w:tab w:pos="1050" w:val="left" w:leader="none"/>
        </w:tabs>
        <w:spacing w:line="312" w:lineRule="auto" w:before="0" w:after="0"/>
        <w:ind w:left="829" w:right="119" w:firstLine="0"/>
        <w:jc w:val="left"/>
        <w:rPr>
          <w:sz w:val="24"/>
        </w:rPr>
      </w:pPr>
      <w:r>
        <w:rPr>
          <w:sz w:val="24"/>
        </w:rPr>
        <w:t>O</w:t>
      </w:r>
      <w:r>
        <w:rPr>
          <w:spacing w:val="74"/>
          <w:sz w:val="24"/>
        </w:rPr>
        <w:t> </w:t>
      </w:r>
      <w:r>
        <w:rPr>
          <w:sz w:val="24"/>
        </w:rPr>
        <w:t>sistema</w:t>
      </w:r>
      <w:r>
        <w:rPr>
          <w:spacing w:val="74"/>
          <w:sz w:val="24"/>
        </w:rPr>
        <w:t> </w:t>
      </w:r>
      <w:r>
        <w:rPr>
          <w:sz w:val="24"/>
        </w:rPr>
        <w:t>deve</w:t>
      </w:r>
      <w:r>
        <w:rPr>
          <w:spacing w:val="74"/>
          <w:sz w:val="24"/>
        </w:rPr>
        <w:t> </w:t>
      </w:r>
      <w:r>
        <w:rPr>
          <w:sz w:val="24"/>
        </w:rPr>
        <w:t>permitir</w:t>
      </w:r>
      <w:r>
        <w:rPr>
          <w:spacing w:val="74"/>
          <w:sz w:val="24"/>
        </w:rPr>
        <w:t> </w:t>
      </w:r>
      <w:r>
        <w:rPr>
          <w:sz w:val="24"/>
        </w:rPr>
        <w:t>que</w:t>
      </w:r>
      <w:r>
        <w:rPr>
          <w:spacing w:val="74"/>
          <w:sz w:val="24"/>
        </w:rPr>
        <w:t> </w:t>
      </w:r>
      <w:r>
        <w:rPr>
          <w:sz w:val="24"/>
        </w:rPr>
        <w:t>o</w:t>
      </w:r>
      <w:r>
        <w:rPr>
          <w:spacing w:val="74"/>
          <w:sz w:val="24"/>
        </w:rPr>
        <w:t> </w:t>
      </w:r>
      <w:r>
        <w:rPr>
          <w:sz w:val="24"/>
        </w:rPr>
        <w:t>usuário</w:t>
      </w:r>
      <w:r>
        <w:rPr>
          <w:spacing w:val="74"/>
          <w:sz w:val="24"/>
        </w:rPr>
        <w:t> </w:t>
      </w:r>
      <w:r>
        <w:rPr>
          <w:sz w:val="24"/>
        </w:rPr>
        <w:t>informe</w:t>
      </w:r>
      <w:r>
        <w:rPr>
          <w:spacing w:val="74"/>
          <w:sz w:val="24"/>
        </w:rPr>
        <w:t> </w:t>
      </w:r>
      <w:r>
        <w:rPr>
          <w:sz w:val="24"/>
        </w:rPr>
        <w:t>sua</w:t>
      </w:r>
      <w:r>
        <w:rPr>
          <w:spacing w:val="74"/>
          <w:sz w:val="24"/>
        </w:rPr>
        <w:t> </w:t>
      </w:r>
      <w:r>
        <w:rPr>
          <w:sz w:val="24"/>
        </w:rPr>
        <w:t>disponibilidade</w:t>
      </w:r>
      <w:r>
        <w:rPr>
          <w:spacing w:val="74"/>
          <w:sz w:val="24"/>
        </w:rPr>
        <w:t> </w:t>
      </w:r>
      <w:r>
        <w:rPr>
          <w:sz w:val="24"/>
        </w:rPr>
        <w:t>para</w:t>
      </w:r>
      <w:r>
        <w:rPr>
          <w:spacing w:val="74"/>
          <w:sz w:val="24"/>
        </w:rPr>
        <w:t> </w:t>
      </w:r>
      <w:r>
        <w:rPr>
          <w:sz w:val="24"/>
        </w:rPr>
        <w:t>o </w:t>
      </w:r>
      <w:r>
        <w:rPr>
          <w:spacing w:val="-2"/>
          <w:sz w:val="24"/>
        </w:rPr>
        <w:t>voluntariado.</w:t>
      </w:r>
    </w:p>
    <w:p>
      <w:pPr>
        <w:pStyle w:val="BodyText"/>
        <w:spacing w:line="312" w:lineRule="auto"/>
        <w:ind w:left="120" w:right="119" w:firstLine="708"/>
        <w:jc w:val="both"/>
      </w:pPr>
      <w:r>
        <w:rPr/>
        <w:t>Essa mudança no RF019 foi realizada para tornar o requisito mais </w:t>
      </w:r>
      <w:r>
        <w:rPr/>
        <w:t>específico, deixando</w:t>
      </w:r>
      <w:r>
        <w:rPr>
          <w:spacing w:val="-5"/>
        </w:rPr>
        <w:t> </w:t>
      </w:r>
      <w:r>
        <w:rPr/>
        <w:t>claro</w:t>
      </w:r>
      <w:r>
        <w:rPr>
          <w:spacing w:val="-5"/>
        </w:rPr>
        <w:t> </w:t>
      </w:r>
      <w:r>
        <w:rPr/>
        <w:t>quem</w:t>
      </w:r>
      <w:r>
        <w:rPr>
          <w:spacing w:val="-5"/>
        </w:rPr>
        <w:t> </w:t>
      </w:r>
      <w:r>
        <w:rPr/>
        <w:t>deve</w:t>
      </w:r>
      <w:r>
        <w:rPr>
          <w:spacing w:val="-5"/>
        </w:rPr>
        <w:t> </w:t>
      </w:r>
      <w:r>
        <w:rPr/>
        <w:t>informar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disponibilidade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qual</w:t>
      </w:r>
      <w:r>
        <w:rPr>
          <w:spacing w:val="-5"/>
        </w:rPr>
        <w:t> </w:t>
      </w:r>
      <w:r>
        <w:rPr/>
        <w:t>é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finalidade</w:t>
      </w:r>
      <w:r>
        <w:rPr>
          <w:spacing w:val="-5"/>
        </w:rPr>
        <w:t> </w:t>
      </w:r>
      <w:r>
        <w:rPr/>
        <w:t>dessa</w:t>
      </w:r>
      <w:r>
        <w:rPr>
          <w:spacing w:val="-5"/>
        </w:rPr>
        <w:t> </w:t>
      </w:r>
      <w:r>
        <w:rPr/>
        <w:t>informação dentro do processo de voluntariado.</w:t>
      </w:r>
    </w:p>
    <w:sectPr>
      <w:type w:val="continuous"/>
      <w:pgSz w:w="11910" w:h="16840"/>
      <w:pgMar w:top="1740" w:bottom="280" w:left="1700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829" w:hanging="22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45" w:hanging="22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70" w:hanging="22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95" w:hanging="22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21" w:hanging="22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46" w:hanging="22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771" w:hanging="22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596" w:hanging="22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422" w:hanging="222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  <w:style w:styleId="BodyText" w:type="paragraph">
    <w:name w:val="Body Text"/>
    <w:basedOn w:val="Normal"/>
    <w:uiPriority w:val="1"/>
    <w:qFormat/>
    <w:pPr>
      <w:spacing w:before="243"/>
    </w:pPr>
    <w:rPr>
      <w:rFonts w:ascii="Times New Roman" w:hAnsi="Times New Roman" w:eastAsia="Times New Roman" w:cs="Times New Roman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79"/>
      <w:ind w:left="12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829" w:right="119"/>
    </w:pPr>
    <w:rPr>
      <w:rFonts w:ascii="Times New Roman" w:hAnsi="Times New Roman" w:eastAsia="Times New Roman" w:cs="Times New Roman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2026-09-09T11:28:04Z</dcterms:created>
  <dcterms:modified xsi:type="dcterms:W3CDTF">2026-09-09T11:28:04Z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2026-09-09T00:00:00Z</vt:filetime>
  </property>
  <property fmtid="{D5CDD505-2E9C-101B-9397-08002B2CF9AE}" pid="6" name="Producer">
    <vt:lpwstr>ReportLab PDF Library - (opensource)</vt:lpwstr>
  </property>
</Properties>
</file>