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Lei FELCA (Lei 15.211/2025)</w:t>
      </w:r>
      <w:r w:rsidDel="00000000" w:rsidR="00000000" w:rsidRPr="00000000">
        <w:rPr>
          <w:sz w:val="24"/>
          <w:szCs w:val="24"/>
          <w:rtl w:val="0"/>
        </w:rPr>
        <w:t xml:space="preserve"> proíbe a autodeclaração de idade e exige mecanismos confiáveis de verificação. Para o Brasil, a solução nativa é a </w:t>
      </w:r>
      <w:r w:rsidDel="00000000" w:rsidR="00000000" w:rsidRPr="00000000">
        <w:rPr>
          <w:sz w:val="24"/>
          <w:szCs w:val="24"/>
          <w:rtl w:val="0"/>
        </w:rPr>
        <w:t xml:space="preserve">API de verificação via CPF</w:t>
      </w:r>
      <w:r w:rsidDel="00000000" w:rsidR="00000000" w:rsidRPr="00000000">
        <w:rPr>
          <w:sz w:val="24"/>
          <w:szCs w:val="24"/>
          <w:rtl w:val="0"/>
        </w:rPr>
        <w:t xml:space="preserve">: o usuário informa o CPF, a API consulta a Receita Federal e retorna maioridade + status em </w:t>
      </w:r>
      <w:r w:rsidDel="00000000" w:rsidR="00000000" w:rsidRPr="00000000">
        <w:rPr>
          <w:sz w:val="24"/>
          <w:szCs w:val="24"/>
          <w:rtl w:val="0"/>
        </w:rPr>
        <w:t xml:space="preserve">menos de 2 segundos</w:t>
      </w:r>
      <w:r w:rsidDel="00000000" w:rsidR="00000000" w:rsidRPr="00000000">
        <w:rPr>
          <w:sz w:val="24"/>
          <w:szCs w:val="24"/>
          <w:rtl w:val="0"/>
        </w:rPr>
        <w:t xml:space="preserve">. Veja como integrar corretamente.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id598innns0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Funciona o Fluxo de Verificação: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informa o CPF: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momento do cadastro, a plataforma solicita o CPF do usuário. Sem campos adicionais desnecessários — apenas o CPF é suficiente para a verificação básica.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chama a API: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backend da plataforma faz uma requisição REST para a API do FlagCheck, passando o CPF via HTTPS. Nenhum dado trafega em texto claro.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consulta a Receita Federal: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API do FlagCheck consulta a base de dados oficial da Receita Federal em tempo real, verificando a data de nascimento e o status cadastral do CPF.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Retorno em menos de 2 segundos: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API retorna um JSON com: maior_de_18 (true/false), status_cpf (regular/irregular/cancelado/inexistente) e um token de auditoria para compliance.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decide o fluxo: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maior_de_18 = true e status_cpf = regular, o cadastro é liberado. Caso contrário, o fluxo é bloqueado conforme a política da plataforma.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69j3m7nzavsp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a Resposta da API Retorna: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resposta é estruturada em JSON e inclui os dados necessários para compliance: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1"/>
          <w:szCs w:val="21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green"/>
          <w:rtl w:val="0"/>
        </w:rPr>
        <w:t xml:space="preserve">{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1"/>
          <w:szCs w:val="21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green"/>
          <w:rtl w:val="0"/>
        </w:rPr>
        <w:t xml:space="preserve">  "cpf": "***.***.***-**",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1"/>
          <w:szCs w:val="21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green"/>
          <w:rtl w:val="0"/>
        </w:rPr>
        <w:t xml:space="preserve">  "maior_de_18": true,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1"/>
          <w:szCs w:val="21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green"/>
          <w:rtl w:val="0"/>
        </w:rPr>
        <w:t xml:space="preserve">  "status_cpf": "regular",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1"/>
          <w:szCs w:val="21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green"/>
          <w:rtl w:val="0"/>
        </w:rPr>
        <w:t xml:space="preserve">"verificado_em":"2026-03-11T14:23:01Z",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1"/>
          <w:szCs w:val="21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green"/>
          <w:rtl w:val="0"/>
        </w:rPr>
        <w:t xml:space="preserve">  "audit_token": "flg_abc123...",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1"/>
          <w:szCs w:val="21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green"/>
          <w:rtl w:val="0"/>
        </w:rPr>
        <w:t xml:space="preserve">  "liveness_required": false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1"/>
          <w:szCs w:val="21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1"/>
          <w:szCs w:val="2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“maior_de_18” (boolean)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true se o titular tem 18 anos ou mais. false se menor. Null se CPF inválido ou inexistente.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“status_cpf” (string)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regular | irregular | suspenso | cancelado | inexistente. Permite tratar cada caso diferente.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“verificado_em” (datetime)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Timestamp ISO 8601 da verificação. Use para auditoria e compliance da Lei FELCA.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“audit_token” (string)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Token de auditoria para comprovação da verificação. Pode ser armazenado no lugar do CPF bruto.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Verificação completa (CPF + Face ID):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sz w:val="25"/>
          <w:szCs w:val="25"/>
          <w:rtl w:val="0"/>
        </w:rPr>
        <w:t xml:space="preserve">Confirma maioridade do titular;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sz w:val="25"/>
          <w:szCs w:val="25"/>
          <w:rtl w:val="0"/>
        </w:rPr>
        <w:t xml:space="preserve">Verifica status do CPF;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Selfie ao vivo comparada com biometria;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Impede uso de CPF de terceiros;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Máxima proteção jurídica;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eded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