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E9" w:rsidRDefault="00196D78" w:rsidP="00560125">
      <w:pPr>
        <w:spacing w:after="0"/>
      </w:pPr>
      <w:bookmarkStart w:id="0" w:name="_GoBack"/>
      <w:bookmarkEnd w:id="0"/>
      <w:r>
        <w:t>INFORME INDIVIDUAL DE RESULTADOS SABER 11°</w:t>
      </w:r>
    </w:p>
    <w:p w:rsidR="006826E9" w:rsidRDefault="00196D78">
      <w:pPr>
        <w:spacing w:after="0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p w:rsidR="006826E9" w:rsidRDefault="00196D78">
      <w:pPr>
        <w:tabs>
          <w:tab w:val="center" w:pos="2474"/>
          <w:tab w:val="center" w:pos="7518"/>
        </w:tabs>
        <w:spacing w:after="0"/>
      </w:pPr>
      <w:r>
        <w:tab/>
      </w:r>
      <w:r>
        <w:rPr>
          <w:rFonts w:ascii="Arial" w:eastAsia="Arial" w:hAnsi="Arial" w:cs="Arial"/>
          <w:b/>
          <w:color w:val="003E7B"/>
          <w:sz w:val="24"/>
        </w:rPr>
        <w:t xml:space="preserve">Fecha de Examen: </w:t>
      </w:r>
      <w:r>
        <w:rPr>
          <w:rFonts w:ascii="Arial" w:eastAsia="Arial" w:hAnsi="Arial" w:cs="Arial"/>
          <w:color w:val="003E7B"/>
          <w:sz w:val="20"/>
        </w:rPr>
        <w:t>02 de agosto de 2015</w:t>
      </w:r>
      <w:r>
        <w:rPr>
          <w:rFonts w:ascii="Arial" w:eastAsia="Arial" w:hAnsi="Arial" w:cs="Arial"/>
          <w:color w:val="003E7B"/>
          <w:sz w:val="20"/>
        </w:rPr>
        <w:tab/>
      </w:r>
      <w:r>
        <w:rPr>
          <w:rFonts w:ascii="Arial" w:eastAsia="Arial" w:hAnsi="Arial" w:cs="Arial"/>
          <w:b/>
          <w:color w:val="003E7B"/>
          <w:sz w:val="24"/>
        </w:rPr>
        <w:t xml:space="preserve">Fecha Generación: </w:t>
      </w:r>
      <w:r>
        <w:rPr>
          <w:rFonts w:ascii="Arial" w:eastAsia="Arial" w:hAnsi="Arial" w:cs="Arial"/>
          <w:color w:val="003E7B"/>
          <w:sz w:val="20"/>
        </w:rPr>
        <w:t>13/02/2021 09:37:14</w:t>
      </w:r>
    </w:p>
    <w:tbl>
      <w:tblPr>
        <w:tblStyle w:val="TableGrid"/>
        <w:tblW w:w="10220" w:type="dxa"/>
        <w:tblInd w:w="10" w:type="dxa"/>
        <w:tblCellMar>
          <w:top w:w="0" w:type="dxa"/>
          <w:left w:w="115" w:type="dxa"/>
          <w:bottom w:w="228" w:type="dxa"/>
          <w:right w:w="115" w:type="dxa"/>
        </w:tblCellMar>
        <w:tblLook w:val="04A0" w:firstRow="1" w:lastRow="0" w:firstColumn="1" w:lastColumn="0" w:noHBand="0" w:noVBand="1"/>
      </w:tblPr>
      <w:tblGrid>
        <w:gridCol w:w="10220"/>
      </w:tblGrid>
      <w:tr w:rsidR="006826E9">
        <w:trPr>
          <w:trHeight w:val="1951"/>
        </w:trPr>
        <w:tc>
          <w:tcPr>
            <w:tcW w:w="10220" w:type="dxa"/>
            <w:tcBorders>
              <w:top w:val="single" w:sz="8" w:space="0" w:color="BEDEFC"/>
              <w:left w:val="single" w:sz="8" w:space="0" w:color="BEDEFC"/>
              <w:bottom w:val="single" w:sz="8" w:space="0" w:color="BEDEFC"/>
              <w:right w:val="single" w:sz="8" w:space="0" w:color="BEDEFC"/>
            </w:tcBorders>
            <w:vAlign w:val="bottom"/>
          </w:tcPr>
          <w:tbl>
            <w:tblPr>
              <w:tblStyle w:val="TableGrid"/>
              <w:tblW w:w="9840" w:type="dxa"/>
              <w:tblInd w:w="75" w:type="dxa"/>
              <w:tblCellMar>
                <w:top w:w="0" w:type="dxa"/>
                <w:left w:w="0" w:type="dxa"/>
                <w:bottom w:w="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7122"/>
            </w:tblGrid>
            <w:tr w:rsidR="006826E9">
              <w:trPr>
                <w:trHeight w:val="568"/>
              </w:trPr>
              <w:tc>
                <w:tcPr>
                  <w:tcW w:w="27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E3F5"/>
                </w:tcPr>
                <w:p w:rsidR="006826E9" w:rsidRDefault="00196D78">
                  <w:pPr>
                    <w:spacing w:after="0"/>
                    <w:ind w:left="579" w:right="325" w:hanging="117"/>
                  </w:pPr>
                  <w:r>
                    <w:rPr>
                      <w:rFonts w:ascii="Arial" w:eastAsia="Arial" w:hAnsi="Arial" w:cs="Arial"/>
                      <w:b/>
                      <w:color w:val="003E7B"/>
                      <w:sz w:val="20"/>
                    </w:rPr>
                    <w:t>Número de registro: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E3F5"/>
                  <w:vAlign w:val="center"/>
                </w:tcPr>
                <w:p w:rsidR="006826E9" w:rsidRDefault="00196D78">
                  <w:pPr>
                    <w:tabs>
                      <w:tab w:val="center" w:pos="1710"/>
                      <w:tab w:val="right" w:pos="7044"/>
                    </w:tabs>
                    <w:spacing w:after="0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b/>
                      <w:color w:val="003E7B"/>
                      <w:sz w:val="20"/>
                    </w:rPr>
                    <w:t>Apellidos y nombres:</w:t>
                  </w:r>
                  <w:r>
                    <w:rPr>
                      <w:rFonts w:ascii="Arial" w:eastAsia="Arial" w:hAnsi="Arial" w:cs="Arial"/>
                      <w:b/>
                      <w:color w:val="003E7B"/>
                      <w:sz w:val="20"/>
                    </w:rPr>
                    <w:tab/>
                    <w:t>Documento de identificación:</w:t>
                  </w:r>
                </w:p>
              </w:tc>
            </w:tr>
            <w:tr w:rsidR="006826E9">
              <w:trPr>
                <w:trHeight w:val="468"/>
              </w:trPr>
              <w:tc>
                <w:tcPr>
                  <w:tcW w:w="2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826E9" w:rsidRDefault="00196D78">
                  <w:pPr>
                    <w:spacing w:after="0"/>
                    <w:ind w:left="178"/>
                  </w:pPr>
                  <w:r>
                    <w:rPr>
                      <w:rFonts w:ascii="Arial" w:eastAsia="Arial" w:hAnsi="Arial" w:cs="Arial"/>
                      <w:color w:val="222222"/>
                      <w:sz w:val="20"/>
                    </w:rPr>
                    <w:t>AC201520294140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826E9" w:rsidRDefault="00196D78">
                  <w:pPr>
                    <w:tabs>
                      <w:tab w:val="center" w:pos="5646"/>
                    </w:tabs>
                    <w:spacing w:after="0"/>
                  </w:pPr>
                  <w:r>
                    <w:rPr>
                      <w:rFonts w:ascii="Arial" w:eastAsia="Arial" w:hAnsi="Arial" w:cs="Arial"/>
                      <w:color w:val="222222"/>
                      <w:sz w:val="20"/>
                    </w:rPr>
                    <w:t>IBARGUEN PEREA ANDREA ISABEL</w:t>
                  </w:r>
                  <w:r>
                    <w:rPr>
                      <w:rFonts w:ascii="Arial" w:eastAsia="Arial" w:hAnsi="Arial" w:cs="Arial"/>
                      <w:color w:val="222222"/>
                      <w:sz w:val="20"/>
                    </w:rPr>
                    <w:tab/>
                    <w:t>TI 98052769876</w:t>
                  </w:r>
                </w:p>
              </w:tc>
            </w:tr>
            <w:tr w:rsidR="006826E9">
              <w:trPr>
                <w:trHeight w:val="268"/>
              </w:trPr>
              <w:tc>
                <w:tcPr>
                  <w:tcW w:w="27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E3F5"/>
                </w:tcPr>
                <w:p w:rsidR="006826E9" w:rsidRDefault="00196D78">
                  <w:pPr>
                    <w:spacing w:after="0"/>
                    <w:ind w:left="952"/>
                  </w:pPr>
                  <w:r>
                    <w:rPr>
                      <w:rFonts w:ascii="Arial" w:eastAsia="Arial" w:hAnsi="Arial" w:cs="Arial"/>
                      <w:b/>
                      <w:color w:val="003E7B"/>
                      <w:sz w:val="20"/>
                    </w:rPr>
                    <w:t>Código DANE: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E3F5"/>
                </w:tcPr>
                <w:p w:rsidR="006826E9" w:rsidRDefault="00196D78">
                  <w:pPr>
                    <w:spacing w:after="0"/>
                    <w:ind w:left="639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3E7B"/>
                      <w:sz w:val="20"/>
                    </w:rPr>
                    <w:t>Nombre:</w:t>
                  </w:r>
                </w:p>
              </w:tc>
            </w:tr>
          </w:tbl>
          <w:p w:rsidR="006826E9" w:rsidRDefault="00196D78">
            <w:pPr>
              <w:tabs>
                <w:tab w:val="center" w:pos="1715"/>
                <w:tab w:val="center" w:pos="663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222222"/>
                <w:sz w:val="20"/>
              </w:rPr>
              <w:t>127075000111</w:t>
            </w:r>
            <w:r>
              <w:rPr>
                <w:rFonts w:ascii="Arial" w:eastAsia="Arial" w:hAnsi="Arial" w:cs="Arial"/>
                <w:color w:val="222222"/>
                <w:sz w:val="20"/>
              </w:rPr>
              <w:tab/>
            </w:r>
            <w:r>
              <w:rPr>
                <w:rFonts w:ascii="Arial" w:eastAsia="Arial" w:hAnsi="Arial" w:cs="Arial"/>
                <w:color w:val="222222"/>
                <w:sz w:val="20"/>
              </w:rPr>
              <w:t>IE LUIS LOPEZ DE MESA - SEDE PRINCIPAL</w:t>
            </w:r>
          </w:p>
        </w:tc>
      </w:tr>
    </w:tbl>
    <w:p w:rsidR="006826E9" w:rsidRDefault="00196D78">
      <w:pPr>
        <w:spacing w:after="0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p w:rsidR="006826E9" w:rsidRDefault="00196D78">
      <w:pPr>
        <w:pStyle w:val="Ttulo2"/>
        <w:tabs>
          <w:tab w:val="center" w:pos="3584"/>
          <w:tab w:val="center" w:pos="6656"/>
        </w:tabs>
        <w:spacing w:after="18"/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color w:val="003E7B"/>
          <w:sz w:val="24"/>
        </w:rPr>
        <w:t>Puntaje global</w:t>
      </w:r>
      <w:r>
        <w:rPr>
          <w:color w:val="003E7B"/>
          <w:sz w:val="24"/>
        </w:rPr>
        <w:tab/>
        <w:t>Puesto</w:t>
      </w:r>
    </w:p>
    <w:p w:rsidR="006826E9" w:rsidRDefault="00196D78">
      <w:pPr>
        <w:tabs>
          <w:tab w:val="center" w:pos="3584"/>
          <w:tab w:val="center" w:pos="6656"/>
        </w:tabs>
        <w:spacing w:after="1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2478</wp:posOffset>
                </wp:positionV>
                <wp:extent cx="3901440" cy="25400"/>
                <wp:effectExtent l="0" t="0" r="0" b="0"/>
                <wp:wrapNone/>
                <wp:docPr id="5591" name="Group 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25400"/>
                          <a:chOff x="0" y="0"/>
                          <a:chExt cx="3901440" cy="2540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195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0">
                                <a:moveTo>
                                  <a:pt x="0" y="0"/>
                                </a:moveTo>
                                <a:lnTo>
                                  <a:pt x="195072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3C4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950720" y="0"/>
                            <a:ext cx="195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0">
                                <a:moveTo>
                                  <a:pt x="0" y="0"/>
                                </a:moveTo>
                                <a:lnTo>
                                  <a:pt x="195072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3C4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1" style="width:307.2pt;height:2pt;position:absolute;z-index:40;mso-position-horizontal-relative:text;mso-position-horizontal:absolute;margin-left:102.4pt;mso-position-vertical-relative:text;margin-top:0.195099pt;" coordsize="39014,254">
                <v:shape id="Shape 251" style="position:absolute;width:19507;height:0;left:0;top:0;" coordsize="1950720,0" path="m0,0l1950720,0">
                  <v:stroke weight="2pt" endcap="flat" joinstyle="miter" miterlimit="10" on="true" color="#c3c4ca"/>
                  <v:fill on="false" color="#000000" opacity="0"/>
                </v:shape>
                <v:shape id="Shape 252" style="position:absolute;width:19507;height:0;left:19507;top:0;" coordsize="1950720,0" path="m0,0l1950720,0">
                  <v:stroke weight="2pt" endcap="flat" joinstyle="miter" miterlimit="10" on="true" color="#c3c4ca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color w:val="222222"/>
        </w:rPr>
        <w:t>200</w:t>
      </w:r>
      <w:r>
        <w:rPr>
          <w:rFonts w:ascii="Arial" w:eastAsia="Arial" w:hAnsi="Arial" w:cs="Arial"/>
          <w:color w:val="222222"/>
        </w:rPr>
        <w:tab/>
        <w:t>859</w:t>
      </w:r>
    </w:p>
    <w:p w:rsidR="006826E9" w:rsidRDefault="00196D78">
      <w:pPr>
        <w:spacing w:after="0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tbl>
      <w:tblPr>
        <w:tblStyle w:val="TableGrid"/>
        <w:tblW w:w="10225" w:type="dxa"/>
        <w:tblInd w:w="8" w:type="dxa"/>
        <w:tblCellMar>
          <w:top w:w="14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1280"/>
        <w:gridCol w:w="896"/>
        <w:gridCol w:w="1280"/>
        <w:gridCol w:w="3203"/>
      </w:tblGrid>
      <w:tr w:rsidR="006826E9">
        <w:trPr>
          <w:trHeight w:val="28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Prueba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Puntaje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Nivel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</w:rPr>
              <w:t>Decil</w:t>
            </w:r>
            <w:proofErr w:type="spellEnd"/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Rango poblacional para 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</w:rPr>
              <w:t>decil</w:t>
            </w:r>
            <w:proofErr w:type="spellEnd"/>
          </w:p>
        </w:tc>
      </w:tr>
      <w:tr w:rsidR="006826E9">
        <w:trPr>
          <w:trHeight w:val="292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LECTURA CRÍTICA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43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D03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20.39% y 30.43%</w:t>
            </w:r>
          </w:p>
        </w:tc>
      </w:tr>
      <w:tr w:rsidR="006826E9">
        <w:trPr>
          <w:trHeight w:val="28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MATEMÁTICAS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37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D02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10.99% y 21.16%</w:t>
            </w:r>
          </w:p>
        </w:tc>
      </w:tr>
      <w:tr w:rsidR="006826E9">
        <w:trPr>
          <w:trHeight w:val="28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SOCIALES Y CIUDADANAS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38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D02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12.06% y 20.68%</w:t>
            </w:r>
          </w:p>
        </w:tc>
      </w:tr>
      <w:tr w:rsidR="006826E9">
        <w:trPr>
          <w:trHeight w:val="28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CIENCIAS NATURALES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41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D02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11.28% y 22.86%</w:t>
            </w:r>
          </w:p>
        </w:tc>
      </w:tr>
      <w:tr w:rsidR="006826E9">
        <w:trPr>
          <w:trHeight w:val="26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INGLÉS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44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A-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D03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27.23% y 36.09%</w:t>
            </w:r>
          </w:p>
        </w:tc>
      </w:tr>
    </w:tbl>
    <w:p w:rsidR="006826E9" w:rsidRDefault="00196D78">
      <w:pPr>
        <w:spacing w:after="0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tbl>
      <w:tblPr>
        <w:tblStyle w:val="TableGrid"/>
        <w:tblW w:w="10225" w:type="dxa"/>
        <w:tblInd w:w="8" w:type="dxa"/>
        <w:tblCellMar>
          <w:top w:w="14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1280"/>
        <w:gridCol w:w="896"/>
        <w:gridCol w:w="1280"/>
        <w:gridCol w:w="3203"/>
      </w:tblGrid>
      <w:tr w:rsidR="006826E9">
        <w:trPr>
          <w:trHeight w:val="28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Sub-prueba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Puntaje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Nivel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</w:rPr>
              <w:t>Decil</w:t>
            </w:r>
            <w:proofErr w:type="spellEnd"/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  <w:shd w:val="clear" w:color="auto" w:fill="003C7A"/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Rango poblacional para 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</w:rPr>
              <w:t>decil</w:t>
            </w:r>
            <w:proofErr w:type="spellEnd"/>
          </w:p>
        </w:tc>
      </w:tr>
      <w:tr w:rsidR="006826E9">
        <w:trPr>
          <w:trHeight w:val="292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RAZONAMIENTO CUANTITATIVO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37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D02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10.92% y 20.8%</w:t>
            </w:r>
          </w:p>
        </w:tc>
      </w:tr>
      <w:tr w:rsidR="006826E9">
        <w:trPr>
          <w:trHeight w:val="269"/>
        </w:trPr>
        <w:tc>
          <w:tcPr>
            <w:tcW w:w="3567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18"/>
              </w:rPr>
              <w:t>COMPETENCIAS CIUDADANAS</w:t>
            </w:r>
          </w:p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41</w:t>
            </w:r>
          </w:p>
        </w:tc>
        <w:tc>
          <w:tcPr>
            <w:tcW w:w="896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6826E9"/>
        </w:tc>
        <w:tc>
          <w:tcPr>
            <w:tcW w:w="1280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D02</w:t>
            </w:r>
          </w:p>
        </w:tc>
        <w:tc>
          <w:tcPr>
            <w:tcW w:w="3203" w:type="dxa"/>
            <w:tcBorders>
              <w:top w:val="single" w:sz="8" w:space="0" w:color="C3C4CA"/>
              <w:left w:val="single" w:sz="8" w:space="0" w:color="C3C4CA"/>
              <w:bottom w:val="single" w:sz="8" w:space="0" w:color="C3C4CA"/>
              <w:right w:val="single" w:sz="8" w:space="0" w:color="C3C4CA"/>
            </w:tcBorders>
          </w:tcPr>
          <w:p w:rsidR="006826E9" w:rsidRDefault="00196D78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>Entre 12.87% y 23.58%</w:t>
            </w:r>
          </w:p>
        </w:tc>
      </w:tr>
    </w:tbl>
    <w:p w:rsidR="006826E9" w:rsidRDefault="00196D78">
      <w:pPr>
        <w:spacing w:after="151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p w:rsidR="006826E9" w:rsidRDefault="00196D78">
      <w:pPr>
        <w:pBdr>
          <w:top w:val="single" w:sz="8" w:space="0" w:color="9BBEE4"/>
          <w:left w:val="single" w:sz="8" w:space="0" w:color="9BBEE4"/>
          <w:bottom w:val="single" w:sz="8" w:space="0" w:color="9BBEE4"/>
          <w:right w:val="single" w:sz="8" w:space="0" w:color="9BBEE4"/>
        </w:pBdr>
        <w:shd w:val="clear" w:color="auto" w:fill="D1E3F5"/>
        <w:spacing w:after="102"/>
        <w:ind w:left="200" w:right="89"/>
      </w:pPr>
      <w:r>
        <w:rPr>
          <w:rFonts w:ascii="Arial" w:eastAsia="Arial" w:hAnsi="Arial" w:cs="Arial"/>
          <w:b/>
          <w:color w:val="003E7B"/>
          <w:sz w:val="24"/>
        </w:rPr>
        <w:t>Observaciones:</w:t>
      </w:r>
    </w:p>
    <w:p w:rsidR="006826E9" w:rsidRDefault="00196D78">
      <w:pPr>
        <w:pBdr>
          <w:top w:val="single" w:sz="8" w:space="0" w:color="9BBEE4"/>
          <w:left w:val="single" w:sz="8" w:space="0" w:color="9BBEE4"/>
          <w:bottom w:val="single" w:sz="8" w:space="0" w:color="9BBEE4"/>
          <w:right w:val="single" w:sz="8" w:space="0" w:color="9BBEE4"/>
        </w:pBdr>
        <w:shd w:val="clear" w:color="auto" w:fill="D1E3F5"/>
        <w:spacing w:after="528" w:line="216" w:lineRule="auto"/>
        <w:ind w:left="200" w:right="89"/>
        <w:jc w:val="both"/>
      </w:pPr>
      <w:r>
        <w:rPr>
          <w:rFonts w:ascii="Arial" w:eastAsia="Arial" w:hAnsi="Arial" w:cs="Arial"/>
          <w:color w:val="003E7B"/>
          <w:sz w:val="16"/>
        </w:rPr>
        <w:t>Para información del estudiante y fines pertinentes a su proceso de admisión a la educación superior, se presentan sus resultados en la prueba de inglés, aunque quienes acrediten formación en educación orientada a grupos étnicos están exonerados de dicha p</w:t>
      </w:r>
      <w:r>
        <w:rPr>
          <w:rFonts w:ascii="Arial" w:eastAsia="Arial" w:hAnsi="Arial" w:cs="Arial"/>
          <w:color w:val="003E7B"/>
          <w:sz w:val="16"/>
        </w:rPr>
        <w:t>rueba, según lo previsto en ley 115 de 1994 y el decreto 804 de 1995.</w:t>
      </w:r>
    </w:p>
    <w:p w:rsidR="006826E9" w:rsidRDefault="00196D78">
      <w:pPr>
        <w:spacing w:after="0"/>
      </w:pPr>
      <w:r>
        <w:rPr>
          <w:rFonts w:ascii="Arial" w:eastAsia="Arial" w:hAnsi="Arial" w:cs="Arial"/>
          <w:color w:val="222222"/>
          <w:sz w:val="18"/>
        </w:rPr>
        <w:t xml:space="preserve"> </w:t>
      </w:r>
    </w:p>
    <w:sectPr w:rsidR="006826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92" w:right="1022" w:bottom="2333" w:left="1000" w:header="5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D78" w:rsidRDefault="00196D78">
      <w:pPr>
        <w:spacing w:after="0" w:line="240" w:lineRule="auto"/>
      </w:pPr>
      <w:r>
        <w:separator/>
      </w:r>
    </w:p>
  </w:endnote>
  <w:endnote w:type="continuationSeparator" w:id="0">
    <w:p w:rsidR="00196D78" w:rsidRDefault="0019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11218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38100</wp:posOffset>
          </wp:positionH>
          <wp:positionV relativeFrom="page">
            <wp:posOffset>9207500</wp:posOffset>
          </wp:positionV>
          <wp:extent cx="7674864" cy="853440"/>
          <wp:effectExtent l="0" t="0" r="0" b="0"/>
          <wp:wrapSquare wrapText="bothSides"/>
          <wp:docPr id="3941" name="Picture 39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1" name="Picture 39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4864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11218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38100</wp:posOffset>
          </wp:positionH>
          <wp:positionV relativeFrom="page">
            <wp:posOffset>9207500</wp:posOffset>
          </wp:positionV>
          <wp:extent cx="7674864" cy="853440"/>
          <wp:effectExtent l="0" t="0" r="0" b="0"/>
          <wp:wrapSquare wrapText="bothSides"/>
          <wp:docPr id="5" name="Picture 39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1" name="Picture 39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4864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11218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38100</wp:posOffset>
          </wp:positionH>
          <wp:positionV relativeFrom="page">
            <wp:posOffset>9207500</wp:posOffset>
          </wp:positionV>
          <wp:extent cx="7674864" cy="853440"/>
          <wp:effectExtent l="0" t="0" r="0" b="0"/>
          <wp:wrapSquare wrapText="bothSides"/>
          <wp:docPr id="6" name="Picture 39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1" name="Picture 39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4864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D78" w:rsidRDefault="00196D78">
      <w:pPr>
        <w:spacing w:after="0" w:line="240" w:lineRule="auto"/>
      </w:pPr>
      <w:r>
        <w:separator/>
      </w:r>
    </w:p>
  </w:footnote>
  <w:footnote w:type="continuationSeparator" w:id="0">
    <w:p w:rsidR="00196D78" w:rsidRDefault="0019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27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673100</wp:posOffset>
          </wp:positionH>
          <wp:positionV relativeFrom="page">
            <wp:posOffset>442468</wp:posOffset>
          </wp:positionV>
          <wp:extent cx="3098800" cy="586232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8800" cy="586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5435600</wp:posOffset>
          </wp:positionH>
          <wp:positionV relativeFrom="page">
            <wp:posOffset>317500</wp:posOffset>
          </wp:positionV>
          <wp:extent cx="1511300" cy="83629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1300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27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673100</wp:posOffset>
          </wp:positionH>
          <wp:positionV relativeFrom="page">
            <wp:posOffset>442468</wp:posOffset>
          </wp:positionV>
          <wp:extent cx="3098800" cy="586232"/>
          <wp:effectExtent l="0" t="0" r="0" b="0"/>
          <wp:wrapSquare wrapText="bothSides"/>
          <wp:docPr id="1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8800" cy="586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5435600</wp:posOffset>
          </wp:positionH>
          <wp:positionV relativeFrom="page">
            <wp:posOffset>317500</wp:posOffset>
          </wp:positionV>
          <wp:extent cx="1511300" cy="836295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1300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6E9" w:rsidRDefault="00196D78">
    <w:pPr>
      <w:spacing w:after="0"/>
      <w:ind w:left="-1000" w:right="27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673100</wp:posOffset>
          </wp:positionH>
          <wp:positionV relativeFrom="page">
            <wp:posOffset>442468</wp:posOffset>
          </wp:positionV>
          <wp:extent cx="3098800" cy="586232"/>
          <wp:effectExtent l="0" t="0" r="0" b="0"/>
          <wp:wrapSquare wrapText="bothSides"/>
          <wp:docPr id="3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8800" cy="586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5435600</wp:posOffset>
          </wp:positionH>
          <wp:positionV relativeFrom="page">
            <wp:posOffset>317500</wp:posOffset>
          </wp:positionV>
          <wp:extent cx="1511300" cy="836295"/>
          <wp:effectExtent l="0" t="0" r="0" b="0"/>
          <wp:wrapSquare wrapText="bothSides"/>
          <wp:docPr id="4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1300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E9"/>
    <w:rsid w:val="00196D78"/>
    <w:rsid w:val="00560125"/>
    <w:rsid w:val="006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C7EB"/>
  <w15:docId w15:val="{0EA7C694-4C8F-4781-AE13-75191159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2"/>
      <w:ind w:left="32" w:hanging="10"/>
      <w:jc w:val="center"/>
      <w:outlineLvl w:val="0"/>
    </w:pPr>
    <w:rPr>
      <w:rFonts w:ascii="Arial" w:eastAsia="Arial" w:hAnsi="Arial" w:cs="Arial"/>
      <w:b/>
      <w:color w:val="003C7A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50" w:hanging="10"/>
      <w:outlineLvl w:val="1"/>
    </w:pPr>
    <w:rPr>
      <w:rFonts w:ascii="Arial" w:eastAsia="Arial" w:hAnsi="Arial" w:cs="Arial"/>
      <w:b/>
      <w:color w:val="22222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538" w:hanging="10"/>
      <w:outlineLvl w:val="2"/>
    </w:pPr>
    <w:rPr>
      <w:rFonts w:ascii="Arial" w:eastAsia="Arial" w:hAnsi="Arial" w:cs="Arial"/>
      <w:b/>
      <w:color w:val="22222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222222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222222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3C7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NUEVO-SOL</dc:creator>
  <cp:keywords/>
  <cp:lastModifiedBy>NUEVO-SOL</cp:lastModifiedBy>
  <cp:revision>3</cp:revision>
  <dcterms:created xsi:type="dcterms:W3CDTF">2021-02-13T14:44:00Z</dcterms:created>
  <dcterms:modified xsi:type="dcterms:W3CDTF">2021-02-13T14:44:00Z</dcterms:modified>
</cp:coreProperties>
</file>