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p w14:paraId="0F2A5F3F" w14:textId="59EB1451" w:rsidR="00C14E61" w:rsidRDefault="00B05C6B" w:rsidP="00C14E61">
      <w:pPr>
        <w:pStyle w:val="Heading1"/>
        <w:jc w:val="center"/>
        <w:rPr>
          <w:color w:val="000000" w:themeColor="text1"/>
        </w:rPr>
      </w:pPr>
      <w:bookmarkStart w:id="0" w:name="_Toc205209178"/>
      <w:bookmarkStart w:id="1" w:name="_Toc205209633"/>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BEE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657463C">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p>
    <w:p w14:paraId="16C3FD5B" w14:textId="71D839B2" w:rsidR="00262BEE" w:rsidRPr="00B05C6B" w:rsidRDefault="0097782C" w:rsidP="00750BE1">
      <w:pPr>
        <w:pStyle w:val="Heading1"/>
        <w:rPr>
          <w:color w:val="FFFFFF" w:themeColor="background1"/>
        </w:rPr>
      </w:pPr>
      <w:bookmarkStart w:id="2" w:name="_Toc205209179"/>
      <w:bookmarkStart w:id="3" w:name="_Toc205209634"/>
      <w:r w:rsidRPr="00B05C6B">
        <w:rPr>
          <w:color w:val="FFFFFF" w:themeColor="background1"/>
        </w:rPr>
        <w:t>HERMES: High-speed Event Retrieval and Management for Enhanced Spectral neutron imaging with TPX3Cams</w:t>
      </w:r>
      <w:bookmarkEnd w:id="2"/>
      <w:bookmarkEnd w:id="3"/>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76AAD39E" w:rsidR="00261850" w:rsidRPr="005E0246" w:rsidRDefault="00E05D3A" w:rsidP="00261850">
      <w:pPr>
        <w:rPr>
          <w:color w:val="000000" w:themeColor="text1"/>
        </w:rPr>
      </w:pPr>
      <w:r w:rsidRPr="005E0246">
        <w:rPr>
          <w:color w:val="000000" w:themeColor="text1"/>
        </w:rPr>
        <w:t>Version 8.</w:t>
      </w:r>
      <w:r w:rsidR="00261850" w:rsidRPr="005E0246">
        <w:rPr>
          <w:color w:val="000000" w:themeColor="text1"/>
        </w:rPr>
        <w:t>4</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id w:val="102359416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3F8114E" w14:textId="77777777" w:rsidR="00C42BEC"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58BA4AC7" w14:textId="750A3FAA"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1.</w:t>
          </w:r>
          <w:r>
            <w:rPr>
              <w:rFonts w:eastAsiaTheme="minorEastAsia"/>
              <w:b w:val="0"/>
              <w:bCs w:val="0"/>
              <w:caps w:val="0"/>
              <w:noProof/>
              <w:sz w:val="24"/>
              <w:szCs w:val="24"/>
            </w:rPr>
            <w:tab/>
          </w:r>
          <w:r w:rsidRPr="00EC7580">
            <w:rPr>
              <w:noProof/>
              <w:color w:val="BF4E14" w:themeColor="accent2" w:themeShade="BF"/>
            </w:rPr>
            <w:t>Overview</w:t>
          </w:r>
          <w:r>
            <w:rPr>
              <w:noProof/>
            </w:rPr>
            <w:tab/>
          </w:r>
          <w:r>
            <w:rPr>
              <w:noProof/>
            </w:rPr>
            <w:fldChar w:fldCharType="begin"/>
          </w:r>
          <w:r>
            <w:rPr>
              <w:noProof/>
            </w:rPr>
            <w:instrText xml:space="preserve"> PAGEREF _Toc205209635 \h </w:instrText>
          </w:r>
          <w:r>
            <w:rPr>
              <w:noProof/>
            </w:rPr>
          </w:r>
          <w:r>
            <w:rPr>
              <w:noProof/>
            </w:rPr>
            <w:fldChar w:fldCharType="separate"/>
          </w:r>
          <w:r>
            <w:rPr>
              <w:noProof/>
            </w:rPr>
            <w:t>3</w:t>
          </w:r>
          <w:r>
            <w:rPr>
              <w:noProof/>
            </w:rPr>
            <w:fldChar w:fldCharType="end"/>
          </w:r>
        </w:p>
        <w:p w14:paraId="7DD39193" w14:textId="2334AC30"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2.</w:t>
          </w:r>
          <w:r>
            <w:rPr>
              <w:rFonts w:eastAsiaTheme="minorEastAsia"/>
              <w:b w:val="0"/>
              <w:bCs w:val="0"/>
              <w:caps w:val="0"/>
              <w:noProof/>
              <w:sz w:val="24"/>
              <w:szCs w:val="24"/>
            </w:rPr>
            <w:tab/>
          </w:r>
          <w:r w:rsidRPr="00EC7580">
            <w:rPr>
              <w:noProof/>
              <w:color w:val="BF4E14" w:themeColor="accent2" w:themeShade="BF"/>
            </w:rPr>
            <w:t>Installation</w:t>
          </w:r>
          <w:r>
            <w:rPr>
              <w:noProof/>
            </w:rPr>
            <w:tab/>
          </w:r>
          <w:r>
            <w:rPr>
              <w:noProof/>
            </w:rPr>
            <w:fldChar w:fldCharType="begin"/>
          </w:r>
          <w:r>
            <w:rPr>
              <w:noProof/>
            </w:rPr>
            <w:instrText xml:space="preserve"> PAGEREF _Toc205209636 \h </w:instrText>
          </w:r>
          <w:r>
            <w:rPr>
              <w:noProof/>
            </w:rPr>
          </w:r>
          <w:r>
            <w:rPr>
              <w:noProof/>
            </w:rPr>
            <w:fldChar w:fldCharType="separate"/>
          </w:r>
          <w:r>
            <w:rPr>
              <w:noProof/>
            </w:rPr>
            <w:t>4</w:t>
          </w:r>
          <w:r>
            <w:rPr>
              <w:noProof/>
            </w:rPr>
            <w:fldChar w:fldCharType="end"/>
          </w:r>
        </w:p>
        <w:p w14:paraId="3884BA13" w14:textId="429B4B8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2.1 Linux/MacOS Instructions</w:t>
          </w:r>
          <w:r>
            <w:rPr>
              <w:noProof/>
            </w:rPr>
            <w:tab/>
          </w:r>
          <w:r>
            <w:rPr>
              <w:noProof/>
            </w:rPr>
            <w:fldChar w:fldCharType="begin"/>
          </w:r>
          <w:r>
            <w:rPr>
              <w:noProof/>
            </w:rPr>
            <w:instrText xml:space="preserve"> PAGEREF _Toc205209637 \h </w:instrText>
          </w:r>
          <w:r>
            <w:rPr>
              <w:noProof/>
            </w:rPr>
          </w:r>
          <w:r>
            <w:rPr>
              <w:noProof/>
            </w:rPr>
            <w:fldChar w:fldCharType="separate"/>
          </w:r>
          <w:r>
            <w:rPr>
              <w:noProof/>
            </w:rPr>
            <w:t>4</w:t>
          </w:r>
          <w:r>
            <w:rPr>
              <w:noProof/>
            </w:rPr>
            <w:fldChar w:fldCharType="end"/>
          </w:r>
        </w:p>
        <w:p w14:paraId="56E3468A" w14:textId="4AD60477"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2.2 Copying necessary files into workspace</w:t>
          </w:r>
          <w:r>
            <w:rPr>
              <w:noProof/>
            </w:rPr>
            <w:tab/>
          </w:r>
          <w:r>
            <w:rPr>
              <w:noProof/>
            </w:rPr>
            <w:fldChar w:fldCharType="begin"/>
          </w:r>
          <w:r>
            <w:rPr>
              <w:noProof/>
            </w:rPr>
            <w:instrText xml:space="preserve"> PAGEREF _Toc205209638 \h </w:instrText>
          </w:r>
          <w:r>
            <w:rPr>
              <w:noProof/>
            </w:rPr>
          </w:r>
          <w:r>
            <w:rPr>
              <w:noProof/>
            </w:rPr>
            <w:fldChar w:fldCharType="separate"/>
          </w:r>
          <w:r>
            <w:rPr>
              <w:noProof/>
            </w:rPr>
            <w:t>4</w:t>
          </w:r>
          <w:r>
            <w:rPr>
              <w:noProof/>
            </w:rPr>
            <w:fldChar w:fldCharType="end"/>
          </w:r>
        </w:p>
        <w:p w14:paraId="6815FB97" w14:textId="43544DE4"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3.</w:t>
          </w:r>
          <w:r>
            <w:rPr>
              <w:rFonts w:eastAsiaTheme="minorEastAsia"/>
              <w:b w:val="0"/>
              <w:bCs w:val="0"/>
              <w:caps w:val="0"/>
              <w:noProof/>
              <w:sz w:val="24"/>
              <w:szCs w:val="24"/>
            </w:rPr>
            <w:tab/>
          </w:r>
          <w:r w:rsidRPr="00EC7580">
            <w:rPr>
              <w:noProof/>
              <w:color w:val="BF4E14" w:themeColor="accent2" w:themeShade="BF"/>
            </w:rPr>
            <w:t>Data Acquisition</w:t>
          </w:r>
          <w:r>
            <w:rPr>
              <w:noProof/>
            </w:rPr>
            <w:tab/>
          </w:r>
          <w:r>
            <w:rPr>
              <w:noProof/>
            </w:rPr>
            <w:fldChar w:fldCharType="begin"/>
          </w:r>
          <w:r>
            <w:rPr>
              <w:noProof/>
            </w:rPr>
            <w:instrText xml:space="preserve"> PAGEREF _Toc205209639 \h </w:instrText>
          </w:r>
          <w:r>
            <w:rPr>
              <w:noProof/>
            </w:rPr>
          </w:r>
          <w:r>
            <w:rPr>
              <w:noProof/>
            </w:rPr>
            <w:fldChar w:fldCharType="separate"/>
          </w:r>
          <w:r>
            <w:rPr>
              <w:noProof/>
            </w:rPr>
            <w:t>5</w:t>
          </w:r>
          <w:r>
            <w:rPr>
              <w:noProof/>
            </w:rPr>
            <w:fldChar w:fldCharType="end"/>
          </w:r>
        </w:p>
        <w:p w14:paraId="2E61B96E" w14:textId="026C3FD7"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3.1 System Overview</w:t>
          </w:r>
          <w:r>
            <w:rPr>
              <w:noProof/>
            </w:rPr>
            <w:tab/>
          </w:r>
          <w:r>
            <w:rPr>
              <w:noProof/>
            </w:rPr>
            <w:fldChar w:fldCharType="begin"/>
          </w:r>
          <w:r>
            <w:rPr>
              <w:noProof/>
            </w:rPr>
            <w:instrText xml:space="preserve"> PAGEREF _Toc205209640 \h </w:instrText>
          </w:r>
          <w:r>
            <w:rPr>
              <w:noProof/>
            </w:rPr>
          </w:r>
          <w:r>
            <w:rPr>
              <w:noProof/>
            </w:rPr>
            <w:fldChar w:fldCharType="separate"/>
          </w:r>
          <w:r>
            <w:rPr>
              <w:noProof/>
            </w:rPr>
            <w:t>5</w:t>
          </w:r>
          <w:r>
            <w:rPr>
              <w:noProof/>
            </w:rPr>
            <w:fldChar w:fldCharType="end"/>
          </w:r>
        </w:p>
        <w:p w14:paraId="7613882D" w14:textId="78DC900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3.2 Directory Structure</w:t>
          </w:r>
          <w:r>
            <w:rPr>
              <w:noProof/>
            </w:rPr>
            <w:tab/>
          </w:r>
          <w:r>
            <w:rPr>
              <w:noProof/>
            </w:rPr>
            <w:fldChar w:fldCharType="begin"/>
          </w:r>
          <w:r>
            <w:rPr>
              <w:noProof/>
            </w:rPr>
            <w:instrText xml:space="preserve"> PAGEREF _Toc205209641 \h </w:instrText>
          </w:r>
          <w:r>
            <w:rPr>
              <w:noProof/>
            </w:rPr>
          </w:r>
          <w:r>
            <w:rPr>
              <w:noProof/>
            </w:rPr>
            <w:fldChar w:fldCharType="separate"/>
          </w:r>
          <w:r>
            <w:rPr>
              <w:noProof/>
            </w:rPr>
            <w:t>5</w:t>
          </w:r>
          <w:r>
            <w:rPr>
              <w:noProof/>
            </w:rPr>
            <w:fldChar w:fldCharType="end"/>
          </w:r>
        </w:p>
        <w:p w14:paraId="665C10AB" w14:textId="3534A75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3.3 Configuration File</w:t>
          </w:r>
          <w:r>
            <w:rPr>
              <w:noProof/>
            </w:rPr>
            <w:tab/>
          </w:r>
          <w:r>
            <w:rPr>
              <w:noProof/>
            </w:rPr>
            <w:fldChar w:fldCharType="begin"/>
          </w:r>
          <w:r>
            <w:rPr>
              <w:noProof/>
            </w:rPr>
            <w:instrText xml:space="preserve"> PAGEREF _Toc205209642 \h </w:instrText>
          </w:r>
          <w:r>
            <w:rPr>
              <w:noProof/>
            </w:rPr>
          </w:r>
          <w:r>
            <w:rPr>
              <w:noProof/>
            </w:rPr>
            <w:fldChar w:fldCharType="separate"/>
          </w:r>
          <w:r>
            <w:rPr>
              <w:noProof/>
            </w:rPr>
            <w:t>6</w:t>
          </w:r>
          <w:r>
            <w:rPr>
              <w:noProof/>
            </w:rPr>
            <w:fldChar w:fldCharType="end"/>
          </w:r>
        </w:p>
        <w:p w14:paraId="74F866BB" w14:textId="01200194"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Command Line Interface (CLI)</w:t>
          </w:r>
          <w:r>
            <w:rPr>
              <w:noProof/>
            </w:rPr>
            <w:tab/>
          </w:r>
          <w:r>
            <w:rPr>
              <w:noProof/>
            </w:rPr>
            <w:fldChar w:fldCharType="begin"/>
          </w:r>
          <w:r>
            <w:rPr>
              <w:noProof/>
            </w:rPr>
            <w:instrText xml:space="preserve"> PAGEREF _Toc205209643 \h </w:instrText>
          </w:r>
          <w:r>
            <w:rPr>
              <w:noProof/>
            </w:rPr>
          </w:r>
          <w:r>
            <w:rPr>
              <w:noProof/>
            </w:rPr>
            <w:fldChar w:fldCharType="separate"/>
          </w:r>
          <w:r>
            <w:rPr>
              <w:noProof/>
            </w:rPr>
            <w:t>7</w:t>
          </w:r>
          <w:r>
            <w:rPr>
              <w:noProof/>
            </w:rPr>
            <w:fldChar w:fldCharType="end"/>
          </w:r>
        </w:p>
        <w:p w14:paraId="788A0260" w14:textId="62E3A64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3.4.1 Default Behavior</w:t>
          </w:r>
          <w:r>
            <w:rPr>
              <w:noProof/>
            </w:rPr>
            <w:tab/>
          </w:r>
          <w:r>
            <w:rPr>
              <w:noProof/>
            </w:rPr>
            <w:fldChar w:fldCharType="begin"/>
          </w:r>
          <w:r>
            <w:rPr>
              <w:noProof/>
            </w:rPr>
            <w:instrText xml:space="preserve"> PAGEREF _Toc205209644 \h </w:instrText>
          </w:r>
          <w:r>
            <w:rPr>
              <w:noProof/>
            </w:rPr>
          </w:r>
          <w:r>
            <w:rPr>
              <w:noProof/>
            </w:rPr>
            <w:fldChar w:fldCharType="separate"/>
          </w:r>
          <w:r>
            <w:rPr>
              <w:noProof/>
            </w:rPr>
            <w:t>7</w:t>
          </w:r>
          <w:r>
            <w:rPr>
              <w:noProof/>
            </w:rPr>
            <w:fldChar w:fldCharType="end"/>
          </w:r>
        </w:p>
        <w:p w14:paraId="618A1309" w14:textId="01024675"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3.4.2 CLI Flags</w:t>
          </w:r>
          <w:r>
            <w:rPr>
              <w:noProof/>
            </w:rPr>
            <w:tab/>
          </w:r>
          <w:r>
            <w:rPr>
              <w:noProof/>
            </w:rPr>
            <w:fldChar w:fldCharType="begin"/>
          </w:r>
          <w:r>
            <w:rPr>
              <w:noProof/>
            </w:rPr>
            <w:instrText xml:space="preserve"> PAGEREF _Toc205209645 \h </w:instrText>
          </w:r>
          <w:r>
            <w:rPr>
              <w:noProof/>
            </w:rPr>
          </w:r>
          <w:r>
            <w:rPr>
              <w:noProof/>
            </w:rPr>
            <w:fldChar w:fldCharType="separate"/>
          </w:r>
          <w:r>
            <w:rPr>
              <w:noProof/>
            </w:rPr>
            <w:t>8</w:t>
          </w:r>
          <w:r>
            <w:rPr>
              <w:noProof/>
            </w:rPr>
            <w:fldChar w:fldCharType="end"/>
          </w:r>
        </w:p>
        <w:p w14:paraId="09092B59" w14:textId="234D208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3.4.3 Verbosity Levels</w:t>
          </w:r>
          <w:r>
            <w:rPr>
              <w:noProof/>
            </w:rPr>
            <w:tab/>
          </w:r>
          <w:r>
            <w:rPr>
              <w:noProof/>
            </w:rPr>
            <w:fldChar w:fldCharType="begin"/>
          </w:r>
          <w:r>
            <w:rPr>
              <w:noProof/>
            </w:rPr>
            <w:instrText xml:space="preserve"> PAGEREF _Toc205209646 \h </w:instrText>
          </w:r>
          <w:r>
            <w:rPr>
              <w:noProof/>
            </w:rPr>
          </w:r>
          <w:r>
            <w:rPr>
              <w:noProof/>
            </w:rPr>
            <w:fldChar w:fldCharType="separate"/>
          </w:r>
          <w:r>
            <w:rPr>
              <w:noProof/>
            </w:rPr>
            <w:t>8</w:t>
          </w:r>
          <w:r>
            <w:rPr>
              <w:noProof/>
            </w:rPr>
            <w:fldChar w:fldCharType="end"/>
          </w:r>
        </w:p>
        <w:p w14:paraId="3FD09819" w14:textId="6C07BDD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Examples</w:t>
          </w:r>
          <w:r>
            <w:rPr>
              <w:noProof/>
            </w:rPr>
            <w:tab/>
          </w:r>
          <w:r>
            <w:rPr>
              <w:noProof/>
            </w:rPr>
            <w:fldChar w:fldCharType="begin"/>
          </w:r>
          <w:r>
            <w:rPr>
              <w:noProof/>
            </w:rPr>
            <w:instrText xml:space="preserve"> PAGEREF _Toc205209647 \h </w:instrText>
          </w:r>
          <w:r>
            <w:rPr>
              <w:noProof/>
            </w:rPr>
          </w:r>
          <w:r>
            <w:rPr>
              <w:noProof/>
            </w:rPr>
            <w:fldChar w:fldCharType="separate"/>
          </w:r>
          <w:r>
            <w:rPr>
              <w:noProof/>
            </w:rPr>
            <w:t>9</w:t>
          </w:r>
          <w:r>
            <w:rPr>
              <w:noProof/>
            </w:rPr>
            <w:fldChar w:fldCharType="end"/>
          </w:r>
        </w:p>
        <w:p w14:paraId="4067DBB6" w14:textId="3D8EF891"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3.5 Acquisition Process Flow</w:t>
          </w:r>
          <w:r>
            <w:rPr>
              <w:noProof/>
            </w:rPr>
            <w:tab/>
          </w:r>
          <w:r>
            <w:rPr>
              <w:noProof/>
            </w:rPr>
            <w:fldChar w:fldCharType="begin"/>
          </w:r>
          <w:r>
            <w:rPr>
              <w:noProof/>
            </w:rPr>
            <w:instrText xml:space="preserve"> PAGEREF _Toc205209648 \h </w:instrText>
          </w:r>
          <w:r>
            <w:rPr>
              <w:noProof/>
            </w:rPr>
          </w:r>
          <w:r>
            <w:rPr>
              <w:noProof/>
            </w:rPr>
            <w:fldChar w:fldCharType="separate"/>
          </w:r>
          <w:r>
            <w:rPr>
              <w:noProof/>
            </w:rPr>
            <w:t>9</w:t>
          </w:r>
          <w:r>
            <w:rPr>
              <w:noProof/>
            </w:rPr>
            <w:fldChar w:fldCharType="end"/>
          </w:r>
        </w:p>
        <w:p w14:paraId="6B64ACC8" w14:textId="05096BDC"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4. Unpacking Data</w:t>
          </w:r>
          <w:r>
            <w:rPr>
              <w:noProof/>
            </w:rPr>
            <w:tab/>
          </w:r>
          <w:r>
            <w:rPr>
              <w:noProof/>
            </w:rPr>
            <w:fldChar w:fldCharType="begin"/>
          </w:r>
          <w:r>
            <w:rPr>
              <w:noProof/>
            </w:rPr>
            <w:instrText xml:space="preserve"> PAGEREF _Toc205209649 \h </w:instrText>
          </w:r>
          <w:r>
            <w:rPr>
              <w:noProof/>
            </w:rPr>
          </w:r>
          <w:r>
            <w:rPr>
              <w:noProof/>
            </w:rPr>
            <w:fldChar w:fldCharType="separate"/>
          </w:r>
          <w:r>
            <w:rPr>
              <w:noProof/>
            </w:rPr>
            <w:t>10</w:t>
          </w:r>
          <w:r>
            <w:rPr>
              <w:noProof/>
            </w:rPr>
            <w:fldChar w:fldCharType="end"/>
          </w:r>
        </w:p>
        <w:p w14:paraId="1045626E" w14:textId="7D31B6FA"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4.1 Create Unpacker</w:t>
          </w:r>
          <w:r>
            <w:rPr>
              <w:noProof/>
            </w:rPr>
            <w:tab/>
          </w:r>
          <w:r>
            <w:rPr>
              <w:noProof/>
            </w:rPr>
            <w:fldChar w:fldCharType="begin"/>
          </w:r>
          <w:r>
            <w:rPr>
              <w:noProof/>
            </w:rPr>
            <w:instrText xml:space="preserve"> PAGEREF _Toc205209650 \h </w:instrText>
          </w:r>
          <w:r>
            <w:rPr>
              <w:noProof/>
            </w:rPr>
          </w:r>
          <w:r>
            <w:rPr>
              <w:noProof/>
            </w:rPr>
            <w:fldChar w:fldCharType="separate"/>
          </w:r>
          <w:r>
            <w:rPr>
              <w:noProof/>
            </w:rPr>
            <w:t>10</w:t>
          </w:r>
          <w:r>
            <w:rPr>
              <w:noProof/>
            </w:rPr>
            <w:fldChar w:fldCharType="end"/>
          </w:r>
        </w:p>
        <w:p w14:paraId="50DDCD7B" w14:textId="4245066E"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4.2 Unpacker Command Line Interface</w:t>
          </w:r>
          <w:r>
            <w:rPr>
              <w:noProof/>
            </w:rPr>
            <w:tab/>
          </w:r>
          <w:r>
            <w:rPr>
              <w:noProof/>
            </w:rPr>
            <w:fldChar w:fldCharType="begin"/>
          </w:r>
          <w:r>
            <w:rPr>
              <w:noProof/>
            </w:rPr>
            <w:instrText xml:space="preserve"> PAGEREF _Toc205209651 \h </w:instrText>
          </w:r>
          <w:r>
            <w:rPr>
              <w:noProof/>
            </w:rPr>
          </w:r>
          <w:r>
            <w:rPr>
              <w:noProof/>
            </w:rPr>
            <w:fldChar w:fldCharType="separate"/>
          </w:r>
          <w:r>
            <w:rPr>
              <w:noProof/>
            </w:rPr>
            <w:t>10</w:t>
          </w:r>
          <w:r>
            <w:rPr>
              <w:noProof/>
            </w:rPr>
            <w:fldChar w:fldCharType="end"/>
          </w:r>
        </w:p>
        <w:p w14:paraId="6820D860" w14:textId="489DCF4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4.2.1 Using the CLI</w:t>
          </w:r>
          <w:r>
            <w:rPr>
              <w:noProof/>
            </w:rPr>
            <w:tab/>
          </w:r>
          <w:r>
            <w:rPr>
              <w:noProof/>
            </w:rPr>
            <w:fldChar w:fldCharType="begin"/>
          </w:r>
          <w:r>
            <w:rPr>
              <w:noProof/>
            </w:rPr>
            <w:instrText xml:space="preserve"> PAGEREF _Toc205209652 \h </w:instrText>
          </w:r>
          <w:r>
            <w:rPr>
              <w:noProof/>
            </w:rPr>
          </w:r>
          <w:r>
            <w:rPr>
              <w:noProof/>
            </w:rPr>
            <w:fldChar w:fldCharType="separate"/>
          </w:r>
          <w:r>
            <w:rPr>
              <w:noProof/>
            </w:rPr>
            <w:t>10</w:t>
          </w:r>
          <w:r>
            <w:rPr>
              <w:noProof/>
            </w:rPr>
            <w:fldChar w:fldCharType="end"/>
          </w:r>
        </w:p>
        <w:p w14:paraId="4F19BBE8" w14:textId="03A6329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4.2.2 Unpacker Configuration File</w:t>
          </w:r>
          <w:r>
            <w:rPr>
              <w:noProof/>
            </w:rPr>
            <w:tab/>
          </w:r>
          <w:r>
            <w:rPr>
              <w:noProof/>
            </w:rPr>
            <w:fldChar w:fldCharType="begin"/>
          </w:r>
          <w:r>
            <w:rPr>
              <w:noProof/>
            </w:rPr>
            <w:instrText xml:space="preserve"> PAGEREF _Toc205209653 \h </w:instrText>
          </w:r>
          <w:r>
            <w:rPr>
              <w:noProof/>
            </w:rPr>
          </w:r>
          <w:r>
            <w:rPr>
              <w:noProof/>
            </w:rPr>
            <w:fldChar w:fldCharType="separate"/>
          </w:r>
          <w:r>
            <w:rPr>
              <w:noProof/>
            </w:rPr>
            <w:t>11</w:t>
          </w:r>
          <w:r>
            <w:rPr>
              <w:noProof/>
            </w:rPr>
            <w:fldChar w:fldCharType="end"/>
          </w:r>
        </w:p>
        <w:p w14:paraId="294A95BD" w14:textId="139A96E2"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4.2.3 .rawSignals Structure</w:t>
          </w:r>
          <w:r>
            <w:rPr>
              <w:noProof/>
            </w:rPr>
            <w:tab/>
          </w:r>
          <w:r>
            <w:rPr>
              <w:noProof/>
            </w:rPr>
            <w:fldChar w:fldCharType="begin"/>
          </w:r>
          <w:r>
            <w:rPr>
              <w:noProof/>
            </w:rPr>
            <w:instrText xml:space="preserve"> PAGEREF _Toc205209654 \h </w:instrText>
          </w:r>
          <w:r>
            <w:rPr>
              <w:noProof/>
            </w:rPr>
          </w:r>
          <w:r>
            <w:rPr>
              <w:noProof/>
            </w:rPr>
            <w:fldChar w:fldCharType="separate"/>
          </w:r>
          <w:r>
            <w:rPr>
              <w:noProof/>
            </w:rPr>
            <w:t>13</w:t>
          </w:r>
          <w:r>
            <w:rPr>
              <w:noProof/>
            </w:rPr>
            <w:fldChar w:fldCharType="end"/>
          </w:r>
        </w:p>
        <w:p w14:paraId="2D5F4110" w14:textId="533E779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4.2.4 Examples</w:t>
          </w:r>
          <w:r>
            <w:rPr>
              <w:noProof/>
            </w:rPr>
            <w:tab/>
          </w:r>
          <w:r>
            <w:rPr>
              <w:noProof/>
            </w:rPr>
            <w:fldChar w:fldCharType="begin"/>
          </w:r>
          <w:r>
            <w:rPr>
              <w:noProof/>
            </w:rPr>
            <w:instrText xml:space="preserve"> PAGEREF _Toc205209655 \h </w:instrText>
          </w:r>
          <w:r>
            <w:rPr>
              <w:noProof/>
            </w:rPr>
          </w:r>
          <w:r>
            <w:rPr>
              <w:noProof/>
            </w:rPr>
            <w:fldChar w:fldCharType="separate"/>
          </w:r>
          <w:r>
            <w:rPr>
              <w:noProof/>
            </w:rPr>
            <w:t>13</w:t>
          </w:r>
          <w:r>
            <w:rPr>
              <w:noProof/>
            </w:rPr>
            <w:fldChar w:fldCharType="end"/>
          </w:r>
        </w:p>
        <w:p w14:paraId="3A4FCEA4" w14:textId="1C6FA162"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5. Analyzing Data with HERMES packages</w:t>
          </w:r>
          <w:r>
            <w:rPr>
              <w:noProof/>
            </w:rPr>
            <w:tab/>
          </w:r>
          <w:r>
            <w:rPr>
              <w:noProof/>
            </w:rPr>
            <w:fldChar w:fldCharType="begin"/>
          </w:r>
          <w:r>
            <w:rPr>
              <w:noProof/>
            </w:rPr>
            <w:instrText xml:space="preserve"> PAGEREF _Toc205209656 \h </w:instrText>
          </w:r>
          <w:r>
            <w:rPr>
              <w:noProof/>
            </w:rPr>
          </w:r>
          <w:r>
            <w:rPr>
              <w:noProof/>
            </w:rPr>
            <w:fldChar w:fldCharType="separate"/>
          </w:r>
          <w:r>
            <w:rPr>
              <w:noProof/>
            </w:rPr>
            <w:t>14</w:t>
          </w:r>
          <w:r>
            <w:rPr>
              <w:noProof/>
            </w:rPr>
            <w:fldChar w:fldCharType="end"/>
          </w:r>
        </w:p>
        <w:p w14:paraId="22B73C87" w14:textId="62F79CC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5.1 loader.py</w:t>
          </w:r>
          <w:r>
            <w:rPr>
              <w:noProof/>
            </w:rPr>
            <w:tab/>
          </w:r>
          <w:r>
            <w:rPr>
              <w:noProof/>
            </w:rPr>
            <w:fldChar w:fldCharType="begin"/>
          </w:r>
          <w:r>
            <w:rPr>
              <w:noProof/>
            </w:rPr>
            <w:instrText xml:space="preserve"> PAGEREF _Toc205209657 \h </w:instrText>
          </w:r>
          <w:r>
            <w:rPr>
              <w:noProof/>
            </w:rPr>
          </w:r>
          <w:r>
            <w:rPr>
              <w:noProof/>
            </w:rPr>
            <w:fldChar w:fldCharType="separate"/>
          </w:r>
          <w:r>
            <w:rPr>
              <w:noProof/>
            </w:rPr>
            <w:t>15</w:t>
          </w:r>
          <w:r>
            <w:rPr>
              <w:noProof/>
            </w:rPr>
            <w:fldChar w:fldCharType="end"/>
          </w:r>
        </w:p>
        <w:p w14:paraId="6A99BD70" w14:textId="2004271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5.1.1 Load Function</w:t>
          </w:r>
          <w:r>
            <w:rPr>
              <w:noProof/>
            </w:rPr>
            <w:tab/>
          </w:r>
          <w:r>
            <w:rPr>
              <w:noProof/>
            </w:rPr>
            <w:fldChar w:fldCharType="begin"/>
          </w:r>
          <w:r>
            <w:rPr>
              <w:noProof/>
            </w:rPr>
            <w:instrText xml:space="preserve"> PAGEREF _Toc205209658 \h </w:instrText>
          </w:r>
          <w:r>
            <w:rPr>
              <w:noProof/>
            </w:rPr>
          </w:r>
          <w:r>
            <w:rPr>
              <w:noProof/>
            </w:rPr>
            <w:fldChar w:fldCharType="separate"/>
          </w:r>
          <w:r>
            <w:rPr>
              <w:noProof/>
            </w:rPr>
            <w:t>15</w:t>
          </w:r>
          <w:r>
            <w:rPr>
              <w:noProof/>
            </w:rPr>
            <w:fldChar w:fldCharType="end"/>
          </w:r>
        </w:p>
        <w:p w14:paraId="27056CF2" w14:textId="232E2633"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5.1.2 Exporter Functions</w:t>
          </w:r>
          <w:r>
            <w:rPr>
              <w:noProof/>
            </w:rPr>
            <w:tab/>
          </w:r>
          <w:r>
            <w:rPr>
              <w:noProof/>
            </w:rPr>
            <w:fldChar w:fldCharType="begin"/>
          </w:r>
          <w:r>
            <w:rPr>
              <w:noProof/>
            </w:rPr>
            <w:instrText xml:space="preserve"> PAGEREF _Toc205209659 \h </w:instrText>
          </w:r>
          <w:r>
            <w:rPr>
              <w:noProof/>
            </w:rPr>
          </w:r>
          <w:r>
            <w:rPr>
              <w:noProof/>
            </w:rPr>
            <w:fldChar w:fldCharType="separate"/>
          </w:r>
          <w:r>
            <w:rPr>
              <w:noProof/>
            </w:rPr>
            <w:t>16</w:t>
          </w:r>
          <w:r>
            <w:rPr>
              <w:noProof/>
            </w:rPr>
            <w:fldChar w:fldCharType="end"/>
          </w:r>
        </w:p>
        <w:p w14:paraId="1631520A" w14:textId="037CD28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5.2 plotter.py</w:t>
          </w:r>
          <w:r>
            <w:rPr>
              <w:noProof/>
            </w:rPr>
            <w:tab/>
          </w:r>
          <w:r>
            <w:rPr>
              <w:noProof/>
            </w:rPr>
            <w:fldChar w:fldCharType="begin"/>
          </w:r>
          <w:r>
            <w:rPr>
              <w:noProof/>
            </w:rPr>
            <w:instrText xml:space="preserve"> PAGEREF _Toc205209660 \h </w:instrText>
          </w:r>
          <w:r>
            <w:rPr>
              <w:noProof/>
            </w:rPr>
          </w:r>
          <w:r>
            <w:rPr>
              <w:noProof/>
            </w:rPr>
            <w:fldChar w:fldCharType="separate"/>
          </w:r>
          <w:r>
            <w:rPr>
              <w:noProof/>
            </w:rPr>
            <w:t>16</w:t>
          </w:r>
          <w:r>
            <w:rPr>
              <w:noProof/>
            </w:rPr>
            <w:fldChar w:fldCharType="end"/>
          </w:r>
        </w:p>
        <w:p w14:paraId="7D25001A" w14:textId="5321103D"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5.2.1 BufferPlotter</w:t>
          </w:r>
          <w:r>
            <w:rPr>
              <w:noProof/>
            </w:rPr>
            <w:tab/>
          </w:r>
          <w:r>
            <w:rPr>
              <w:noProof/>
            </w:rPr>
            <w:fldChar w:fldCharType="begin"/>
          </w:r>
          <w:r>
            <w:rPr>
              <w:noProof/>
            </w:rPr>
            <w:instrText xml:space="preserve"> PAGEREF _Toc205209661 \h </w:instrText>
          </w:r>
          <w:r>
            <w:rPr>
              <w:noProof/>
            </w:rPr>
          </w:r>
          <w:r>
            <w:rPr>
              <w:noProof/>
            </w:rPr>
            <w:fldChar w:fldCharType="separate"/>
          </w:r>
          <w:r>
            <w:rPr>
              <w:noProof/>
            </w:rPr>
            <w:t>16</w:t>
          </w:r>
          <w:r>
            <w:rPr>
              <w:noProof/>
            </w:rPr>
            <w:fldChar w:fldCharType="end"/>
          </w:r>
        </w:p>
        <w:p w14:paraId="0F81E7AD" w14:textId="523356CD"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5.2.2 HistogramPlotter</w:t>
          </w:r>
          <w:r>
            <w:rPr>
              <w:noProof/>
            </w:rPr>
            <w:tab/>
          </w:r>
          <w:r>
            <w:rPr>
              <w:noProof/>
            </w:rPr>
            <w:fldChar w:fldCharType="begin"/>
          </w:r>
          <w:r>
            <w:rPr>
              <w:noProof/>
            </w:rPr>
            <w:instrText xml:space="preserve"> PAGEREF _Toc205209662 \h </w:instrText>
          </w:r>
          <w:r>
            <w:rPr>
              <w:noProof/>
            </w:rPr>
          </w:r>
          <w:r>
            <w:rPr>
              <w:noProof/>
            </w:rPr>
            <w:fldChar w:fldCharType="separate"/>
          </w:r>
          <w:r>
            <w:rPr>
              <w:noProof/>
            </w:rPr>
            <w:t>17</w:t>
          </w:r>
          <w:r>
            <w:rPr>
              <w:noProof/>
            </w:rPr>
            <w:fldChar w:fldCharType="end"/>
          </w:r>
        </w:p>
        <w:p w14:paraId="05A17F7D" w14:textId="0F9899E1"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5.2.3 ToAImageSequenceGenerator</w:t>
          </w:r>
          <w:r>
            <w:rPr>
              <w:noProof/>
            </w:rPr>
            <w:tab/>
          </w:r>
          <w:r>
            <w:rPr>
              <w:noProof/>
            </w:rPr>
            <w:fldChar w:fldCharType="begin"/>
          </w:r>
          <w:r>
            <w:rPr>
              <w:noProof/>
            </w:rPr>
            <w:instrText xml:space="preserve"> PAGEREF _Toc205209663 \h </w:instrText>
          </w:r>
          <w:r>
            <w:rPr>
              <w:noProof/>
            </w:rPr>
          </w:r>
          <w:r>
            <w:rPr>
              <w:noProof/>
            </w:rPr>
            <w:fldChar w:fldCharType="separate"/>
          </w:r>
          <w:r>
            <w:rPr>
              <w:noProof/>
            </w:rPr>
            <w:t>17</w:t>
          </w:r>
          <w:r>
            <w:rPr>
              <w:noProof/>
            </w:rPr>
            <w:fldChar w:fldCharType="end"/>
          </w:r>
        </w:p>
        <w:p w14:paraId="1FA49543" w14:textId="6FBE16F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5.3 analyze.py</w:t>
          </w:r>
          <w:r>
            <w:rPr>
              <w:noProof/>
            </w:rPr>
            <w:tab/>
          </w:r>
          <w:r>
            <w:rPr>
              <w:noProof/>
            </w:rPr>
            <w:fldChar w:fldCharType="begin"/>
          </w:r>
          <w:r>
            <w:rPr>
              <w:noProof/>
            </w:rPr>
            <w:instrText xml:space="preserve"> PAGEREF _Toc205209664 \h </w:instrText>
          </w:r>
          <w:r>
            <w:rPr>
              <w:noProof/>
            </w:rPr>
          </w:r>
          <w:r>
            <w:rPr>
              <w:noProof/>
            </w:rPr>
            <w:fldChar w:fldCharType="separate"/>
          </w:r>
          <w:r>
            <w:rPr>
              <w:noProof/>
            </w:rPr>
            <w:t>17</w:t>
          </w:r>
          <w:r>
            <w:rPr>
              <w:noProof/>
            </w:rPr>
            <w:fldChar w:fldCharType="end"/>
          </w:r>
        </w:p>
        <w:p w14:paraId="07FEDD52" w14:textId="4B43EB59"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5.3.1 Summary/Diagnostic Functions</w:t>
          </w:r>
          <w:r>
            <w:rPr>
              <w:noProof/>
            </w:rPr>
            <w:tab/>
          </w:r>
          <w:r>
            <w:rPr>
              <w:noProof/>
            </w:rPr>
            <w:fldChar w:fldCharType="begin"/>
          </w:r>
          <w:r>
            <w:rPr>
              <w:noProof/>
            </w:rPr>
            <w:instrText xml:space="preserve"> PAGEREF _Toc205209665 \h </w:instrText>
          </w:r>
          <w:r>
            <w:rPr>
              <w:noProof/>
            </w:rPr>
          </w:r>
          <w:r>
            <w:rPr>
              <w:noProof/>
            </w:rPr>
            <w:fldChar w:fldCharType="separate"/>
          </w:r>
          <w:r>
            <w:rPr>
              <w:noProof/>
            </w:rPr>
            <w:t>17</w:t>
          </w:r>
          <w:r>
            <w:rPr>
              <w:noProof/>
            </w:rPr>
            <w:fldChar w:fldCharType="end"/>
          </w:r>
        </w:p>
        <w:p w14:paraId="577D4C2F" w14:textId="69893125"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5.3.2 Filtering Functions</w:t>
          </w:r>
          <w:r>
            <w:rPr>
              <w:noProof/>
            </w:rPr>
            <w:tab/>
          </w:r>
          <w:r>
            <w:rPr>
              <w:noProof/>
            </w:rPr>
            <w:fldChar w:fldCharType="begin"/>
          </w:r>
          <w:r>
            <w:rPr>
              <w:noProof/>
            </w:rPr>
            <w:instrText xml:space="preserve"> PAGEREF _Toc205209666 \h </w:instrText>
          </w:r>
          <w:r>
            <w:rPr>
              <w:noProof/>
            </w:rPr>
          </w:r>
          <w:r>
            <w:rPr>
              <w:noProof/>
            </w:rPr>
            <w:fldChar w:fldCharType="separate"/>
          </w:r>
          <w:r>
            <w:rPr>
              <w:noProof/>
            </w:rPr>
            <w:t>17</w:t>
          </w:r>
          <w:r>
            <w:rPr>
              <w:noProof/>
            </w:rPr>
            <w:fldChar w:fldCharType="end"/>
          </w:r>
        </w:p>
        <w:p w14:paraId="7CE08628" w14:textId="631E4981"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5.4 Coding Examples</w:t>
          </w:r>
          <w:r>
            <w:rPr>
              <w:noProof/>
            </w:rPr>
            <w:tab/>
          </w:r>
          <w:r>
            <w:rPr>
              <w:noProof/>
            </w:rPr>
            <w:fldChar w:fldCharType="begin"/>
          </w:r>
          <w:r>
            <w:rPr>
              <w:noProof/>
            </w:rPr>
            <w:instrText xml:space="preserve"> PAGEREF _Toc205209667 \h </w:instrText>
          </w:r>
          <w:r>
            <w:rPr>
              <w:noProof/>
            </w:rPr>
          </w:r>
          <w:r>
            <w:rPr>
              <w:noProof/>
            </w:rPr>
            <w:fldChar w:fldCharType="separate"/>
          </w:r>
          <w:r>
            <w:rPr>
              <w:noProof/>
            </w:rPr>
            <w:t>18</w:t>
          </w:r>
          <w:r>
            <w:rPr>
              <w:noProof/>
            </w:rPr>
            <w:fldChar w:fldCharType="end"/>
          </w:r>
        </w:p>
        <w:p w14:paraId="4C8799A0" w14:textId="65021369"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5.4.1 Loader Examples</w:t>
          </w:r>
          <w:r>
            <w:rPr>
              <w:noProof/>
            </w:rPr>
            <w:tab/>
          </w:r>
          <w:r>
            <w:rPr>
              <w:noProof/>
            </w:rPr>
            <w:fldChar w:fldCharType="begin"/>
          </w:r>
          <w:r>
            <w:rPr>
              <w:noProof/>
            </w:rPr>
            <w:instrText xml:space="preserve"> PAGEREF _Toc205209668 \h </w:instrText>
          </w:r>
          <w:r>
            <w:rPr>
              <w:noProof/>
            </w:rPr>
          </w:r>
          <w:r>
            <w:rPr>
              <w:noProof/>
            </w:rPr>
            <w:fldChar w:fldCharType="separate"/>
          </w:r>
          <w:r>
            <w:rPr>
              <w:noProof/>
            </w:rPr>
            <w:t>18</w:t>
          </w:r>
          <w:r>
            <w:rPr>
              <w:noProof/>
            </w:rPr>
            <w:fldChar w:fldCharType="end"/>
          </w:r>
        </w:p>
        <w:p w14:paraId="091D7AF3" w14:textId="39659E2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5.4.2 Plotter Examples</w:t>
          </w:r>
          <w:r>
            <w:rPr>
              <w:noProof/>
            </w:rPr>
            <w:tab/>
          </w:r>
          <w:r>
            <w:rPr>
              <w:noProof/>
            </w:rPr>
            <w:fldChar w:fldCharType="begin"/>
          </w:r>
          <w:r>
            <w:rPr>
              <w:noProof/>
            </w:rPr>
            <w:instrText xml:space="preserve"> PAGEREF _Toc205209669 \h </w:instrText>
          </w:r>
          <w:r>
            <w:rPr>
              <w:noProof/>
            </w:rPr>
          </w:r>
          <w:r>
            <w:rPr>
              <w:noProof/>
            </w:rPr>
            <w:fldChar w:fldCharType="separate"/>
          </w:r>
          <w:r>
            <w:rPr>
              <w:noProof/>
            </w:rPr>
            <w:t>19</w:t>
          </w:r>
          <w:r>
            <w:rPr>
              <w:noProof/>
            </w:rPr>
            <w:fldChar w:fldCharType="end"/>
          </w:r>
        </w:p>
        <w:p w14:paraId="4B027E5D" w14:textId="4BBC7379"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5.4.3 Analyzer Examples</w:t>
          </w:r>
          <w:r>
            <w:rPr>
              <w:noProof/>
            </w:rPr>
            <w:tab/>
          </w:r>
          <w:r>
            <w:rPr>
              <w:noProof/>
            </w:rPr>
            <w:fldChar w:fldCharType="begin"/>
          </w:r>
          <w:r>
            <w:rPr>
              <w:noProof/>
            </w:rPr>
            <w:instrText xml:space="preserve"> PAGEREF _Toc205209670 \h </w:instrText>
          </w:r>
          <w:r>
            <w:rPr>
              <w:noProof/>
            </w:rPr>
          </w:r>
          <w:r>
            <w:rPr>
              <w:noProof/>
            </w:rPr>
            <w:fldChar w:fldCharType="separate"/>
          </w:r>
          <w:r>
            <w:rPr>
              <w:noProof/>
            </w:rPr>
            <w:t>19</w:t>
          </w:r>
          <w:r>
            <w:rPr>
              <w:noProof/>
            </w:rPr>
            <w:fldChar w:fldCharType="end"/>
          </w:r>
        </w:p>
        <w:p w14:paraId="39B69791" w14:textId="72248DF2"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5.5 Example Notebook Files</w:t>
          </w:r>
          <w:r>
            <w:rPr>
              <w:noProof/>
            </w:rPr>
            <w:tab/>
          </w:r>
          <w:r>
            <w:rPr>
              <w:noProof/>
            </w:rPr>
            <w:fldChar w:fldCharType="begin"/>
          </w:r>
          <w:r>
            <w:rPr>
              <w:noProof/>
            </w:rPr>
            <w:instrText xml:space="preserve"> PAGEREF _Toc205209671 \h </w:instrText>
          </w:r>
          <w:r>
            <w:rPr>
              <w:noProof/>
            </w:rPr>
          </w:r>
          <w:r>
            <w:rPr>
              <w:noProof/>
            </w:rPr>
            <w:fldChar w:fldCharType="separate"/>
          </w:r>
          <w:r>
            <w:rPr>
              <w:noProof/>
            </w:rPr>
            <w:t>20</w:t>
          </w:r>
          <w:r>
            <w:rPr>
              <w:noProof/>
            </w:rPr>
            <w:fldChar w:fldCharType="end"/>
          </w:r>
        </w:p>
        <w:p w14:paraId="0BC3A995" w14:textId="227A8AE8" w:rsidR="009A1D82" w:rsidRDefault="009A1D82">
          <w:r>
            <w:rPr>
              <w:caps/>
              <w:sz w:val="20"/>
              <w:szCs w:val="20"/>
            </w:rPr>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4" w:name="_Toc205209635"/>
      <w:r w:rsidRPr="00B05C6B">
        <w:rPr>
          <w:color w:val="BF4E14" w:themeColor="accent2" w:themeShade="BF"/>
        </w:rPr>
        <w:lastRenderedPageBreak/>
        <w:t>Overview</w:t>
      </w:r>
      <w:bookmarkEnd w:id="4"/>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2051339" w:rsidR="007F5451" w:rsidRPr="005E0246" w:rsidRDefault="007F5451" w:rsidP="007F5451">
      <w:pPr>
        <w:rPr>
          <w:color w:val="000000" w:themeColor="text1"/>
        </w:rPr>
      </w:pPr>
      <w:r w:rsidRPr="005E0246">
        <w:rPr>
          <w:color w:val="000000" w:themeColor="text1"/>
        </w:rPr>
        <w:t>Easily connect to TPX3Cams and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5" w:name="_Toc205209636"/>
      <w:r w:rsidRPr="00B05C6B">
        <w:rPr>
          <w:color w:val="BF4E14" w:themeColor="accent2" w:themeShade="BF"/>
        </w:rPr>
        <w:t>Installation</w:t>
      </w:r>
      <w:bookmarkEnd w:id="5"/>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6" w:name="_Toc205209637"/>
      <w:r w:rsidR="002F10EE" w:rsidRPr="00B05C6B">
        <w:rPr>
          <w:color w:val="BF4E14" w:themeColor="accent2" w:themeShade="BF"/>
        </w:rPr>
        <w:t>2.1 Linux/</w:t>
      </w:r>
      <w:r w:rsidR="00992E99" w:rsidRPr="00B05C6B">
        <w:rPr>
          <w:color w:val="BF4E14" w:themeColor="accent2" w:themeShade="BF"/>
        </w:rPr>
        <w:t>MacOS Instructions</w:t>
      </w:r>
      <w:bookmarkEnd w:id="6"/>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 </w:t>
      </w:r>
      <w:r w:rsidR="00513450" w:rsidRPr="005E0246">
        <w:rPr>
          <w:rFonts w:cs="Courier New"/>
          <w:color w:val="000000" w:themeColor="text1"/>
        </w:rPr>
        <w:t>Run:</w:t>
      </w:r>
    </w:p>
    <w:p w14:paraId="0CBC5CDE" w14:textId="01A0C12F"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5E0246" w:rsidRDefault="00673A97" w:rsidP="00513450">
      <w:pPr>
        <w:jc w:val="center"/>
        <w:rPr>
          <w:noProof/>
          <w:color w:val="000000" w:themeColor="text1"/>
        </w:rPr>
      </w:pPr>
      <w:r w:rsidRPr="005E0246">
        <w:rPr>
          <w:noProof/>
          <w:color w:val="000000" w:themeColor="text1"/>
        </w:rPr>
        <w:t xml:space="preserve"> </w:t>
      </w:r>
    </w:p>
    <w:p w14:paraId="31E5339E" w14:textId="5AF08639" w:rsidR="00751063" w:rsidRPr="005E0246" w:rsidRDefault="00751063" w:rsidP="00927056">
      <w:pPr>
        <w:rPr>
          <w:rFonts w:ascii="Courier New" w:hAnsi="Courier New" w:cs="Courier New"/>
          <w:noProof/>
          <w:color w:val="000000" w:themeColor="text1"/>
        </w:rPr>
      </w:pPr>
      <w:r w:rsidRPr="005E0246">
        <w:rPr>
          <w:noProof/>
          <w:color w:val="000000" w:themeColor="text1"/>
        </w:rPr>
        <w:t xml:space="preserve">From here, HERMES has successfully been installed. </w:t>
      </w:r>
    </w:p>
    <w:p w14:paraId="1B5991B0" w14:textId="2236D065" w:rsidR="007A3EA8" w:rsidRPr="00B05C6B" w:rsidRDefault="00944642" w:rsidP="00944642">
      <w:pPr>
        <w:pStyle w:val="Heading2"/>
        <w:ind w:left="288"/>
        <w:rPr>
          <w:noProof/>
          <w:color w:val="BF4E14" w:themeColor="accent2" w:themeShade="BF"/>
        </w:rPr>
      </w:pPr>
      <w:bookmarkStart w:id="7" w:name="_Toc205209638"/>
      <w:r w:rsidRPr="00B05C6B">
        <w:rPr>
          <w:noProof/>
          <w:color w:val="BF4E14" w:themeColor="accent2" w:themeShade="BF"/>
        </w:rPr>
        <w:t>2.2 Copying necessary files into workspace</w:t>
      </w:r>
      <w:bookmarkEnd w:id="7"/>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52CD11A6" w:rsidR="00944642" w:rsidRPr="005E0246" w:rsidRDefault="00944642" w:rsidP="00944642">
      <w:pPr>
        <w:rPr>
          <w:color w:val="000000" w:themeColor="text1"/>
        </w:rPr>
      </w:pPr>
      <w:r w:rsidRPr="005E0246">
        <w:rPr>
          <w:color w:val="000000" w:themeColor="text1"/>
        </w:rPr>
        <w:t>Acquiring data:</w:t>
      </w:r>
    </w:p>
    <w:p w14:paraId="33B63D94" w14:textId="0BB529BB"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p>
    <w:p w14:paraId="6CC4E05C" w14:textId="1003403E" w:rsidR="00FE2376" w:rsidRPr="005E0246" w:rsidRDefault="00FE2376" w:rsidP="00FE2376">
      <w:pPr>
        <w:rPr>
          <w:rFonts w:cs="Courier New"/>
          <w:color w:val="000000" w:themeColor="text1"/>
        </w:rPr>
      </w:pPr>
      <w:r w:rsidRPr="005E0246">
        <w:rPr>
          <w:rFonts w:cs="Courier New"/>
          <w:color w:val="000000" w:themeColor="text1"/>
        </w:rPr>
        <w:t>Unpacking data:</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Pr="005E0246" w:rsidRDefault="00F50879" w:rsidP="00F50879">
      <w:pPr>
        <w:rPr>
          <w:color w:val="000000" w:themeColor="text1"/>
        </w:rPr>
      </w:pPr>
      <w:r w:rsidRPr="005E0246">
        <w:rPr>
          <w:color w:val="000000" w:themeColor="text1"/>
        </w:rPr>
        <w:t>Analyzing data:</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8" w:name="_Toc205209639"/>
      <w:r w:rsidRPr="00B05C6B">
        <w:rPr>
          <w:color w:val="BF4E14" w:themeColor="accent2" w:themeShade="BF"/>
        </w:rPr>
        <w:lastRenderedPageBreak/>
        <w:t>Data Acquisition</w:t>
      </w:r>
      <w:bookmarkEnd w:id="8"/>
    </w:p>
    <w:p w14:paraId="07B8E558" w14:textId="354D8E1D" w:rsidR="00525E65" w:rsidRPr="00B05C6B" w:rsidRDefault="005E0246" w:rsidP="005E0246">
      <w:pPr>
        <w:pStyle w:val="Heading2"/>
        <w:ind w:left="288"/>
        <w:rPr>
          <w:color w:val="BF4E14" w:themeColor="accent2" w:themeShade="BF"/>
        </w:rPr>
      </w:pPr>
      <w:bookmarkStart w:id="9" w:name="_Toc205209640"/>
      <w:r w:rsidRPr="00B05C6B">
        <w:rPr>
          <w:color w:val="BF4E14" w:themeColor="accent2" w:themeShade="BF"/>
        </w:rPr>
        <w:t xml:space="preserve">3.1 </w:t>
      </w:r>
      <w:r w:rsidR="00525E65" w:rsidRPr="00B05C6B">
        <w:rPr>
          <w:color w:val="BF4E14" w:themeColor="accent2" w:themeShade="BF"/>
        </w:rPr>
        <w:t>System Overview</w:t>
      </w:r>
      <w:bookmarkEnd w:id="9"/>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31D2C342"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by running and connected to Serval. </w:t>
      </w:r>
      <w:r w:rsidR="007A1C13" w:rsidRPr="005E0246">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view the Serval manual. </w:t>
      </w:r>
    </w:p>
    <w:p w14:paraId="371A9B11" w14:textId="7ABA0BC0" w:rsidR="00525E65" w:rsidRPr="00B05C6B" w:rsidRDefault="005E0246" w:rsidP="005E0246">
      <w:pPr>
        <w:pStyle w:val="Heading2"/>
        <w:ind w:left="288"/>
        <w:rPr>
          <w:color w:val="BF4E14" w:themeColor="accent2" w:themeShade="BF"/>
        </w:rPr>
      </w:pPr>
      <w:bookmarkStart w:id="10" w:name="_Toc205209641"/>
      <w:r w:rsidRPr="00B05C6B">
        <w:rPr>
          <w:color w:val="BF4E14" w:themeColor="accent2" w:themeShade="BF"/>
        </w:rPr>
        <w:t xml:space="preserve">3.2 </w:t>
      </w:r>
      <w:r w:rsidR="00525E65" w:rsidRPr="00B05C6B">
        <w:rPr>
          <w:color w:val="BF4E14" w:themeColor="accent2" w:themeShade="BF"/>
        </w:rPr>
        <w:t>Directory Structure</w:t>
      </w:r>
      <w:bookmarkEnd w:id="10"/>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1345492A" w14:textId="0637F31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79B24E37" w14:textId="77777777" w:rsidR="00BD6012" w:rsidRPr="005E0246" w:rsidRDefault="00BD6012" w:rsidP="00BD6012">
      <w:pPr>
        <w:rPr>
          <w:color w:val="000000" w:themeColor="text1"/>
        </w:rPr>
      </w:pPr>
    </w:p>
    <w:p w14:paraId="326AF132" w14:textId="5760B4D3" w:rsidR="00775763" w:rsidRPr="00B05C6B" w:rsidRDefault="005E0246" w:rsidP="005E0246">
      <w:pPr>
        <w:pStyle w:val="Heading2"/>
        <w:ind w:left="288"/>
        <w:rPr>
          <w:color w:val="BF4E14" w:themeColor="accent2" w:themeShade="BF"/>
        </w:rPr>
      </w:pPr>
      <w:bookmarkStart w:id="11" w:name="_Toc205209642"/>
      <w:r w:rsidRPr="00B05C6B">
        <w:rPr>
          <w:color w:val="BF4E14" w:themeColor="accent2" w:themeShade="BF"/>
        </w:rPr>
        <w:lastRenderedPageBreak/>
        <w:t xml:space="preserve">3.3 </w:t>
      </w:r>
      <w:r w:rsidR="00525E65" w:rsidRPr="00B05C6B">
        <w:rPr>
          <w:color w:val="BF4E14" w:themeColor="accent2" w:themeShade="BF"/>
        </w:rPr>
        <w:t>Configuration File</w:t>
      </w:r>
      <w:bookmarkEnd w:id="11"/>
    </w:p>
    <w:p w14:paraId="25B0B440" w14:textId="77777777" w:rsidR="00775763" w:rsidRPr="005E0246" w:rsidRDefault="00775763" w:rsidP="00775763">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06FFB4CC" w14:textId="77777777" w:rsidR="00775763" w:rsidRPr="005E0246" w:rsidRDefault="00775763" w:rsidP="00775763">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6C2D1ADE" w14:textId="77777777" w:rsidR="00D922AE" w:rsidRPr="005E0246" w:rsidRDefault="00D922AE" w:rsidP="00D922AE">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196CAC7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79200CD7" w14:textId="63A14E98"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5D99913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676591A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3E925C62"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0FEF00D5"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5EFFAE1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11C58EFB"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630AEDA0" w14:textId="77777777" w:rsidR="00D922AE" w:rsidRPr="005E0246" w:rsidRDefault="00D922AE" w:rsidP="00D922AE">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354B070A"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1A59E466"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059BE7C3"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4916DAFD" w14:textId="77777777" w:rsidR="00D922AE" w:rsidRPr="005E0246" w:rsidRDefault="00D922AE" w:rsidP="00D922AE">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0CDBE9C4"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6BA3AD1D"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0135121F"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6C04E7FB" w14:textId="77777777" w:rsidR="00D922AE" w:rsidRPr="005E0246" w:rsidRDefault="00D922AE" w:rsidP="00D922AE">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13447549"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4541C2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C8EB91"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5C020CFD"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55B934A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3D25D65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6F9CA21E"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BB4156D" w14:textId="615886DC" w:rsidR="00BD6012" w:rsidRPr="005E0246" w:rsidRDefault="00D922AE" w:rsidP="005E64F2">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84FCA9E" w14:textId="77777777" w:rsidR="002333E4" w:rsidRPr="005E0246" w:rsidRDefault="002333E4" w:rsidP="00F05884">
      <w:pPr>
        <w:pStyle w:val="Heading2"/>
        <w:rPr>
          <w:color w:val="000000" w:themeColor="text1"/>
        </w:rPr>
      </w:pPr>
    </w:p>
    <w:p w14:paraId="1130ACE6" w14:textId="44EDB052" w:rsidR="00525E65" w:rsidRPr="005E0246" w:rsidRDefault="000D47E4" w:rsidP="00F05884">
      <w:pPr>
        <w:pStyle w:val="Heading2"/>
        <w:rPr>
          <w:color w:val="000000" w:themeColor="text1"/>
        </w:rPr>
      </w:pPr>
      <w:r w:rsidRPr="005E0246">
        <w:rPr>
          <w:color w:val="000000" w:themeColor="text1"/>
        </w:rPr>
        <w:t xml:space="preserve">     </w:t>
      </w:r>
      <w:bookmarkStart w:id="12" w:name="_Toc205209643"/>
      <w:r w:rsidR="00010A7D" w:rsidRPr="0013105A">
        <w:rPr>
          <w:color w:val="BF4E14" w:themeColor="accent2" w:themeShade="BF"/>
        </w:rPr>
        <w:t>3</w:t>
      </w:r>
      <w:r w:rsidR="00525E65" w:rsidRPr="0013105A">
        <w:rPr>
          <w:color w:val="BF4E14" w:themeColor="accent2" w:themeShade="BF"/>
        </w:rPr>
        <w:t>.4 Command Line Interface (CLI)</w:t>
      </w:r>
      <w:bookmarkEnd w:id="12"/>
    </w:p>
    <w:p w14:paraId="47E78CF0" w14:textId="04CFE76D" w:rsidR="00525E65" w:rsidRPr="0013105A" w:rsidRDefault="000D47E4" w:rsidP="00F05884">
      <w:pPr>
        <w:pStyle w:val="Heading3"/>
        <w:rPr>
          <w:color w:val="BF4E14" w:themeColor="accent2" w:themeShade="BF"/>
        </w:rPr>
      </w:pPr>
      <w:r w:rsidRPr="005E0246">
        <w:rPr>
          <w:color w:val="000000" w:themeColor="text1"/>
        </w:rPr>
        <w:t xml:space="preserve">     </w:t>
      </w:r>
      <w:bookmarkStart w:id="13" w:name="_Toc205209644"/>
      <w:r w:rsidR="00010A7D" w:rsidRPr="0013105A">
        <w:rPr>
          <w:color w:val="BF4E14" w:themeColor="accent2" w:themeShade="BF"/>
        </w:rPr>
        <w:t>3</w:t>
      </w:r>
      <w:r w:rsidR="00525E65" w:rsidRPr="0013105A">
        <w:rPr>
          <w:color w:val="BF4E14" w:themeColor="accent2" w:themeShade="BF"/>
        </w:rPr>
        <w:t>.4.1 Default Behavior</w:t>
      </w:r>
      <w:bookmarkEnd w:id="13"/>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81D3852"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4" w:name="_Toc205209645"/>
      <w:r w:rsidR="00010A7D" w:rsidRPr="0013105A">
        <w:rPr>
          <w:color w:val="BF4E14" w:themeColor="accent2" w:themeShade="BF"/>
        </w:rPr>
        <w:t>3</w:t>
      </w:r>
      <w:r w:rsidR="00525E65" w:rsidRPr="0013105A">
        <w:rPr>
          <w:color w:val="BF4E14" w:themeColor="accent2" w:themeShade="BF"/>
        </w:rPr>
        <w:t>.4.2 CLI Flags</w:t>
      </w:r>
      <w:bookmarkEnd w:id="14"/>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lastRenderedPageBreak/>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76E632E7" w:rsidR="00525E65" w:rsidRPr="005E0246" w:rsidRDefault="000D47E4" w:rsidP="00F05884">
      <w:pPr>
        <w:pStyle w:val="Heading3"/>
        <w:rPr>
          <w:color w:val="000000" w:themeColor="text1"/>
        </w:rPr>
      </w:pPr>
      <w:r w:rsidRPr="005E0246">
        <w:rPr>
          <w:color w:val="000000" w:themeColor="text1"/>
        </w:rPr>
        <w:t xml:space="preserve">    </w:t>
      </w:r>
      <w:bookmarkStart w:id="15" w:name="_Toc205209646"/>
      <w:r w:rsidR="00010A7D" w:rsidRPr="001939B2">
        <w:rPr>
          <w:color w:val="BF4E14" w:themeColor="accent2" w:themeShade="BF"/>
        </w:rPr>
        <w:t>3</w:t>
      </w:r>
      <w:r w:rsidR="00525E65" w:rsidRPr="001939B2">
        <w:rPr>
          <w:color w:val="BF4E14" w:themeColor="accent2" w:themeShade="BF"/>
        </w:rPr>
        <w:t>.4.3 Verbosity Levels</w:t>
      </w:r>
      <w:bookmarkEnd w:id="15"/>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05953E27" w14:textId="77777777" w:rsidR="00B33879" w:rsidRPr="005E0246" w:rsidRDefault="00B33879" w:rsidP="00B33879">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5678A26C" w14:textId="77777777" w:rsidR="00C87382" w:rsidRPr="005E0246" w:rsidRDefault="00C87382" w:rsidP="00C87382">
      <w:pPr>
        <w:pStyle w:val="Heading2"/>
        <w:rPr>
          <w:color w:val="000000" w:themeColor="text1"/>
        </w:rPr>
      </w:pPr>
    </w:p>
    <w:p w14:paraId="1DE3290B" w14:textId="72AE5851"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16" w:name="_Toc205209647"/>
      <w:r w:rsidR="004A0A89" w:rsidRPr="001939B2">
        <w:rPr>
          <w:color w:val="BF4E14" w:themeColor="accent2" w:themeShade="BF"/>
        </w:rPr>
        <w:t>3.</w:t>
      </w:r>
      <w:r w:rsidR="00233A39" w:rsidRPr="001939B2">
        <w:rPr>
          <w:color w:val="BF4E14" w:themeColor="accent2" w:themeShade="BF"/>
        </w:rPr>
        <w:t xml:space="preserve">4 </w:t>
      </w:r>
      <w:r w:rsidR="00525E65" w:rsidRPr="001939B2">
        <w:rPr>
          <w:color w:val="BF4E14" w:themeColor="accent2" w:themeShade="BF"/>
        </w:rPr>
        <w:t>Examples</w:t>
      </w:r>
      <w:bookmarkEnd w:id="16"/>
    </w:p>
    <w:p w14:paraId="7867FDA6" w14:textId="431E73D4" w:rsidR="003F5BEB" w:rsidRPr="005E0246" w:rsidRDefault="003F5BEB" w:rsidP="00B33879">
      <w:pPr>
        <w:rPr>
          <w:color w:val="000000" w:themeColor="text1"/>
        </w:rPr>
      </w:pPr>
      <w:r w:rsidRPr="005E0246">
        <w:rPr>
          <w:color w:val="000000" w:themeColor="text1"/>
        </w:rPr>
        <w:t xml:space="preserve">Use defaults and specify working directory: </w:t>
      </w:r>
    </w:p>
    <w:p w14:paraId="2605E25C" w14:textId="0D8E39F9"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14345E82" w14:textId="4BC2855E" w:rsidR="003F5BEB" w:rsidRPr="005E0246" w:rsidRDefault="003F5BEB" w:rsidP="00B33879">
      <w:pPr>
        <w:rPr>
          <w:color w:val="000000" w:themeColor="text1"/>
        </w:rPr>
      </w:pPr>
      <w:r w:rsidRPr="005E0246">
        <w:rPr>
          <w:color w:val="000000" w:themeColor="text1"/>
        </w:rPr>
        <w:t>Load a config file and override exposure time</w:t>
      </w:r>
    </w:p>
    <w:p w14:paraId="309E22CE" w14:textId="3E0F785F"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634CCE8" w14:textId="3C704C67" w:rsidR="003F5BEB" w:rsidRPr="005E0246" w:rsidRDefault="003F5BEB" w:rsidP="00B33879">
      <w:pPr>
        <w:rPr>
          <w:color w:val="000000" w:themeColor="text1"/>
        </w:rPr>
      </w:pPr>
      <w:r w:rsidRPr="005E0246">
        <w:rPr>
          <w:color w:val="000000" w:themeColor="text1"/>
        </w:rPr>
        <w:t>Specify working directory, run name, and number of runs</w:t>
      </w:r>
    </w:p>
    <w:p w14:paraId="418D8FDA" w14:textId="462072CD"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049DEAD5" w14:textId="2148F114" w:rsidR="003F5BEB" w:rsidRPr="005E0246" w:rsidRDefault="003F5BEB" w:rsidP="00B33879">
      <w:pPr>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p>
    <w:p w14:paraId="1E46992A" w14:textId="6D9C6D83"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1E9EC160" w14:textId="537131C7" w:rsidR="003F5BEB" w:rsidRPr="005E0246" w:rsidRDefault="003F5BEB" w:rsidP="00B33879">
      <w:pPr>
        <w:rPr>
          <w:color w:val="000000" w:themeColor="text1"/>
        </w:rPr>
      </w:pPr>
      <w:r w:rsidRPr="005E0246">
        <w:rPr>
          <w:color w:val="000000" w:themeColor="text1"/>
        </w:rPr>
        <w:lastRenderedPageBreak/>
        <w:t>Full example with almost all parameters</w:t>
      </w:r>
    </w:p>
    <w:p w14:paraId="35E37303" w14:textId="21235732"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2E1D0848" w14:textId="77777777" w:rsidR="00456B3C" w:rsidRPr="005E0246" w:rsidRDefault="00456B3C" w:rsidP="00307BAE">
      <w:pPr>
        <w:rPr>
          <w:color w:val="000000" w:themeColor="text1"/>
        </w:rPr>
      </w:pPr>
    </w:p>
    <w:p w14:paraId="500E505C" w14:textId="6D387F2B" w:rsidR="00E12F1F" w:rsidRPr="005E0246" w:rsidRDefault="00EC73CF" w:rsidP="00E12F1F">
      <w:pPr>
        <w:pStyle w:val="Heading2"/>
        <w:rPr>
          <w:color w:val="000000" w:themeColor="text1"/>
        </w:rPr>
      </w:pPr>
      <w:r w:rsidRPr="005E0246">
        <w:rPr>
          <w:color w:val="000000" w:themeColor="text1"/>
        </w:rPr>
        <w:t xml:space="preserve">    </w:t>
      </w:r>
      <w:bookmarkStart w:id="17" w:name="_Toc205209648"/>
      <w:r w:rsidR="00010A7D" w:rsidRPr="00574560">
        <w:rPr>
          <w:color w:val="BF4E14" w:themeColor="accent2" w:themeShade="BF"/>
        </w:rPr>
        <w:t>3</w:t>
      </w:r>
      <w:r w:rsidR="00525E65" w:rsidRPr="00574560">
        <w:rPr>
          <w:color w:val="BF4E14" w:themeColor="accent2" w:themeShade="BF"/>
        </w:rPr>
        <w:t>.</w:t>
      </w:r>
      <w:r w:rsidR="00233A39" w:rsidRPr="00574560">
        <w:rPr>
          <w:color w:val="BF4E14" w:themeColor="accent2" w:themeShade="BF"/>
        </w:rPr>
        <w:t>5</w:t>
      </w:r>
      <w:r w:rsidR="00525E65" w:rsidRPr="00574560">
        <w:rPr>
          <w:color w:val="BF4E14" w:themeColor="accent2" w:themeShade="BF"/>
        </w:rPr>
        <w:t xml:space="preserve"> Acquisition Process Flow</w:t>
      </w:r>
      <w:bookmarkEnd w:id="17"/>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18" w:name="_Toc205209649"/>
      <w:r w:rsidRPr="00574560">
        <w:rPr>
          <w:color w:val="BF4E14" w:themeColor="accent2" w:themeShade="BF"/>
        </w:rPr>
        <w:t xml:space="preserve">4. </w:t>
      </w:r>
      <w:r w:rsidR="00525E65" w:rsidRPr="00574560">
        <w:rPr>
          <w:color w:val="BF4E14" w:themeColor="accent2" w:themeShade="BF"/>
        </w:rPr>
        <w:t>Unpacking Data</w:t>
      </w:r>
      <w:bookmarkEnd w:id="18"/>
    </w:p>
    <w:p w14:paraId="578E14DC" w14:textId="53EB75C8"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 xml:space="preserve">C++ files to turn .tpx3 files into .rawSignals files.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9" w:name="_Toc205209650"/>
      <w:r w:rsidR="00502F3E" w:rsidRPr="00574560">
        <w:rPr>
          <w:color w:val="BF4E14" w:themeColor="accent2" w:themeShade="BF"/>
        </w:rPr>
        <w:t>4</w:t>
      </w:r>
      <w:r w:rsidR="00E1373C" w:rsidRPr="00574560">
        <w:rPr>
          <w:color w:val="BF4E14" w:themeColor="accent2" w:themeShade="BF"/>
        </w:rPr>
        <w:t>.1 Create Unpacker</w:t>
      </w:r>
      <w:bookmarkEnd w:id="19"/>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37F15263" w14:textId="356294CE" w:rsidR="00734DD7" w:rsidRPr="005E0246" w:rsidRDefault="00734DD7" w:rsidP="00734DD7">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5E0246" w:rsidRDefault="009B0331" w:rsidP="00AF4CBA">
      <w:pPr>
        <w:rPr>
          <w:rFonts w:ascii="Courier New" w:hAnsi="Courier New" w:cs="Courier New"/>
          <w:color w:val="000000" w:themeColor="text1"/>
          <w:sz w:val="20"/>
          <w:szCs w:val="20"/>
        </w:rPr>
      </w:pPr>
    </w:p>
    <w:p w14:paraId="50717E1E" w14:textId="5465B8BE" w:rsidR="00F57988" w:rsidRPr="005E0246" w:rsidRDefault="00F57988" w:rsidP="00AF4CBA">
      <w:pPr>
        <w:rPr>
          <w:rFonts w:cs="Courier New"/>
          <w:color w:val="000000" w:themeColor="text1"/>
        </w:rPr>
      </w:pPr>
      <w:r w:rsidRPr="005E024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19059B84" w:rsidR="00F57988" w:rsidRPr="005E0246" w:rsidRDefault="00F57988" w:rsidP="00AF4CBA">
      <w:pPr>
        <w:rPr>
          <w:rFonts w:cs="Courier New"/>
          <w:color w:val="000000" w:themeColor="text1"/>
        </w:rPr>
      </w:pPr>
      <w:r w:rsidRPr="005E0246">
        <w:rPr>
          <w:rFonts w:cs="Courier New"/>
          <w:color w:val="000000" w:themeColor="text1"/>
        </w:rPr>
        <w:lastRenderedPageBreak/>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everything should work. </w:t>
      </w:r>
    </w:p>
    <w:p w14:paraId="3480638F" w14:textId="041C4B74" w:rsidR="00702312" w:rsidRPr="00E07815" w:rsidRDefault="00A977FB" w:rsidP="00702312">
      <w:pPr>
        <w:pStyle w:val="Heading2"/>
        <w:rPr>
          <w:color w:val="BF4E14" w:themeColor="accent2" w:themeShade="BF"/>
        </w:rPr>
      </w:pPr>
      <w:r w:rsidRPr="005E0246">
        <w:rPr>
          <w:color w:val="000000" w:themeColor="text1"/>
        </w:rPr>
        <w:t xml:space="preserve">    </w:t>
      </w:r>
      <w:bookmarkStart w:id="20" w:name="_Toc205209651"/>
      <w:r w:rsidR="00502F3E" w:rsidRPr="00E07815">
        <w:rPr>
          <w:color w:val="BF4E14" w:themeColor="accent2" w:themeShade="BF"/>
        </w:rPr>
        <w:t>4</w:t>
      </w:r>
      <w:r w:rsidR="00702312" w:rsidRPr="00E07815">
        <w:rPr>
          <w:color w:val="BF4E14" w:themeColor="accent2" w:themeShade="BF"/>
        </w:rPr>
        <w:t>.2 Unpacker Command Line Interface</w:t>
      </w:r>
      <w:bookmarkEnd w:id="20"/>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1" w:name="_Toc205209652"/>
      <w:r w:rsidR="00502F3E" w:rsidRPr="00E07815">
        <w:rPr>
          <w:color w:val="BF4E14" w:themeColor="accent2" w:themeShade="BF"/>
        </w:rPr>
        <w:t>4</w:t>
      </w:r>
      <w:r w:rsidR="00DC499C" w:rsidRPr="00E07815">
        <w:rPr>
          <w:color w:val="BF4E14" w:themeColor="accent2" w:themeShade="BF"/>
        </w:rPr>
        <w:t>.2.1 Using the CLI</w:t>
      </w:r>
      <w:bookmarkEnd w:id="21"/>
    </w:p>
    <w:p w14:paraId="513281B3" w14:textId="64B5CED0"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77777777" w:rsidR="00A977FB" w:rsidRPr="005E0246" w:rsidRDefault="00B66E0A" w:rsidP="00B66E0A">
      <w:pPr>
        <w:rPr>
          <w:color w:val="000000" w:themeColor="text1"/>
        </w:rPr>
      </w:pPr>
      <w:r w:rsidRPr="005E0246">
        <w:rPr>
          <w:color w:val="000000" w:themeColor="text1"/>
        </w:rPr>
        <w:t xml:space="preserve">The following options are available for unpacking: </w:t>
      </w:r>
    </w:p>
    <w:p w14:paraId="1A1B2144" w14:textId="5D3DD3F9" w:rsidR="00290A6E" w:rsidRPr="005E0246" w:rsidRDefault="00B66E0A" w:rsidP="00A977FB">
      <w:pPr>
        <w:jc w:val="center"/>
        <w:rPr>
          <w:color w:val="000000" w:themeColor="text1"/>
        </w:rPr>
      </w:pPr>
      <w:r w:rsidRPr="005E0246">
        <w:rPr>
          <w:color w:val="000000" w:themeColor="text1"/>
        </w:rPr>
        <w:br/>
      </w:r>
      <w:r w:rsidRPr="005E024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2"/>
                    <a:stretch>
                      <a:fillRect/>
                    </a:stretch>
                  </pic:blipFill>
                  <pic:spPr>
                    <a:xfrm>
                      <a:off x="0" y="0"/>
                      <a:ext cx="4343400" cy="3187700"/>
                    </a:xfrm>
                    <a:prstGeom prst="rect">
                      <a:avLst/>
                    </a:prstGeom>
                  </pic:spPr>
                </pic:pic>
              </a:graphicData>
            </a:graphic>
          </wp:inline>
        </w:drawing>
      </w:r>
    </w:p>
    <w:p w14:paraId="7ECDFEDC" w14:textId="77777777" w:rsidR="001F15FA" w:rsidRPr="005E0246" w:rsidRDefault="001F15FA" w:rsidP="00B66E0A">
      <w:pPr>
        <w:rPr>
          <w:color w:val="000000" w:themeColor="text1"/>
        </w:rPr>
      </w:pPr>
    </w:p>
    <w:p w14:paraId="754CD28E" w14:textId="5CA12F60"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2" w:name="_Toc205209653"/>
      <w:r w:rsidR="00502F3E" w:rsidRPr="00E07815">
        <w:rPr>
          <w:color w:val="BF4E14" w:themeColor="accent2" w:themeShade="BF"/>
        </w:rPr>
        <w:t>4</w:t>
      </w:r>
      <w:r w:rsidR="001F15FA" w:rsidRPr="00E07815">
        <w:rPr>
          <w:color w:val="BF4E14" w:themeColor="accent2" w:themeShade="BF"/>
        </w:rPr>
        <w:t>.2.2 Unpacker Configuration File</w:t>
      </w:r>
      <w:bookmarkEnd w:id="22"/>
    </w:p>
    <w:p w14:paraId="316DC4D0" w14:textId="4019C703" w:rsidR="00B66E0A" w:rsidRPr="005E0246" w:rsidRDefault="00411BA4" w:rsidP="00B66E0A">
      <w:pPr>
        <w:rPr>
          <w:color w:val="000000" w:themeColor="text1"/>
        </w:rPr>
      </w:pPr>
      <w:r w:rsidRPr="005E0246">
        <w:rPr>
          <w:color w:val="000000" w:themeColor="text1"/>
        </w:rPr>
        <w:t>Like</w:t>
      </w:r>
      <w:r w:rsidR="00C364E2" w:rsidRPr="005E0246">
        <w:rPr>
          <w:color w:val="000000" w:themeColor="text1"/>
        </w:rPr>
        <w:t xml:space="preserve"> HERMES acquisition, </w:t>
      </w:r>
      <w:r w:rsidRPr="005E0246">
        <w:rPr>
          <w:color w:val="000000" w:themeColor="text1"/>
        </w:rPr>
        <w:t>all</w:t>
      </w:r>
      <w:r w:rsidR="00C364E2" w:rsidRPr="005E0246">
        <w:rPr>
          <w:color w:val="000000" w:themeColor="text1"/>
        </w:rPr>
        <w:t xml:space="preserve"> these parameters can also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51587798" w14:textId="77777777" w:rsidR="005D3131" w:rsidRPr="005E0246" w:rsidRDefault="009864CC" w:rsidP="00B66E0A">
      <w:pPr>
        <w:rPr>
          <w:color w:val="000000" w:themeColor="text1"/>
        </w:rPr>
      </w:pPr>
      <w:r w:rsidRPr="005E0246">
        <w:rPr>
          <w:color w:val="000000" w:themeColor="text1"/>
        </w:rPr>
        <w:t xml:space="preserve">The default configuration file appears as so: </w:t>
      </w:r>
    </w:p>
    <w:p w14:paraId="73A6FA54" w14:textId="03BEFF65"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6D2B1677" w14:textId="2BCF4244"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50EB05DC" w14:textId="77777777" w:rsidR="00091304" w:rsidRPr="005E0246" w:rsidRDefault="00091304" w:rsidP="00B66E0A">
      <w:pPr>
        <w:rPr>
          <w:color w:val="000000" w:themeColor="text1"/>
        </w:rPr>
      </w:pP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1581F386"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p>
    <w:p w14:paraId="3D68B2A0" w14:textId="1B5A6839"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lastRenderedPageBreak/>
        <w:t xml:space="preserve">clusterPixels = </w:t>
      </w:r>
      <w:r w:rsidRPr="005E0246">
        <w:rPr>
          <w:rFonts w:cs="Courier New"/>
          <w:color w:val="000000" w:themeColor="text1"/>
        </w:rPr>
        <w:t>Enable/Disable ability to cluster pixel hits.</w:t>
      </w:r>
    </w:p>
    <w:p w14:paraId="3C1E3362" w14:textId="4821980A"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Pr="005E0246">
        <w:rPr>
          <w:rFonts w:cs="Courier New"/>
          <w:color w:val="000000" w:themeColor="text1"/>
        </w:rPr>
        <w:t xml:space="preserve">I have no idea what this does. </w:t>
      </w:r>
    </w:p>
    <w:p w14:paraId="38E21190" w14:textId="77777777" w:rsidR="00412E87" w:rsidRPr="005E0246" w:rsidRDefault="00412E87" w:rsidP="00CA4DBE">
      <w:pPr>
        <w:rPr>
          <w:rFonts w:cs="Courier New"/>
          <w:color w:val="000000" w:themeColor="text1"/>
        </w:rPr>
      </w:pPr>
    </w:p>
    <w:p w14:paraId="4E0CA5D8" w14:textId="3FEA00B8" w:rsidR="00412E87" w:rsidRPr="005E0246"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Gives user detailed terminal output depending on value. 0 = Silent mode, 1 = Basic Information, 2 = Detailed logs</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3" w:name="_Toc205209654"/>
      <w:r w:rsidR="00502F3E" w:rsidRPr="00E07815">
        <w:rPr>
          <w:color w:val="BF4E14" w:themeColor="accent2" w:themeShade="BF"/>
        </w:rPr>
        <w:t>4</w:t>
      </w:r>
      <w:r w:rsidR="00CA12EC" w:rsidRPr="00E07815">
        <w:rPr>
          <w:color w:val="BF4E14" w:themeColor="accent2" w:themeShade="BF"/>
        </w:rPr>
        <w:t>.2.3 .rawSignals Structure</w:t>
      </w:r>
      <w:bookmarkEnd w:id="23"/>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4" w:name="_Toc205209655"/>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4"/>
    </w:p>
    <w:p w14:paraId="7865FB2D" w14:textId="29B9B35C" w:rsidR="00E84087" w:rsidRPr="005E0246" w:rsidRDefault="00E84087" w:rsidP="00D20EC5">
      <w:pPr>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data/run0001.tpx3 -o output/</w:t>
      </w:r>
    </w:p>
    <w:p w14:paraId="22558801" w14:textId="432858C4" w:rsidR="00E84087" w:rsidRPr="005E0246" w:rsidRDefault="005E1B73" w:rsidP="00D20EC5">
      <w:pPr>
        <w:rPr>
          <w:color w:val="000000" w:themeColor="text1"/>
        </w:rPr>
      </w:pPr>
      <w:r w:rsidRPr="005E0246">
        <w:rPr>
          <w:color w:val="000000" w:themeColor="text1"/>
        </w:rPr>
        <w:lastRenderedPageBreak/>
        <w:br/>
        <w:t>Unpack a single .tpx3 file with a configuration file:</w:t>
      </w:r>
    </w:p>
    <w:p w14:paraId="2E47D242" w14:textId="3733D966" w:rsidR="005E1B73" w:rsidRPr="005E0246" w:rsidRDefault="005E1B73"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data/run0001.tpx3 -o output/ -c unpacker.config</w:t>
      </w:r>
    </w:p>
    <w:p w14:paraId="738FDB6C" w14:textId="77777777" w:rsidR="006C5B2B" w:rsidRPr="005E0246" w:rsidRDefault="006C5B2B" w:rsidP="00DE6C3D">
      <w:pPr>
        <w:ind w:left="288"/>
        <w:rPr>
          <w:rFonts w:ascii="Courier New" w:hAnsi="Courier New" w:cs="Courier New"/>
          <w:color w:val="000000" w:themeColor="text1"/>
        </w:rPr>
      </w:pPr>
    </w:p>
    <w:p w14:paraId="25DF8F11" w14:textId="7E78FCFF" w:rsidR="005E1B73" w:rsidRPr="005E0246" w:rsidRDefault="005E1B73" w:rsidP="00D20EC5">
      <w:pPr>
        <w:rPr>
          <w:color w:val="000000" w:themeColor="text1"/>
        </w:rPr>
      </w:pPr>
      <w:r w:rsidRPr="005E0246">
        <w:rPr>
          <w:color w:val="000000" w:themeColor="text1"/>
        </w:rPr>
        <w:t>Process an entire directory in batch mode:</w:t>
      </w:r>
    </w:p>
    <w:p w14:paraId="3D71E34E" w14:textId="72083903"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4369F2">
      <w:pPr>
        <w:ind w:left="288"/>
        <w:rPr>
          <w:rFonts w:ascii="Courier New" w:hAnsi="Courier New" w:cs="Courier New"/>
          <w:color w:val="000000" w:themeColor="text1"/>
        </w:rPr>
      </w:pPr>
    </w:p>
    <w:p w14:paraId="0E68C480" w14:textId="20E61D57" w:rsidR="005E1B73" w:rsidRPr="005E0246" w:rsidRDefault="005E1B73" w:rsidP="00D20EC5">
      <w:pPr>
        <w:rPr>
          <w:color w:val="000000" w:themeColor="text1"/>
        </w:rPr>
      </w:pPr>
      <w:r w:rsidRPr="005E0246">
        <w:rPr>
          <w:color w:val="000000" w:themeColor="text1"/>
        </w:rPr>
        <w:t>Unpack and cluster pixels with custom parameters:</w:t>
      </w:r>
    </w:p>
    <w:p w14:paraId="275B584C" w14:textId="4D317C02"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data/run0002.tpx3 -o output/ -C -S 2 -T 5e-9 -P 3</w:t>
      </w:r>
    </w:p>
    <w:p w14:paraId="1F520738" w14:textId="77777777" w:rsidR="006C5B2B" w:rsidRPr="005E0246" w:rsidRDefault="006C5B2B" w:rsidP="004369F2">
      <w:pPr>
        <w:ind w:left="288"/>
        <w:rPr>
          <w:rFonts w:ascii="Courier New" w:hAnsi="Courier New" w:cs="Courier New"/>
          <w:color w:val="000000" w:themeColor="text1"/>
        </w:rPr>
      </w:pPr>
    </w:p>
    <w:p w14:paraId="4281B3C2" w14:textId="75E664F3" w:rsidR="005E1B73" w:rsidRPr="005E0246" w:rsidRDefault="005E1B73" w:rsidP="00D20EC5">
      <w:pPr>
        <w:rPr>
          <w:color w:val="000000" w:themeColor="text1"/>
        </w:rPr>
      </w:pPr>
      <w:r w:rsidRPr="005E0246">
        <w:rPr>
          <w:color w:val="000000" w:themeColor="text1"/>
        </w:rPr>
        <w:t>Unpack using most available options:</w:t>
      </w:r>
    </w:p>
    <w:p w14:paraId="45D54A4D" w14:textId="6A20E815" w:rsidR="00B723F3" w:rsidRPr="00B723F3" w:rsidRDefault="005E1B73" w:rsidP="00B723F3">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708F1A2F" w14:textId="35D502FC" w:rsidR="00001709" w:rsidRPr="00B723F3" w:rsidRDefault="00832CA8" w:rsidP="001B654C">
      <w:pPr>
        <w:pStyle w:val="Heading1"/>
        <w:ind w:left="288"/>
        <w:rPr>
          <w:color w:val="BF4E14" w:themeColor="accent2" w:themeShade="BF"/>
        </w:rPr>
      </w:pPr>
      <w:bookmarkStart w:id="25" w:name="_Toc205209656"/>
      <w:r w:rsidRPr="00B723F3">
        <w:rPr>
          <w:color w:val="BF4E14" w:themeColor="accent2" w:themeShade="BF"/>
        </w:rPr>
        <w:t>5. Analyzing Data with HERMES packages</w:t>
      </w:r>
      <w:bookmarkEnd w:id="25"/>
    </w:p>
    <w:p w14:paraId="04C75FAB" w14:textId="3E081EC7"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5E0246" w:rsidRDefault="00A0743D" w:rsidP="00040BDE">
            <w:pPr>
              <w:jc w:val="center"/>
              <w:rPr>
                <w:color w:val="000000" w:themeColor="text1"/>
              </w:rPr>
            </w:pPr>
            <w:r w:rsidRPr="005E0246">
              <w:rPr>
                <w:color w:val="000000" w:themeColor="text1"/>
              </w:rPr>
              <w:t>Program</w:t>
            </w:r>
          </w:p>
        </w:tc>
        <w:tc>
          <w:tcPr>
            <w:tcW w:w="3117" w:type="dxa"/>
          </w:tcPr>
          <w:p w14:paraId="528BABDE" w14:textId="1B7F7F8B" w:rsidR="00A0743D" w:rsidRPr="005E0246" w:rsidRDefault="00A0743D" w:rsidP="00040BDE">
            <w:pPr>
              <w:jc w:val="center"/>
              <w:rPr>
                <w:color w:val="000000" w:themeColor="text1"/>
              </w:rPr>
            </w:pPr>
            <w:r w:rsidRPr="005E0246">
              <w:rPr>
                <w:color w:val="000000" w:themeColor="text1"/>
              </w:rPr>
              <w:t>Executable</w:t>
            </w:r>
          </w:p>
        </w:tc>
        <w:tc>
          <w:tcPr>
            <w:tcW w:w="3117" w:type="dxa"/>
          </w:tcPr>
          <w:p w14:paraId="534D3A0A" w14:textId="5550117A" w:rsidR="00A0743D" w:rsidRPr="005E0246" w:rsidRDefault="00A0743D" w:rsidP="00040BDE">
            <w:pPr>
              <w:jc w:val="center"/>
              <w:rPr>
                <w:color w:val="000000" w:themeColor="text1"/>
              </w:rPr>
            </w:pPr>
            <w:r w:rsidRPr="005E0246">
              <w:rPr>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.exportpixels</w:t>
            </w:r>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lastRenderedPageBreak/>
        <w:t>from hermes.analysis.analyzer import SignalAnalyzer</w:t>
      </w:r>
    </w:p>
    <w:p w14:paraId="1ACADE5B" w14:textId="77777777" w:rsidR="00832CA8" w:rsidRPr="005E0246" w:rsidRDefault="00832CA8" w:rsidP="00832CA8">
      <w:pPr>
        <w:rPr>
          <w:color w:val="000000" w:themeColor="text1"/>
        </w:rPr>
      </w:pPr>
    </w:p>
    <w:p w14:paraId="4D124C09" w14:textId="499F880E" w:rsidR="00832CA8" w:rsidRPr="005E0246" w:rsidRDefault="00832CA8" w:rsidP="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5E0246" w:rsidRDefault="00832CA8">
      <w:pPr>
        <w:rPr>
          <w:color w:val="000000" w:themeColor="text1"/>
        </w:rPr>
      </w:pPr>
    </w:p>
    <w:p w14:paraId="258BBF2F" w14:textId="030B9F7B" w:rsidR="00D06C44" w:rsidRPr="005A0255" w:rsidRDefault="00D06C44" w:rsidP="000537BA">
      <w:pPr>
        <w:pStyle w:val="Heading2"/>
        <w:ind w:left="288"/>
        <w:rPr>
          <w:color w:val="BF4E14" w:themeColor="accent2" w:themeShade="BF"/>
        </w:rPr>
      </w:pPr>
      <w:bookmarkStart w:id="26" w:name="_Toc205209657"/>
      <w:r w:rsidRPr="005A0255">
        <w:rPr>
          <w:color w:val="BF4E14" w:themeColor="accent2" w:themeShade="BF"/>
        </w:rPr>
        <w:t>5.1 loader.py</w:t>
      </w:r>
      <w:bookmarkEnd w:id="26"/>
    </w:p>
    <w:p w14:paraId="2FB19365" w14:textId="44F0F20A" w:rsidR="00D06C44" w:rsidRPr="005E0246" w:rsidRDefault="00D06C44" w:rsidP="00D06C44">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5E0246" w:rsidRDefault="00D06C44" w:rsidP="000537BA">
      <w:pPr>
        <w:ind w:left="288"/>
        <w:rPr>
          <w:color w:val="000000" w:themeColor="text1"/>
        </w:rPr>
      </w:pPr>
    </w:p>
    <w:p w14:paraId="023A3E3D" w14:textId="48897BAC" w:rsidR="00D06C44" w:rsidRPr="005A0255" w:rsidRDefault="00D06C44" w:rsidP="000537BA">
      <w:pPr>
        <w:pStyle w:val="Heading3"/>
        <w:ind w:left="288"/>
        <w:rPr>
          <w:color w:val="BF4E14" w:themeColor="accent2" w:themeShade="BF"/>
        </w:rPr>
      </w:pPr>
      <w:bookmarkStart w:id="27" w:name="_Toc205209658"/>
      <w:r w:rsidRPr="005A0255">
        <w:rPr>
          <w:color w:val="BF4E14" w:themeColor="accent2" w:themeShade="BF"/>
        </w:rPr>
        <w:t>5.1.1 Load Function</w:t>
      </w:r>
      <w:bookmarkEnd w:id="27"/>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5E0246" w:rsidRPr="005E0246" w14:paraId="38BA10C9" w14:textId="77777777" w:rsidTr="00D06C44">
        <w:tc>
          <w:tcPr>
            <w:tcW w:w="1168" w:type="dxa"/>
          </w:tcPr>
          <w:p w14:paraId="17D6E55A" w14:textId="1D8CFB56" w:rsidR="00D06C44" w:rsidRPr="005E0246" w:rsidRDefault="00D06C44" w:rsidP="00D06C44">
            <w:pPr>
              <w:jc w:val="center"/>
              <w:rPr>
                <w:color w:val="000000" w:themeColor="text1"/>
                <w:sz w:val="20"/>
                <w:szCs w:val="20"/>
              </w:rPr>
            </w:pPr>
            <w:r w:rsidRPr="005E0246">
              <w:rPr>
                <w:color w:val="000000" w:themeColor="text1"/>
                <w:sz w:val="20"/>
                <w:szCs w:val="20"/>
              </w:rPr>
              <w:t>bufferNumber</w:t>
            </w:r>
          </w:p>
        </w:tc>
        <w:tc>
          <w:tcPr>
            <w:tcW w:w="1168" w:type="dxa"/>
          </w:tcPr>
          <w:p w14:paraId="2A295B8E" w14:textId="2CA7B72F" w:rsidR="00D06C44" w:rsidRPr="005E0246" w:rsidRDefault="00D06C44" w:rsidP="00D06C44">
            <w:pPr>
              <w:jc w:val="center"/>
              <w:rPr>
                <w:color w:val="000000" w:themeColor="text1"/>
                <w:sz w:val="20"/>
                <w:szCs w:val="20"/>
              </w:rPr>
            </w:pPr>
            <w:r w:rsidRPr="005E0246">
              <w:rPr>
                <w:color w:val="000000" w:themeColor="text1"/>
                <w:sz w:val="20"/>
                <w:szCs w:val="20"/>
              </w:rPr>
              <w:t>signalType</w:t>
            </w:r>
          </w:p>
        </w:tc>
        <w:tc>
          <w:tcPr>
            <w:tcW w:w="1169" w:type="dxa"/>
          </w:tcPr>
          <w:p w14:paraId="0FAA105C" w14:textId="152E388E" w:rsidR="00D06C44" w:rsidRPr="005E0246" w:rsidRDefault="00D06C44" w:rsidP="00D06C44">
            <w:pPr>
              <w:jc w:val="center"/>
              <w:rPr>
                <w:color w:val="000000" w:themeColor="text1"/>
                <w:sz w:val="20"/>
                <w:szCs w:val="20"/>
              </w:rPr>
            </w:pPr>
            <w:r w:rsidRPr="005E0246">
              <w:rPr>
                <w:color w:val="000000" w:themeColor="text1"/>
                <w:sz w:val="20"/>
                <w:szCs w:val="20"/>
              </w:rPr>
              <w:t>xPixel</w:t>
            </w:r>
          </w:p>
        </w:tc>
        <w:tc>
          <w:tcPr>
            <w:tcW w:w="1169" w:type="dxa"/>
          </w:tcPr>
          <w:p w14:paraId="0A424EA0" w14:textId="72896C8B" w:rsidR="00D06C44" w:rsidRPr="005E0246" w:rsidRDefault="00D06C44" w:rsidP="00D06C44">
            <w:pPr>
              <w:jc w:val="center"/>
              <w:rPr>
                <w:color w:val="000000" w:themeColor="text1"/>
                <w:sz w:val="20"/>
                <w:szCs w:val="20"/>
              </w:rPr>
            </w:pPr>
            <w:r w:rsidRPr="005E0246">
              <w:rPr>
                <w:color w:val="000000" w:themeColor="text1"/>
                <w:sz w:val="20"/>
                <w:szCs w:val="20"/>
              </w:rPr>
              <w:t>yPixel</w:t>
            </w:r>
          </w:p>
        </w:tc>
        <w:tc>
          <w:tcPr>
            <w:tcW w:w="1169" w:type="dxa"/>
          </w:tcPr>
          <w:p w14:paraId="2CCF0241" w14:textId="60CA0317" w:rsidR="00D06C44" w:rsidRPr="005E0246" w:rsidRDefault="00D06C44" w:rsidP="00D06C44">
            <w:pPr>
              <w:jc w:val="center"/>
              <w:rPr>
                <w:color w:val="000000" w:themeColor="text1"/>
                <w:sz w:val="20"/>
                <w:szCs w:val="20"/>
              </w:rPr>
            </w:pPr>
            <w:r w:rsidRPr="005E0246">
              <w:rPr>
                <w:color w:val="000000" w:themeColor="text1"/>
                <w:sz w:val="20"/>
                <w:szCs w:val="20"/>
              </w:rPr>
              <w:t>ToaFinal</w:t>
            </w:r>
          </w:p>
        </w:tc>
        <w:tc>
          <w:tcPr>
            <w:tcW w:w="1169" w:type="dxa"/>
          </w:tcPr>
          <w:p w14:paraId="1C963EF3" w14:textId="25224323" w:rsidR="00D06C44" w:rsidRPr="005E0246" w:rsidRDefault="00D06C44" w:rsidP="00D06C44">
            <w:pPr>
              <w:jc w:val="center"/>
              <w:rPr>
                <w:color w:val="000000" w:themeColor="text1"/>
                <w:sz w:val="20"/>
                <w:szCs w:val="20"/>
              </w:rPr>
            </w:pPr>
            <w:r w:rsidRPr="005E0246">
              <w:rPr>
                <w:color w:val="000000" w:themeColor="text1"/>
                <w:sz w:val="20"/>
                <w:szCs w:val="20"/>
              </w:rPr>
              <w:t>TotFinal</w:t>
            </w:r>
          </w:p>
        </w:tc>
        <w:tc>
          <w:tcPr>
            <w:tcW w:w="1169" w:type="dxa"/>
          </w:tcPr>
          <w:p w14:paraId="4AF9A0C1" w14:textId="46378F05" w:rsidR="00D06C44" w:rsidRPr="005E0246" w:rsidRDefault="00D06C44" w:rsidP="00D06C44">
            <w:pPr>
              <w:jc w:val="center"/>
              <w:rPr>
                <w:color w:val="000000" w:themeColor="text1"/>
                <w:sz w:val="20"/>
                <w:szCs w:val="20"/>
              </w:rPr>
            </w:pPr>
            <w:r w:rsidRPr="005E0246">
              <w:rPr>
                <w:color w:val="000000" w:themeColor="text1"/>
                <w:sz w:val="20"/>
                <w:szCs w:val="20"/>
              </w:rPr>
              <w:t>groupId</w:t>
            </w:r>
          </w:p>
        </w:tc>
        <w:tc>
          <w:tcPr>
            <w:tcW w:w="1169" w:type="dxa"/>
          </w:tcPr>
          <w:p w14:paraId="6598F9F5" w14:textId="58A6B26B" w:rsidR="00D06C44" w:rsidRPr="005E0246" w:rsidRDefault="00D06C44" w:rsidP="00D06C44">
            <w:pPr>
              <w:jc w:val="center"/>
              <w:rPr>
                <w:color w:val="000000" w:themeColor="text1"/>
                <w:sz w:val="20"/>
                <w:szCs w:val="20"/>
              </w:rPr>
            </w:pPr>
            <w:r w:rsidRPr="005E0246">
              <w:rPr>
                <w:color w:val="000000" w:themeColor="text1"/>
                <w:sz w:val="20"/>
                <w:szCs w:val="20"/>
              </w:rPr>
              <w:t>signalTypeDescription</w:t>
            </w:r>
          </w:p>
        </w:tc>
      </w:tr>
      <w:tr w:rsidR="005E0246" w:rsidRPr="005E0246" w14:paraId="020E0C8F" w14:textId="77777777" w:rsidTr="00D06C44">
        <w:trPr>
          <w:trHeight w:val="368"/>
        </w:trPr>
        <w:tc>
          <w:tcPr>
            <w:tcW w:w="1168" w:type="dxa"/>
          </w:tcPr>
          <w:p w14:paraId="5522AE42" w14:textId="0AA2D8F5"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8" w:type="dxa"/>
          </w:tcPr>
          <w:p w14:paraId="2E83FF81" w14:textId="1415C610"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8EDD66D" w14:textId="0043119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7747CFE9" w14:textId="673845C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9002651" w14:textId="6FF31A9B" w:rsidR="00D06C44" w:rsidRPr="005E0246" w:rsidRDefault="00D06C44" w:rsidP="00D06C44">
            <w:pPr>
              <w:jc w:val="center"/>
              <w:rPr>
                <w:color w:val="000000" w:themeColor="text1"/>
                <w:sz w:val="20"/>
                <w:szCs w:val="20"/>
              </w:rPr>
            </w:pPr>
            <w:r w:rsidRPr="005E0246">
              <w:rPr>
                <w:color w:val="000000" w:themeColor="text1"/>
                <w:sz w:val="20"/>
                <w:szCs w:val="20"/>
              </w:rPr>
              <w:t>float64</w:t>
            </w:r>
          </w:p>
        </w:tc>
        <w:tc>
          <w:tcPr>
            <w:tcW w:w="1169" w:type="dxa"/>
          </w:tcPr>
          <w:p w14:paraId="35CAB0E4" w14:textId="2D647A00" w:rsidR="00D06C44" w:rsidRPr="005E0246" w:rsidRDefault="00D06C44" w:rsidP="00D06C44">
            <w:pPr>
              <w:jc w:val="center"/>
              <w:rPr>
                <w:color w:val="000000" w:themeColor="text1"/>
                <w:sz w:val="20"/>
                <w:szCs w:val="20"/>
              </w:rPr>
            </w:pPr>
            <w:r w:rsidRPr="005E0246">
              <w:rPr>
                <w:color w:val="000000" w:themeColor="text1"/>
                <w:sz w:val="20"/>
                <w:szCs w:val="20"/>
              </w:rPr>
              <w:t>float32</w:t>
            </w:r>
          </w:p>
        </w:tc>
        <w:tc>
          <w:tcPr>
            <w:tcW w:w="1169" w:type="dxa"/>
          </w:tcPr>
          <w:p w14:paraId="3BF0EEE6" w14:textId="78ACE937"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9" w:type="dxa"/>
          </w:tcPr>
          <w:p w14:paraId="2509BFC1" w14:textId="655BA654" w:rsidR="00D06C44" w:rsidRPr="005E0246" w:rsidRDefault="00D06C44" w:rsidP="00D06C44">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10FB3253" w14:textId="38C47831" w:rsidR="00D06C44" w:rsidRPr="005E0246" w:rsidRDefault="00D06C44" w:rsidP="00D06C44">
      <w:pPr>
        <w:rPr>
          <w:color w:val="000000" w:themeColor="text1"/>
        </w:rPr>
      </w:pPr>
      <w:r w:rsidRPr="005E0246">
        <w:rPr>
          <w:color w:val="000000" w:themeColor="text1"/>
        </w:rPr>
        <w:t>See examples in 5.4 for proper usage/syntax.</w:t>
      </w:r>
    </w:p>
    <w:p w14:paraId="6B7B6305" w14:textId="77777777" w:rsidR="00D776CC" w:rsidRPr="005E0246" w:rsidRDefault="00D776CC" w:rsidP="00D06C44">
      <w:pPr>
        <w:rPr>
          <w:color w:val="000000" w:themeColor="text1"/>
        </w:rPr>
      </w:pPr>
    </w:p>
    <w:p w14:paraId="4F7ECF47" w14:textId="7CE1E61E" w:rsidR="00D776CC" w:rsidRPr="005A0255" w:rsidRDefault="00D776CC" w:rsidP="000537BA">
      <w:pPr>
        <w:pStyle w:val="Heading3"/>
        <w:ind w:left="288"/>
        <w:rPr>
          <w:color w:val="BF4E14" w:themeColor="accent2" w:themeShade="BF"/>
        </w:rPr>
      </w:pPr>
      <w:bookmarkStart w:id="28" w:name="_Toc205209659"/>
      <w:r w:rsidRPr="005A0255">
        <w:rPr>
          <w:color w:val="BF4E14" w:themeColor="accent2" w:themeShade="BF"/>
        </w:rPr>
        <w:t>5.1.2 Exporter Functions</w:t>
      </w:r>
      <w:bookmarkEnd w:id="28"/>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33AB8920" w14:textId="39C4B3FE"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5E0246" w:rsidRDefault="00A0304D" w:rsidP="00D776CC">
      <w:pPr>
        <w:rPr>
          <w:color w:val="000000" w:themeColor="text1"/>
        </w:rPr>
      </w:pPr>
    </w:p>
    <w:p w14:paraId="0E1E9FA9" w14:textId="33DF6DBB" w:rsidR="00A0304D" w:rsidRPr="005A0255" w:rsidRDefault="00A0304D" w:rsidP="000537BA">
      <w:pPr>
        <w:pStyle w:val="Heading2"/>
        <w:ind w:left="288"/>
        <w:rPr>
          <w:color w:val="BF4E14" w:themeColor="accent2" w:themeShade="BF"/>
        </w:rPr>
      </w:pPr>
      <w:bookmarkStart w:id="29" w:name="_Toc205209660"/>
      <w:r w:rsidRPr="005A0255">
        <w:rPr>
          <w:color w:val="BF4E14" w:themeColor="accent2" w:themeShade="BF"/>
        </w:rPr>
        <w:t>5.2 plotter.py</w:t>
      </w:r>
      <w:bookmarkEnd w:id="29"/>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0" w:name="_Toc205209661"/>
      <w:r w:rsidRPr="005A0255">
        <w:rPr>
          <w:color w:val="BF4E14" w:themeColor="accent2" w:themeShade="BF"/>
        </w:rPr>
        <w:t>5.2.1 BufferPlotter</w:t>
      </w:r>
      <w:bookmarkEnd w:id="30"/>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1" w:name="_Toc205209662"/>
      <w:r w:rsidRPr="005A0255">
        <w:rPr>
          <w:color w:val="BF4E14" w:themeColor="accent2" w:themeShade="BF"/>
        </w:rPr>
        <w:lastRenderedPageBreak/>
        <w:t>5.2.2 HistogramPlotter</w:t>
      </w:r>
      <w:bookmarkEnd w:id="31"/>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2" w:name="_Toc205209663"/>
      <w:r w:rsidRPr="005A0255">
        <w:rPr>
          <w:color w:val="BF4E14" w:themeColor="accent2" w:themeShade="BF"/>
        </w:rPr>
        <w:t>5.2.3 ToAImageSequenceGenerator</w:t>
      </w:r>
      <w:bookmarkEnd w:id="32"/>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0C02A131" w14:textId="6612C150" w:rsidR="00B51559" w:rsidRPr="005E0246"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4F73386A" w14:textId="77777777" w:rsidR="00040BDE" w:rsidRPr="005E0246" w:rsidRDefault="00040BDE" w:rsidP="00040BDE">
      <w:pPr>
        <w:rPr>
          <w:color w:val="000000" w:themeColor="text1"/>
        </w:rPr>
      </w:pPr>
    </w:p>
    <w:p w14:paraId="379BD28E" w14:textId="0F1BC4D5" w:rsidR="00A0304D" w:rsidRPr="005A0255" w:rsidRDefault="00A0304D" w:rsidP="000537BA">
      <w:pPr>
        <w:pStyle w:val="Heading2"/>
        <w:ind w:left="288"/>
        <w:rPr>
          <w:color w:val="BF4E14" w:themeColor="accent2" w:themeShade="BF"/>
        </w:rPr>
      </w:pPr>
      <w:bookmarkStart w:id="33" w:name="_Toc205209664"/>
      <w:r w:rsidRPr="005A0255">
        <w:rPr>
          <w:color w:val="BF4E14" w:themeColor="accent2" w:themeShade="BF"/>
        </w:rPr>
        <w:t>5.3 analyze.py</w:t>
      </w:r>
      <w:bookmarkEnd w:id="33"/>
    </w:p>
    <w:p w14:paraId="28E2A8DA" w14:textId="4345B375"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5E0246" w:rsidRDefault="00A0304D" w:rsidP="00A0304D">
      <w:pPr>
        <w:rPr>
          <w:color w:val="000000" w:themeColor="text1"/>
        </w:rPr>
      </w:pPr>
    </w:p>
    <w:p w14:paraId="636FF6DA" w14:textId="7E5C8A2D" w:rsidR="00A0304D" w:rsidRPr="005A0255" w:rsidRDefault="00A0304D" w:rsidP="000537BA">
      <w:pPr>
        <w:pStyle w:val="Heading3"/>
        <w:ind w:left="288"/>
        <w:rPr>
          <w:color w:val="BF4E14" w:themeColor="accent2" w:themeShade="BF"/>
        </w:rPr>
      </w:pPr>
      <w:bookmarkStart w:id="34" w:name="_Toc205209665"/>
      <w:r w:rsidRPr="005A0255">
        <w:rPr>
          <w:color w:val="BF4E14" w:themeColor="accent2" w:themeShade="BF"/>
        </w:rPr>
        <w:t>5.3.1 Summary/Diagnostic Functions</w:t>
      </w:r>
      <w:bookmarkEnd w:id="34"/>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29DBB28A" w14:textId="1D914786"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first few rows. </w:t>
      </w:r>
    </w:p>
    <w:p w14:paraId="367648E1" w14:textId="77777777" w:rsidR="00A0304D" w:rsidRPr="005E0246" w:rsidRDefault="00A0304D" w:rsidP="00A0304D">
      <w:pPr>
        <w:rPr>
          <w:color w:val="000000" w:themeColor="text1"/>
        </w:rPr>
      </w:pPr>
    </w:p>
    <w:p w14:paraId="2E9DC259" w14:textId="1F2AB2B2" w:rsidR="00A0304D" w:rsidRPr="005A0255" w:rsidRDefault="00A0304D" w:rsidP="000537BA">
      <w:pPr>
        <w:pStyle w:val="Heading3"/>
        <w:ind w:left="288"/>
        <w:rPr>
          <w:color w:val="BF4E14" w:themeColor="accent2" w:themeShade="BF"/>
        </w:rPr>
      </w:pPr>
      <w:bookmarkStart w:id="35" w:name="_Toc205209666"/>
      <w:r w:rsidRPr="005A0255">
        <w:rPr>
          <w:color w:val="BF4E14" w:themeColor="accent2" w:themeShade="BF"/>
        </w:rPr>
        <w:t>5.3.2 Filtering Functions</w:t>
      </w:r>
      <w:bookmarkEnd w:id="35"/>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lastRenderedPageBreak/>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5B49582" w14:textId="7758C8E6"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7E72329A" w14:textId="77777777" w:rsidR="00261604" w:rsidRPr="005E0246" w:rsidRDefault="00261604" w:rsidP="00A0304D">
      <w:pPr>
        <w:rPr>
          <w:color w:val="000000" w:themeColor="text1"/>
        </w:rPr>
      </w:pPr>
    </w:p>
    <w:p w14:paraId="348E4270" w14:textId="27925205" w:rsidR="00261604" w:rsidRPr="005A0255" w:rsidRDefault="00261604" w:rsidP="000537BA">
      <w:pPr>
        <w:pStyle w:val="Heading2"/>
        <w:ind w:left="288"/>
        <w:rPr>
          <w:color w:val="BF4E14" w:themeColor="accent2" w:themeShade="BF"/>
        </w:rPr>
      </w:pPr>
      <w:bookmarkStart w:id="36" w:name="_Toc205209667"/>
      <w:r w:rsidRPr="005A0255">
        <w:rPr>
          <w:color w:val="BF4E14" w:themeColor="accent2" w:themeShade="BF"/>
        </w:rPr>
        <w:t>5.4 Coding Examples</w:t>
      </w:r>
      <w:bookmarkEnd w:id="36"/>
    </w:p>
    <w:p w14:paraId="558ED3D4" w14:textId="673188DE" w:rsidR="00261604" w:rsidRPr="005A0255" w:rsidRDefault="00261604" w:rsidP="00C51344">
      <w:pPr>
        <w:pStyle w:val="Heading3"/>
        <w:ind w:left="288"/>
        <w:rPr>
          <w:color w:val="BF4E14" w:themeColor="accent2" w:themeShade="BF"/>
        </w:rPr>
      </w:pPr>
      <w:bookmarkStart w:id="37" w:name="_Toc205209668"/>
      <w:r w:rsidRPr="005A0255">
        <w:rPr>
          <w:color w:val="BF4E14" w:themeColor="accent2" w:themeShade="BF"/>
        </w:rPr>
        <w:t>5.4.1 Loader Examples</w:t>
      </w:r>
      <w:bookmarkEnd w:id="37"/>
    </w:p>
    <w:p w14:paraId="25DB9312" w14:textId="48C074F2" w:rsidR="00261604" w:rsidRPr="005E0246" w:rsidRDefault="00261604" w:rsidP="00261604">
      <w:pPr>
        <w:rPr>
          <w:color w:val="000000" w:themeColor="text1"/>
        </w:rPr>
      </w:pPr>
      <w:r w:rsidRPr="005E0246">
        <w:rPr>
          <w:color w:val="000000" w:themeColor="text1"/>
        </w:rPr>
        <w:t>Setting various paths to different data:</w:t>
      </w:r>
    </w:p>
    <w:p w14:paraId="09E59A12" w14:textId="6E999BE4"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261604">
      <w:pPr>
        <w:rPr>
          <w:color w:val="000000" w:themeColor="text1"/>
        </w:rPr>
      </w:pPr>
    </w:p>
    <w:p w14:paraId="14D186B1" w14:textId="5CC3D1CD" w:rsidR="00BF65B8" w:rsidRPr="005E0246" w:rsidRDefault="00BF65B8" w:rsidP="00261604">
      <w:pPr>
        <w:rPr>
          <w:color w:val="000000" w:themeColor="text1"/>
        </w:rPr>
      </w:pPr>
      <w:r w:rsidRPr="005E0246">
        <w:rPr>
          <w:color w:val="000000" w:themeColor="text1"/>
        </w:rPr>
        <w:t>Load SignalsIO() class into object:</w:t>
      </w:r>
    </w:p>
    <w:p w14:paraId="4B4E0793" w14:textId="5E63F024"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261604">
      <w:pPr>
        <w:rPr>
          <w:color w:val="000000" w:themeColor="text1"/>
        </w:rPr>
      </w:pPr>
    </w:p>
    <w:p w14:paraId="10441C9C" w14:textId="4697A811" w:rsidR="00BF65B8" w:rsidRPr="005E0246" w:rsidRDefault="00BF65B8" w:rsidP="00261604">
      <w:pPr>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261604">
      <w:pPr>
        <w:rPr>
          <w:color w:val="000000" w:themeColor="text1"/>
        </w:rPr>
      </w:pPr>
    </w:p>
    <w:p w14:paraId="5FC5A709" w14:textId="311BE715" w:rsidR="00B94B10" w:rsidRPr="005E0246" w:rsidRDefault="00B94B10" w:rsidP="00261604">
      <w:pPr>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261604">
      <w:pPr>
        <w:rPr>
          <w:color w:val="000000" w:themeColor="text1"/>
        </w:rPr>
      </w:pPr>
    </w:p>
    <w:p w14:paraId="16B3ED31" w14:textId="36B7B720" w:rsidR="00B94B10" w:rsidRPr="005E0246" w:rsidRDefault="00B94B10" w:rsidP="00261604">
      <w:pPr>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B94B10">
      <w:pPr>
        <w:rPr>
          <w:color w:val="000000" w:themeColor="text1"/>
        </w:rPr>
      </w:pPr>
    </w:p>
    <w:p w14:paraId="1C70C655" w14:textId="5D5407BC" w:rsidR="002754AE" w:rsidRPr="005E0246" w:rsidRDefault="002754AE" w:rsidP="00B94B10">
      <w:pPr>
        <w:rPr>
          <w:color w:val="000000" w:themeColor="text1"/>
        </w:rPr>
      </w:pPr>
      <w:r w:rsidRPr="005E0246">
        <w:rPr>
          <w:color w:val="000000" w:themeColor="text1"/>
        </w:rPr>
        <w:lastRenderedPageBreak/>
        <w:t>Load the .pixelActivations files from directory, load files 10 through 19 with a step of 2, and enable ToA continuity:</w:t>
      </w:r>
    </w:p>
    <w:p w14:paraId="32CE6C87" w14:textId="533C31F2" w:rsidR="002754AE" w:rsidRPr="005E0246" w:rsidRDefault="002754AE"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2754AE">
      <w:pPr>
        <w:rPr>
          <w:color w:val="000000" w:themeColor="text1"/>
        </w:rPr>
      </w:pPr>
    </w:p>
    <w:p w14:paraId="403817C1" w14:textId="31733FCC" w:rsidR="009B3393" w:rsidRPr="005E0246" w:rsidRDefault="009B3393" w:rsidP="002754AE">
      <w:pPr>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9B3393">
      <w:pPr>
        <w:rPr>
          <w:color w:val="000000" w:themeColor="text1"/>
        </w:rPr>
      </w:pPr>
    </w:p>
    <w:p w14:paraId="4B8EE74C" w14:textId="06B83476" w:rsidR="00F9605F" w:rsidRPr="005E0246" w:rsidRDefault="00F9605F" w:rsidP="00F9605F">
      <w:pPr>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38" w:name="_Toc205209669"/>
      <w:r w:rsidRPr="005A0255">
        <w:rPr>
          <w:color w:val="BF4E14" w:themeColor="accent2" w:themeShade="BF"/>
        </w:rPr>
        <w:t>5.4.2 Plotter Examples</w:t>
      </w:r>
      <w:bookmarkEnd w:id="38"/>
    </w:p>
    <w:p w14:paraId="284D0B65" w14:textId="46D63207" w:rsidR="00B4407B" w:rsidRPr="005E0246" w:rsidRDefault="00B4407B" w:rsidP="00B4407B">
      <w:pPr>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61F49333" w14:textId="22D5F909" w:rsidR="00540A33"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22B25A1E" w14:textId="77777777" w:rsidR="00540A33" w:rsidRPr="005E0246" w:rsidRDefault="00540A33" w:rsidP="007F65A2">
      <w:pPr>
        <w:ind w:left="288"/>
        <w:rPr>
          <w:color w:val="000000" w:themeColor="text1"/>
        </w:rPr>
      </w:pPr>
    </w:p>
    <w:p w14:paraId="607EA688" w14:textId="4E1DC593" w:rsidR="00B87DF1" w:rsidRPr="005A0255" w:rsidRDefault="00540A33" w:rsidP="00C51344">
      <w:pPr>
        <w:pStyle w:val="Heading3"/>
        <w:ind w:left="288"/>
        <w:rPr>
          <w:color w:val="BF4E14" w:themeColor="accent2" w:themeShade="BF"/>
        </w:rPr>
      </w:pPr>
      <w:bookmarkStart w:id="39" w:name="_Toc205209670"/>
      <w:r w:rsidRPr="005A0255">
        <w:rPr>
          <w:color w:val="BF4E14" w:themeColor="accent2" w:themeShade="BF"/>
        </w:rPr>
        <w:t>5.4.3 Analyzer Examples</w:t>
      </w:r>
      <w:bookmarkEnd w:id="39"/>
    </w:p>
    <w:p w14:paraId="03985FAC" w14:textId="06863AC6" w:rsidR="00B87DF1" w:rsidRPr="005E0246" w:rsidRDefault="00B87DF1" w:rsidP="00B87DF1">
      <w:pPr>
        <w:rPr>
          <w:color w:val="000000" w:themeColor="text1"/>
        </w:rPr>
      </w:pPr>
      <w:r w:rsidRPr="005E0246">
        <w:rPr>
          <w:color w:val="000000" w:themeColor="text1"/>
        </w:rPr>
        <w:t>Load SignalAnalyzer() class into object:</w:t>
      </w:r>
    </w:p>
    <w:p w14:paraId="417B2D03" w14:textId="795CA52B"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87DF1">
      <w:pPr>
        <w:rPr>
          <w:color w:val="000000" w:themeColor="text1"/>
        </w:rPr>
      </w:pPr>
    </w:p>
    <w:p w14:paraId="76D91115" w14:textId="6F5E9332" w:rsidR="00B87DF1" w:rsidRPr="005E0246" w:rsidRDefault="00B87DF1" w:rsidP="00B87DF1">
      <w:pPr>
        <w:rPr>
          <w:color w:val="000000" w:themeColor="text1"/>
        </w:rPr>
      </w:pPr>
      <w:r w:rsidRPr="005E0246">
        <w:rPr>
          <w:color w:val="000000" w:themeColor="text1"/>
        </w:rPr>
        <w:t>Get summary of data that has been loaded:</w:t>
      </w:r>
    </w:p>
    <w:p w14:paraId="0DFB7DFD" w14:textId="01D9AE94"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87DF1">
      <w:pPr>
        <w:rPr>
          <w:color w:val="000000" w:themeColor="text1"/>
        </w:rPr>
      </w:pPr>
    </w:p>
    <w:p w14:paraId="7E751750" w14:textId="1D7367B7" w:rsidR="00B87DF1" w:rsidRPr="005E0246" w:rsidRDefault="00B87DF1" w:rsidP="00B87DF1">
      <w:pPr>
        <w:rPr>
          <w:color w:val="000000" w:themeColor="text1"/>
        </w:rPr>
      </w:pPr>
      <w:r w:rsidRPr="005E0246">
        <w:rPr>
          <w:color w:val="000000" w:themeColor="text1"/>
        </w:rPr>
        <w:t>Filter DataFrame to only show pixels:</w:t>
      </w:r>
    </w:p>
    <w:p w14:paraId="6239A141" w14:textId="4F595FCD"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lastRenderedPageBreak/>
        <w:t>pixel_df = analyzer.filter_by_signal_type(df, "Pixel")</w:t>
      </w:r>
    </w:p>
    <w:p w14:paraId="1D00F78E" w14:textId="77777777" w:rsidR="00B87DF1" w:rsidRPr="005E0246" w:rsidRDefault="00B87DF1" w:rsidP="00B87DF1">
      <w:pPr>
        <w:rPr>
          <w:color w:val="000000" w:themeColor="text1"/>
        </w:rPr>
      </w:pPr>
    </w:p>
    <w:p w14:paraId="4633BC14" w14:textId="677F65DB" w:rsidR="00B87DF1" w:rsidRPr="005E0246" w:rsidRDefault="00B87DF1" w:rsidP="00B87DF1">
      <w:pPr>
        <w:rPr>
          <w:color w:val="000000" w:themeColor="text1"/>
        </w:rPr>
      </w:pPr>
      <w:r w:rsidRPr="005E0246">
        <w:rPr>
          <w:color w:val="000000" w:themeColor="text1"/>
        </w:rPr>
        <w:t>Filter DataFrame to be between time window of 1.5 and 2 seconds:</w:t>
      </w:r>
    </w:p>
    <w:p w14:paraId="6BB30835" w14:textId="25B4E82A"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6CB54DEA" w14:textId="77777777" w:rsidR="00B55B95" w:rsidRPr="005E0246" w:rsidRDefault="00B55B95" w:rsidP="00B87DF1">
      <w:pPr>
        <w:rPr>
          <w:color w:val="000000" w:themeColor="text1"/>
        </w:rPr>
      </w:pPr>
    </w:p>
    <w:p w14:paraId="4440D701" w14:textId="15970A46" w:rsidR="00B55B95" w:rsidRPr="005A0255" w:rsidRDefault="00B55B95" w:rsidP="00E141E3">
      <w:pPr>
        <w:pStyle w:val="Heading2"/>
        <w:ind w:left="288"/>
        <w:rPr>
          <w:color w:val="BF4E14" w:themeColor="accent2" w:themeShade="BF"/>
        </w:rPr>
      </w:pPr>
      <w:bookmarkStart w:id="40" w:name="_Toc205209671"/>
      <w:r w:rsidRPr="005A0255">
        <w:rPr>
          <w:color w:val="BF4E14" w:themeColor="accent2" w:themeShade="BF"/>
        </w:rPr>
        <w:t>5.5 Example Notebook Files</w:t>
      </w:r>
      <w:bookmarkEnd w:id="40"/>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3AA93" w14:textId="77777777" w:rsidR="00272F1B" w:rsidRDefault="00272F1B" w:rsidP="00C14E61">
      <w:pPr>
        <w:spacing w:after="0" w:line="240" w:lineRule="auto"/>
      </w:pPr>
      <w:r>
        <w:separator/>
      </w:r>
    </w:p>
  </w:endnote>
  <w:endnote w:type="continuationSeparator" w:id="0">
    <w:p w14:paraId="222DFC10" w14:textId="77777777" w:rsidR="00272F1B" w:rsidRDefault="00272F1B"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272F1B" w:rsidP="00C14E61">
    <w:pPr>
      <w:pStyle w:val="Footer"/>
      <w:ind w:right="360"/>
    </w:pPr>
    <w:r>
      <w:rPr>
        <w:noProof/>
      </w:rPr>
      <w:pict w14:anchorId="3A1F874B">
        <v:rect id="_x0000_i1025" alt="" style="width:450.2pt;height:.05pt;mso-width-percent:0;mso-height-percent:0;mso-width-percent:0;mso-height-percent:0" o:hrpct="962"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4FE29B07" w:rsidR="00C14E61" w:rsidRDefault="00C14E61" w:rsidP="00C14E61">
    <w:pPr>
      <w:pStyle w:val="Footer"/>
      <w:ind w:right="360"/>
    </w:pPr>
    <w:r w:rsidRPr="00C14E61">
      <w:t>github.com/lanl/HERMES</w:t>
    </w:r>
    <w:r>
      <w:ptab w:relativeTo="margin" w:alignment="center" w:leader="none"/>
    </w:r>
    <w:r>
      <w:t>8-4-2025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1F361" w14:textId="77777777" w:rsidR="00272F1B" w:rsidRDefault="00272F1B" w:rsidP="00C14E61">
      <w:pPr>
        <w:spacing w:after="0" w:line="240" w:lineRule="auto"/>
      </w:pPr>
      <w:r>
        <w:separator/>
      </w:r>
    </w:p>
  </w:footnote>
  <w:footnote w:type="continuationSeparator" w:id="0">
    <w:p w14:paraId="1F68163F" w14:textId="77777777" w:rsidR="00272F1B" w:rsidRDefault="00272F1B"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272F1B" w:rsidP="00C14E61">
    <w:pPr>
      <w:pStyle w:val="Header"/>
      <w:jc w:val="right"/>
    </w:pPr>
    <w:r>
      <w:rPr>
        <w:noProof/>
      </w:rPr>
      <w:pict w14:anchorId="5DCFFEFD">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105A"/>
    <w:rsid w:val="00137B55"/>
    <w:rsid w:val="001447DF"/>
    <w:rsid w:val="00146E8C"/>
    <w:rsid w:val="00151F06"/>
    <w:rsid w:val="00157741"/>
    <w:rsid w:val="001624AA"/>
    <w:rsid w:val="00162DEA"/>
    <w:rsid w:val="00173857"/>
    <w:rsid w:val="00187417"/>
    <w:rsid w:val="001939B2"/>
    <w:rsid w:val="001B61E3"/>
    <w:rsid w:val="001B654C"/>
    <w:rsid w:val="001C631C"/>
    <w:rsid w:val="001D516D"/>
    <w:rsid w:val="001D64FD"/>
    <w:rsid w:val="001F15FA"/>
    <w:rsid w:val="002009BF"/>
    <w:rsid w:val="002163B9"/>
    <w:rsid w:val="00221F9E"/>
    <w:rsid w:val="002224A1"/>
    <w:rsid w:val="002333E4"/>
    <w:rsid w:val="00233A39"/>
    <w:rsid w:val="00236646"/>
    <w:rsid w:val="00261604"/>
    <w:rsid w:val="00261850"/>
    <w:rsid w:val="00262BEE"/>
    <w:rsid w:val="00263632"/>
    <w:rsid w:val="00266386"/>
    <w:rsid w:val="00272F1B"/>
    <w:rsid w:val="002754AE"/>
    <w:rsid w:val="00282DB7"/>
    <w:rsid w:val="00283EC6"/>
    <w:rsid w:val="00290A6E"/>
    <w:rsid w:val="0029316D"/>
    <w:rsid w:val="002A3804"/>
    <w:rsid w:val="002B0413"/>
    <w:rsid w:val="002C280D"/>
    <w:rsid w:val="002F10EE"/>
    <w:rsid w:val="002F10F5"/>
    <w:rsid w:val="002F5016"/>
    <w:rsid w:val="00300F60"/>
    <w:rsid w:val="0030474A"/>
    <w:rsid w:val="00307BAE"/>
    <w:rsid w:val="00315FA6"/>
    <w:rsid w:val="00317313"/>
    <w:rsid w:val="00317650"/>
    <w:rsid w:val="00321E77"/>
    <w:rsid w:val="00334198"/>
    <w:rsid w:val="00366C1B"/>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64B1C"/>
    <w:rsid w:val="004A0A89"/>
    <w:rsid w:val="004C5180"/>
    <w:rsid w:val="004E346B"/>
    <w:rsid w:val="004F0768"/>
    <w:rsid w:val="00502F3E"/>
    <w:rsid w:val="00513450"/>
    <w:rsid w:val="00524891"/>
    <w:rsid w:val="00525E65"/>
    <w:rsid w:val="005337E2"/>
    <w:rsid w:val="00540A33"/>
    <w:rsid w:val="00556720"/>
    <w:rsid w:val="00557CB6"/>
    <w:rsid w:val="00561CD8"/>
    <w:rsid w:val="00574560"/>
    <w:rsid w:val="005746CE"/>
    <w:rsid w:val="00580AEB"/>
    <w:rsid w:val="005A0255"/>
    <w:rsid w:val="005B113D"/>
    <w:rsid w:val="005B71A9"/>
    <w:rsid w:val="005C3880"/>
    <w:rsid w:val="005D3131"/>
    <w:rsid w:val="005D3EB6"/>
    <w:rsid w:val="005D7278"/>
    <w:rsid w:val="005E0246"/>
    <w:rsid w:val="005E1B73"/>
    <w:rsid w:val="005E64F2"/>
    <w:rsid w:val="005F5B53"/>
    <w:rsid w:val="005F7574"/>
    <w:rsid w:val="00607166"/>
    <w:rsid w:val="006175F6"/>
    <w:rsid w:val="0062159C"/>
    <w:rsid w:val="00630059"/>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2F8C"/>
    <w:rsid w:val="00744A23"/>
    <w:rsid w:val="00750BE1"/>
    <w:rsid w:val="00751063"/>
    <w:rsid w:val="00775763"/>
    <w:rsid w:val="00775E9C"/>
    <w:rsid w:val="00797DAC"/>
    <w:rsid w:val="007A1C13"/>
    <w:rsid w:val="007A3537"/>
    <w:rsid w:val="007A3EA8"/>
    <w:rsid w:val="007B0481"/>
    <w:rsid w:val="007B4521"/>
    <w:rsid w:val="007C0D5B"/>
    <w:rsid w:val="007D59FF"/>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A2B0E"/>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87ACF"/>
    <w:rsid w:val="00A977FB"/>
    <w:rsid w:val="00AA4256"/>
    <w:rsid w:val="00AA5D47"/>
    <w:rsid w:val="00AB0955"/>
    <w:rsid w:val="00AC10AF"/>
    <w:rsid w:val="00AE07B9"/>
    <w:rsid w:val="00AF03A5"/>
    <w:rsid w:val="00AF4CBA"/>
    <w:rsid w:val="00B05C6B"/>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13F9"/>
    <w:rsid w:val="00B66E0A"/>
    <w:rsid w:val="00B71F7B"/>
    <w:rsid w:val="00B723F3"/>
    <w:rsid w:val="00B74559"/>
    <w:rsid w:val="00B872E0"/>
    <w:rsid w:val="00B87DF1"/>
    <w:rsid w:val="00B94B10"/>
    <w:rsid w:val="00BA6723"/>
    <w:rsid w:val="00BB54C3"/>
    <w:rsid w:val="00BD4A28"/>
    <w:rsid w:val="00BD6012"/>
    <w:rsid w:val="00BE2B88"/>
    <w:rsid w:val="00BE7FF8"/>
    <w:rsid w:val="00BF65B8"/>
    <w:rsid w:val="00BF791E"/>
    <w:rsid w:val="00C06AB6"/>
    <w:rsid w:val="00C14E61"/>
    <w:rsid w:val="00C16BE3"/>
    <w:rsid w:val="00C20B81"/>
    <w:rsid w:val="00C3249A"/>
    <w:rsid w:val="00C364E2"/>
    <w:rsid w:val="00C42BEC"/>
    <w:rsid w:val="00C51344"/>
    <w:rsid w:val="00C547F8"/>
    <w:rsid w:val="00C57F4C"/>
    <w:rsid w:val="00C808DD"/>
    <w:rsid w:val="00C87382"/>
    <w:rsid w:val="00C93B3F"/>
    <w:rsid w:val="00C96E19"/>
    <w:rsid w:val="00CA04B3"/>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705"/>
    <w:rsid w:val="00E86D1B"/>
    <w:rsid w:val="00E93C9E"/>
    <w:rsid w:val="00E95488"/>
    <w:rsid w:val="00EB002D"/>
    <w:rsid w:val="00EC0B00"/>
    <w:rsid w:val="00EC4EB4"/>
    <w:rsid w:val="00EC73CF"/>
    <w:rsid w:val="00EC763C"/>
    <w:rsid w:val="00EE354F"/>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3200</Words>
  <Characters>18785</Characters>
  <Application>Microsoft Office Word</Application>
  <DocSecurity>0</DocSecurity>
  <Lines>536</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18</cp:revision>
  <cp:lastPrinted>2025-08-04T20:08:00Z</cp:lastPrinted>
  <dcterms:created xsi:type="dcterms:W3CDTF">2025-08-04T20:08:00Z</dcterms:created>
  <dcterms:modified xsi:type="dcterms:W3CDTF">2025-08-04T20:20:00Z</dcterms:modified>
</cp:coreProperties>
</file>