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C2B5700">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p>
    <w:p w14:paraId="16C3FD5B" w14:textId="71185BAB" w:rsidR="00262BEE" w:rsidRPr="00B05C6B" w:rsidRDefault="0097782C" w:rsidP="00750BE1">
      <w:pPr>
        <w:pStyle w:val="Heading1"/>
        <w:rPr>
          <w:color w:val="FFFFFF" w:themeColor="background1"/>
        </w:rPr>
      </w:pPr>
      <w:bookmarkStart w:id="3" w:name="_Toc205209179"/>
      <w:bookmarkStart w:id="4" w:name="_Toc205209634"/>
      <w:bookmarkStart w:id="5" w:name="_Toc205383642"/>
      <w:r w:rsidRPr="00B05C6B">
        <w:rPr>
          <w:color w:val="FFFFFF" w:themeColor="background1"/>
        </w:rPr>
        <w:t>High-speed Event Retrieval and Management for Enhanced Spectral neutron imaging with TPX3Cams</w:t>
      </w:r>
      <w:bookmarkEnd w:id="3"/>
      <w:bookmarkEnd w:id="4"/>
      <w:bookmarkEnd w:id="5"/>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63D82469" w:rsidR="00261850" w:rsidRPr="005E0246" w:rsidRDefault="00E05D3A" w:rsidP="00261850">
      <w:pPr>
        <w:rPr>
          <w:color w:val="000000" w:themeColor="text1"/>
        </w:rPr>
      </w:pPr>
      <w:r w:rsidRPr="005E0246">
        <w:rPr>
          <w:color w:val="000000" w:themeColor="text1"/>
        </w:rPr>
        <w:t>Version 8.</w:t>
      </w:r>
      <w:r w:rsidR="007F1FA2">
        <w:rPr>
          <w:color w:val="000000" w:themeColor="text1"/>
        </w:rPr>
        <w:t>6</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DBDC3A6" w14:textId="77777777" w:rsidR="00A005B9"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0579F2D7" w14:textId="07EF234A"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1.</w:t>
          </w:r>
          <w:r>
            <w:rPr>
              <w:rFonts w:eastAsiaTheme="minorEastAsia"/>
              <w:b w:val="0"/>
              <w:bCs w:val="0"/>
              <w:caps w:val="0"/>
              <w:noProof/>
              <w:sz w:val="24"/>
              <w:szCs w:val="24"/>
            </w:rPr>
            <w:tab/>
          </w:r>
          <w:r w:rsidRPr="008E217F">
            <w:rPr>
              <w:noProof/>
              <w:color w:val="BF4E14" w:themeColor="accent2" w:themeShade="BF"/>
            </w:rPr>
            <w:t>Overview</w:t>
          </w:r>
          <w:r>
            <w:rPr>
              <w:noProof/>
            </w:rPr>
            <w:tab/>
          </w:r>
          <w:r>
            <w:rPr>
              <w:noProof/>
            </w:rPr>
            <w:fldChar w:fldCharType="begin"/>
          </w:r>
          <w:r>
            <w:rPr>
              <w:noProof/>
            </w:rPr>
            <w:instrText xml:space="preserve"> PAGEREF _Toc205383643 \h </w:instrText>
          </w:r>
          <w:r>
            <w:rPr>
              <w:noProof/>
            </w:rPr>
          </w:r>
          <w:r>
            <w:rPr>
              <w:noProof/>
            </w:rPr>
            <w:fldChar w:fldCharType="separate"/>
          </w:r>
          <w:r>
            <w:rPr>
              <w:noProof/>
            </w:rPr>
            <w:t>3</w:t>
          </w:r>
          <w:r>
            <w:rPr>
              <w:noProof/>
            </w:rPr>
            <w:fldChar w:fldCharType="end"/>
          </w:r>
        </w:p>
        <w:p w14:paraId="3265CC5E" w14:textId="5E65E2D4"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2.</w:t>
          </w:r>
          <w:r>
            <w:rPr>
              <w:rFonts w:eastAsiaTheme="minorEastAsia"/>
              <w:b w:val="0"/>
              <w:bCs w:val="0"/>
              <w:caps w:val="0"/>
              <w:noProof/>
              <w:sz w:val="24"/>
              <w:szCs w:val="24"/>
            </w:rPr>
            <w:tab/>
          </w:r>
          <w:r w:rsidRPr="008E217F">
            <w:rPr>
              <w:noProof/>
              <w:color w:val="BF4E14" w:themeColor="accent2" w:themeShade="BF"/>
            </w:rPr>
            <w:t>Installation</w:t>
          </w:r>
          <w:r>
            <w:rPr>
              <w:noProof/>
            </w:rPr>
            <w:tab/>
          </w:r>
          <w:r>
            <w:rPr>
              <w:noProof/>
            </w:rPr>
            <w:fldChar w:fldCharType="begin"/>
          </w:r>
          <w:r>
            <w:rPr>
              <w:noProof/>
            </w:rPr>
            <w:instrText xml:space="preserve"> PAGEREF _Toc205383644 \h </w:instrText>
          </w:r>
          <w:r>
            <w:rPr>
              <w:noProof/>
            </w:rPr>
          </w:r>
          <w:r>
            <w:rPr>
              <w:noProof/>
            </w:rPr>
            <w:fldChar w:fldCharType="separate"/>
          </w:r>
          <w:r>
            <w:rPr>
              <w:noProof/>
            </w:rPr>
            <w:t>4</w:t>
          </w:r>
          <w:r>
            <w:rPr>
              <w:noProof/>
            </w:rPr>
            <w:fldChar w:fldCharType="end"/>
          </w:r>
        </w:p>
        <w:p w14:paraId="065DF6B6" w14:textId="0D258171"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2.1 Linux/MacOS Instructions</w:t>
          </w:r>
          <w:r>
            <w:rPr>
              <w:noProof/>
            </w:rPr>
            <w:tab/>
          </w:r>
          <w:r>
            <w:rPr>
              <w:noProof/>
            </w:rPr>
            <w:fldChar w:fldCharType="begin"/>
          </w:r>
          <w:r>
            <w:rPr>
              <w:noProof/>
            </w:rPr>
            <w:instrText xml:space="preserve"> PAGEREF _Toc205383645 \h </w:instrText>
          </w:r>
          <w:r>
            <w:rPr>
              <w:noProof/>
            </w:rPr>
          </w:r>
          <w:r>
            <w:rPr>
              <w:noProof/>
            </w:rPr>
            <w:fldChar w:fldCharType="separate"/>
          </w:r>
          <w:r>
            <w:rPr>
              <w:noProof/>
            </w:rPr>
            <w:t>4</w:t>
          </w:r>
          <w:r>
            <w:rPr>
              <w:noProof/>
            </w:rPr>
            <w:fldChar w:fldCharType="end"/>
          </w:r>
        </w:p>
        <w:p w14:paraId="5DCE5F4F" w14:textId="1D74E62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2.2 Copying necessary files into workspace</w:t>
          </w:r>
          <w:r>
            <w:rPr>
              <w:noProof/>
            </w:rPr>
            <w:tab/>
          </w:r>
          <w:r>
            <w:rPr>
              <w:noProof/>
            </w:rPr>
            <w:fldChar w:fldCharType="begin"/>
          </w:r>
          <w:r>
            <w:rPr>
              <w:noProof/>
            </w:rPr>
            <w:instrText xml:space="preserve"> PAGEREF _Toc205383646 \h </w:instrText>
          </w:r>
          <w:r>
            <w:rPr>
              <w:noProof/>
            </w:rPr>
          </w:r>
          <w:r>
            <w:rPr>
              <w:noProof/>
            </w:rPr>
            <w:fldChar w:fldCharType="separate"/>
          </w:r>
          <w:r>
            <w:rPr>
              <w:noProof/>
            </w:rPr>
            <w:t>4</w:t>
          </w:r>
          <w:r>
            <w:rPr>
              <w:noProof/>
            </w:rPr>
            <w:fldChar w:fldCharType="end"/>
          </w:r>
        </w:p>
        <w:p w14:paraId="512B4692" w14:textId="3494603E"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3.</w:t>
          </w:r>
          <w:r>
            <w:rPr>
              <w:rFonts w:eastAsiaTheme="minorEastAsia"/>
              <w:b w:val="0"/>
              <w:bCs w:val="0"/>
              <w:caps w:val="0"/>
              <w:noProof/>
              <w:sz w:val="24"/>
              <w:szCs w:val="24"/>
            </w:rPr>
            <w:tab/>
          </w:r>
          <w:r w:rsidRPr="008E217F">
            <w:rPr>
              <w:noProof/>
              <w:color w:val="BF4E14" w:themeColor="accent2" w:themeShade="BF"/>
            </w:rPr>
            <w:t>Data Acquisition</w:t>
          </w:r>
          <w:r>
            <w:rPr>
              <w:noProof/>
            </w:rPr>
            <w:tab/>
          </w:r>
          <w:r>
            <w:rPr>
              <w:noProof/>
            </w:rPr>
            <w:fldChar w:fldCharType="begin"/>
          </w:r>
          <w:r>
            <w:rPr>
              <w:noProof/>
            </w:rPr>
            <w:instrText xml:space="preserve"> PAGEREF _Toc205383647 \h </w:instrText>
          </w:r>
          <w:r>
            <w:rPr>
              <w:noProof/>
            </w:rPr>
          </w:r>
          <w:r>
            <w:rPr>
              <w:noProof/>
            </w:rPr>
            <w:fldChar w:fldCharType="separate"/>
          </w:r>
          <w:r>
            <w:rPr>
              <w:noProof/>
            </w:rPr>
            <w:t>5</w:t>
          </w:r>
          <w:r>
            <w:rPr>
              <w:noProof/>
            </w:rPr>
            <w:fldChar w:fldCharType="end"/>
          </w:r>
        </w:p>
        <w:p w14:paraId="043F25F6" w14:textId="2DF1801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3.1 System Overview and Prerequisites</w:t>
          </w:r>
          <w:r>
            <w:rPr>
              <w:noProof/>
            </w:rPr>
            <w:tab/>
          </w:r>
          <w:r>
            <w:rPr>
              <w:noProof/>
            </w:rPr>
            <w:fldChar w:fldCharType="begin"/>
          </w:r>
          <w:r>
            <w:rPr>
              <w:noProof/>
            </w:rPr>
            <w:instrText xml:space="preserve"> PAGEREF _Toc205383648 \h </w:instrText>
          </w:r>
          <w:r>
            <w:rPr>
              <w:noProof/>
            </w:rPr>
          </w:r>
          <w:r>
            <w:rPr>
              <w:noProof/>
            </w:rPr>
            <w:fldChar w:fldCharType="separate"/>
          </w:r>
          <w:r>
            <w:rPr>
              <w:noProof/>
            </w:rPr>
            <w:t>5</w:t>
          </w:r>
          <w:r>
            <w:rPr>
              <w:noProof/>
            </w:rPr>
            <w:fldChar w:fldCharType="end"/>
          </w:r>
        </w:p>
        <w:p w14:paraId="059FF675" w14:textId="0FFC48C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3.2 Directory Structure</w:t>
          </w:r>
          <w:r>
            <w:rPr>
              <w:noProof/>
            </w:rPr>
            <w:tab/>
          </w:r>
          <w:r>
            <w:rPr>
              <w:noProof/>
            </w:rPr>
            <w:fldChar w:fldCharType="begin"/>
          </w:r>
          <w:r>
            <w:rPr>
              <w:noProof/>
            </w:rPr>
            <w:instrText xml:space="preserve"> PAGEREF _Toc205383649 \h </w:instrText>
          </w:r>
          <w:r>
            <w:rPr>
              <w:noProof/>
            </w:rPr>
          </w:r>
          <w:r>
            <w:rPr>
              <w:noProof/>
            </w:rPr>
            <w:fldChar w:fldCharType="separate"/>
          </w:r>
          <w:r>
            <w:rPr>
              <w:noProof/>
            </w:rPr>
            <w:t>6</w:t>
          </w:r>
          <w:r>
            <w:rPr>
              <w:noProof/>
            </w:rPr>
            <w:fldChar w:fldCharType="end"/>
          </w:r>
        </w:p>
        <w:p w14:paraId="64BEA0CC" w14:textId="6781DCC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3.3 Command Line Interface (CLI)</w:t>
          </w:r>
          <w:r>
            <w:rPr>
              <w:noProof/>
            </w:rPr>
            <w:tab/>
          </w:r>
          <w:r>
            <w:rPr>
              <w:noProof/>
            </w:rPr>
            <w:fldChar w:fldCharType="begin"/>
          </w:r>
          <w:r>
            <w:rPr>
              <w:noProof/>
            </w:rPr>
            <w:instrText xml:space="preserve"> PAGEREF _Toc205383650 \h </w:instrText>
          </w:r>
          <w:r>
            <w:rPr>
              <w:noProof/>
            </w:rPr>
          </w:r>
          <w:r>
            <w:rPr>
              <w:noProof/>
            </w:rPr>
            <w:fldChar w:fldCharType="separate"/>
          </w:r>
          <w:r>
            <w:rPr>
              <w:noProof/>
            </w:rPr>
            <w:t>6</w:t>
          </w:r>
          <w:r>
            <w:rPr>
              <w:noProof/>
            </w:rPr>
            <w:fldChar w:fldCharType="end"/>
          </w:r>
        </w:p>
        <w:p w14:paraId="002B9817" w14:textId="12C4D85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3.3.1 Default Behavior</w:t>
          </w:r>
          <w:r>
            <w:rPr>
              <w:noProof/>
            </w:rPr>
            <w:tab/>
          </w:r>
          <w:r>
            <w:rPr>
              <w:noProof/>
            </w:rPr>
            <w:fldChar w:fldCharType="begin"/>
          </w:r>
          <w:r>
            <w:rPr>
              <w:noProof/>
            </w:rPr>
            <w:instrText xml:space="preserve"> PAGEREF _Toc205383651 \h </w:instrText>
          </w:r>
          <w:r>
            <w:rPr>
              <w:noProof/>
            </w:rPr>
          </w:r>
          <w:r>
            <w:rPr>
              <w:noProof/>
            </w:rPr>
            <w:fldChar w:fldCharType="separate"/>
          </w:r>
          <w:r>
            <w:rPr>
              <w:noProof/>
            </w:rPr>
            <w:t>6</w:t>
          </w:r>
          <w:r>
            <w:rPr>
              <w:noProof/>
            </w:rPr>
            <w:fldChar w:fldCharType="end"/>
          </w:r>
        </w:p>
        <w:p w14:paraId="23766600" w14:textId="03D82F1B"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3.3.2 CLI Flags</w:t>
          </w:r>
          <w:r>
            <w:rPr>
              <w:noProof/>
            </w:rPr>
            <w:tab/>
          </w:r>
          <w:r>
            <w:rPr>
              <w:noProof/>
            </w:rPr>
            <w:fldChar w:fldCharType="begin"/>
          </w:r>
          <w:r>
            <w:rPr>
              <w:noProof/>
            </w:rPr>
            <w:instrText xml:space="preserve"> PAGEREF _Toc205383652 \h </w:instrText>
          </w:r>
          <w:r>
            <w:rPr>
              <w:noProof/>
            </w:rPr>
          </w:r>
          <w:r>
            <w:rPr>
              <w:noProof/>
            </w:rPr>
            <w:fldChar w:fldCharType="separate"/>
          </w:r>
          <w:r>
            <w:rPr>
              <w:noProof/>
            </w:rPr>
            <w:t>7</w:t>
          </w:r>
          <w:r>
            <w:rPr>
              <w:noProof/>
            </w:rPr>
            <w:fldChar w:fldCharType="end"/>
          </w:r>
        </w:p>
        <w:p w14:paraId="1033D7F5" w14:textId="1E0AFFC7"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3.3.3 Verbosity Levels</w:t>
          </w:r>
          <w:r>
            <w:rPr>
              <w:noProof/>
            </w:rPr>
            <w:tab/>
          </w:r>
          <w:r>
            <w:rPr>
              <w:noProof/>
            </w:rPr>
            <w:fldChar w:fldCharType="begin"/>
          </w:r>
          <w:r>
            <w:rPr>
              <w:noProof/>
            </w:rPr>
            <w:instrText xml:space="preserve"> PAGEREF _Toc205383653 \h </w:instrText>
          </w:r>
          <w:r>
            <w:rPr>
              <w:noProof/>
            </w:rPr>
          </w:r>
          <w:r>
            <w:rPr>
              <w:noProof/>
            </w:rPr>
            <w:fldChar w:fldCharType="separate"/>
          </w:r>
          <w:r>
            <w:rPr>
              <w:noProof/>
            </w:rPr>
            <w:t>8</w:t>
          </w:r>
          <w:r>
            <w:rPr>
              <w:noProof/>
            </w:rPr>
            <w:fldChar w:fldCharType="end"/>
          </w:r>
        </w:p>
        <w:p w14:paraId="2FF09E95" w14:textId="4322727E"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3.4 Configuration File</w:t>
          </w:r>
          <w:r>
            <w:rPr>
              <w:noProof/>
            </w:rPr>
            <w:tab/>
          </w:r>
          <w:r>
            <w:rPr>
              <w:noProof/>
            </w:rPr>
            <w:fldChar w:fldCharType="begin"/>
          </w:r>
          <w:r>
            <w:rPr>
              <w:noProof/>
            </w:rPr>
            <w:instrText xml:space="preserve"> PAGEREF _Toc205383654 \h </w:instrText>
          </w:r>
          <w:r>
            <w:rPr>
              <w:noProof/>
            </w:rPr>
          </w:r>
          <w:r>
            <w:rPr>
              <w:noProof/>
            </w:rPr>
            <w:fldChar w:fldCharType="separate"/>
          </w:r>
          <w:r>
            <w:rPr>
              <w:noProof/>
            </w:rPr>
            <w:t>8</w:t>
          </w:r>
          <w:r>
            <w:rPr>
              <w:noProof/>
            </w:rPr>
            <w:fldChar w:fldCharType="end"/>
          </w:r>
        </w:p>
        <w:p w14:paraId="3D008608" w14:textId="5C9A559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3.5 Examples</w:t>
          </w:r>
          <w:r>
            <w:rPr>
              <w:noProof/>
            </w:rPr>
            <w:tab/>
          </w:r>
          <w:r>
            <w:rPr>
              <w:noProof/>
            </w:rPr>
            <w:fldChar w:fldCharType="begin"/>
          </w:r>
          <w:r>
            <w:rPr>
              <w:noProof/>
            </w:rPr>
            <w:instrText xml:space="preserve"> PAGEREF _Toc205383655 \h </w:instrText>
          </w:r>
          <w:r>
            <w:rPr>
              <w:noProof/>
            </w:rPr>
          </w:r>
          <w:r>
            <w:rPr>
              <w:noProof/>
            </w:rPr>
            <w:fldChar w:fldCharType="separate"/>
          </w:r>
          <w:r>
            <w:rPr>
              <w:noProof/>
            </w:rPr>
            <w:t>9</w:t>
          </w:r>
          <w:r>
            <w:rPr>
              <w:noProof/>
            </w:rPr>
            <w:fldChar w:fldCharType="end"/>
          </w:r>
        </w:p>
        <w:p w14:paraId="5822BAD2" w14:textId="6255CD03"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3.6 Acquisition Process Flow</w:t>
          </w:r>
          <w:r>
            <w:rPr>
              <w:noProof/>
            </w:rPr>
            <w:tab/>
          </w:r>
          <w:r>
            <w:rPr>
              <w:noProof/>
            </w:rPr>
            <w:fldChar w:fldCharType="begin"/>
          </w:r>
          <w:r>
            <w:rPr>
              <w:noProof/>
            </w:rPr>
            <w:instrText xml:space="preserve"> PAGEREF _Toc205383656 \h </w:instrText>
          </w:r>
          <w:r>
            <w:rPr>
              <w:noProof/>
            </w:rPr>
          </w:r>
          <w:r>
            <w:rPr>
              <w:noProof/>
            </w:rPr>
            <w:fldChar w:fldCharType="separate"/>
          </w:r>
          <w:r>
            <w:rPr>
              <w:noProof/>
            </w:rPr>
            <w:t>9</w:t>
          </w:r>
          <w:r>
            <w:rPr>
              <w:noProof/>
            </w:rPr>
            <w:fldChar w:fldCharType="end"/>
          </w:r>
        </w:p>
        <w:p w14:paraId="4765E2EE" w14:textId="697707F5"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4. Unpacking Data</w:t>
          </w:r>
          <w:r>
            <w:rPr>
              <w:noProof/>
            </w:rPr>
            <w:tab/>
          </w:r>
          <w:r>
            <w:rPr>
              <w:noProof/>
            </w:rPr>
            <w:fldChar w:fldCharType="begin"/>
          </w:r>
          <w:r>
            <w:rPr>
              <w:noProof/>
            </w:rPr>
            <w:instrText xml:space="preserve"> PAGEREF _Toc205383657 \h </w:instrText>
          </w:r>
          <w:r>
            <w:rPr>
              <w:noProof/>
            </w:rPr>
          </w:r>
          <w:r>
            <w:rPr>
              <w:noProof/>
            </w:rPr>
            <w:fldChar w:fldCharType="separate"/>
          </w:r>
          <w:r>
            <w:rPr>
              <w:noProof/>
            </w:rPr>
            <w:t>10</w:t>
          </w:r>
          <w:r>
            <w:rPr>
              <w:noProof/>
            </w:rPr>
            <w:fldChar w:fldCharType="end"/>
          </w:r>
        </w:p>
        <w:p w14:paraId="2ABF99BB" w14:textId="4327915C"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4.1 Create Unpacker</w:t>
          </w:r>
          <w:r>
            <w:rPr>
              <w:noProof/>
            </w:rPr>
            <w:tab/>
          </w:r>
          <w:r>
            <w:rPr>
              <w:noProof/>
            </w:rPr>
            <w:fldChar w:fldCharType="begin"/>
          </w:r>
          <w:r>
            <w:rPr>
              <w:noProof/>
            </w:rPr>
            <w:instrText xml:space="preserve"> PAGEREF _Toc205383658 \h </w:instrText>
          </w:r>
          <w:r>
            <w:rPr>
              <w:noProof/>
            </w:rPr>
          </w:r>
          <w:r>
            <w:rPr>
              <w:noProof/>
            </w:rPr>
            <w:fldChar w:fldCharType="separate"/>
          </w:r>
          <w:r>
            <w:rPr>
              <w:noProof/>
            </w:rPr>
            <w:t>10</w:t>
          </w:r>
          <w:r>
            <w:rPr>
              <w:noProof/>
            </w:rPr>
            <w:fldChar w:fldCharType="end"/>
          </w:r>
        </w:p>
        <w:p w14:paraId="13796989" w14:textId="06DA6E9A"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4.2 Using the Unpacker</w:t>
          </w:r>
          <w:r>
            <w:rPr>
              <w:noProof/>
            </w:rPr>
            <w:tab/>
          </w:r>
          <w:r>
            <w:rPr>
              <w:noProof/>
            </w:rPr>
            <w:fldChar w:fldCharType="begin"/>
          </w:r>
          <w:r>
            <w:rPr>
              <w:noProof/>
            </w:rPr>
            <w:instrText xml:space="preserve"> PAGEREF _Toc205383659 \h </w:instrText>
          </w:r>
          <w:r>
            <w:rPr>
              <w:noProof/>
            </w:rPr>
          </w:r>
          <w:r>
            <w:rPr>
              <w:noProof/>
            </w:rPr>
            <w:fldChar w:fldCharType="separate"/>
          </w:r>
          <w:r>
            <w:rPr>
              <w:noProof/>
            </w:rPr>
            <w:t>10</w:t>
          </w:r>
          <w:r>
            <w:rPr>
              <w:noProof/>
            </w:rPr>
            <w:fldChar w:fldCharType="end"/>
          </w:r>
        </w:p>
        <w:p w14:paraId="33D27500" w14:textId="7E25E0D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4.2.1 Using the CLI</w:t>
          </w:r>
          <w:r>
            <w:rPr>
              <w:noProof/>
            </w:rPr>
            <w:tab/>
          </w:r>
          <w:r>
            <w:rPr>
              <w:noProof/>
            </w:rPr>
            <w:fldChar w:fldCharType="begin"/>
          </w:r>
          <w:r>
            <w:rPr>
              <w:noProof/>
            </w:rPr>
            <w:instrText xml:space="preserve"> PAGEREF _Toc205383660 \h </w:instrText>
          </w:r>
          <w:r>
            <w:rPr>
              <w:noProof/>
            </w:rPr>
          </w:r>
          <w:r>
            <w:rPr>
              <w:noProof/>
            </w:rPr>
            <w:fldChar w:fldCharType="separate"/>
          </w:r>
          <w:r>
            <w:rPr>
              <w:noProof/>
            </w:rPr>
            <w:t>10</w:t>
          </w:r>
          <w:r>
            <w:rPr>
              <w:noProof/>
            </w:rPr>
            <w:fldChar w:fldCharType="end"/>
          </w:r>
        </w:p>
        <w:p w14:paraId="2BDF5EBD" w14:textId="61243CF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4.2.2 Configuration File</w:t>
          </w:r>
          <w:r>
            <w:rPr>
              <w:noProof/>
            </w:rPr>
            <w:tab/>
          </w:r>
          <w:r>
            <w:rPr>
              <w:noProof/>
            </w:rPr>
            <w:fldChar w:fldCharType="begin"/>
          </w:r>
          <w:r>
            <w:rPr>
              <w:noProof/>
            </w:rPr>
            <w:instrText xml:space="preserve"> PAGEREF _Toc205383661 \h </w:instrText>
          </w:r>
          <w:r>
            <w:rPr>
              <w:noProof/>
            </w:rPr>
          </w:r>
          <w:r>
            <w:rPr>
              <w:noProof/>
            </w:rPr>
            <w:fldChar w:fldCharType="separate"/>
          </w:r>
          <w:r>
            <w:rPr>
              <w:noProof/>
            </w:rPr>
            <w:t>11</w:t>
          </w:r>
          <w:r>
            <w:rPr>
              <w:noProof/>
            </w:rPr>
            <w:fldChar w:fldCharType="end"/>
          </w:r>
        </w:p>
        <w:p w14:paraId="3342350E" w14:textId="40485755"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4.2.3 .rawSignals Structure</w:t>
          </w:r>
          <w:r>
            <w:rPr>
              <w:noProof/>
            </w:rPr>
            <w:tab/>
          </w:r>
          <w:r>
            <w:rPr>
              <w:noProof/>
            </w:rPr>
            <w:fldChar w:fldCharType="begin"/>
          </w:r>
          <w:r>
            <w:rPr>
              <w:noProof/>
            </w:rPr>
            <w:instrText xml:space="preserve"> PAGEREF _Toc205383662 \h </w:instrText>
          </w:r>
          <w:r>
            <w:rPr>
              <w:noProof/>
            </w:rPr>
          </w:r>
          <w:r>
            <w:rPr>
              <w:noProof/>
            </w:rPr>
            <w:fldChar w:fldCharType="separate"/>
          </w:r>
          <w:r>
            <w:rPr>
              <w:noProof/>
            </w:rPr>
            <w:t>13</w:t>
          </w:r>
          <w:r>
            <w:rPr>
              <w:noProof/>
            </w:rPr>
            <w:fldChar w:fldCharType="end"/>
          </w:r>
        </w:p>
        <w:p w14:paraId="0DFA1D00" w14:textId="07832B41"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4.2.4 Examples</w:t>
          </w:r>
          <w:r>
            <w:rPr>
              <w:noProof/>
            </w:rPr>
            <w:tab/>
          </w:r>
          <w:r>
            <w:rPr>
              <w:noProof/>
            </w:rPr>
            <w:fldChar w:fldCharType="begin"/>
          </w:r>
          <w:r>
            <w:rPr>
              <w:noProof/>
            </w:rPr>
            <w:instrText xml:space="preserve"> PAGEREF _Toc205383663 \h </w:instrText>
          </w:r>
          <w:r>
            <w:rPr>
              <w:noProof/>
            </w:rPr>
          </w:r>
          <w:r>
            <w:rPr>
              <w:noProof/>
            </w:rPr>
            <w:fldChar w:fldCharType="separate"/>
          </w:r>
          <w:r>
            <w:rPr>
              <w:noProof/>
            </w:rPr>
            <w:t>14</w:t>
          </w:r>
          <w:r>
            <w:rPr>
              <w:noProof/>
            </w:rPr>
            <w:fldChar w:fldCharType="end"/>
          </w:r>
        </w:p>
        <w:p w14:paraId="4F374458" w14:textId="1AD29BD9"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5. Analyzing Data with HERMES packages</w:t>
          </w:r>
          <w:r>
            <w:rPr>
              <w:noProof/>
            </w:rPr>
            <w:tab/>
          </w:r>
          <w:r>
            <w:rPr>
              <w:noProof/>
            </w:rPr>
            <w:fldChar w:fldCharType="begin"/>
          </w:r>
          <w:r>
            <w:rPr>
              <w:noProof/>
            </w:rPr>
            <w:instrText xml:space="preserve"> PAGEREF _Toc205383664 \h </w:instrText>
          </w:r>
          <w:r>
            <w:rPr>
              <w:noProof/>
            </w:rPr>
          </w:r>
          <w:r>
            <w:rPr>
              <w:noProof/>
            </w:rPr>
            <w:fldChar w:fldCharType="separate"/>
          </w:r>
          <w:r>
            <w:rPr>
              <w:noProof/>
            </w:rPr>
            <w:t>14</w:t>
          </w:r>
          <w:r>
            <w:rPr>
              <w:noProof/>
            </w:rPr>
            <w:fldChar w:fldCharType="end"/>
          </w:r>
        </w:p>
        <w:p w14:paraId="1645B86A" w14:textId="610E19F7"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5.1 loader.py</w:t>
          </w:r>
          <w:r>
            <w:rPr>
              <w:noProof/>
            </w:rPr>
            <w:tab/>
          </w:r>
          <w:r>
            <w:rPr>
              <w:noProof/>
            </w:rPr>
            <w:fldChar w:fldCharType="begin"/>
          </w:r>
          <w:r>
            <w:rPr>
              <w:noProof/>
            </w:rPr>
            <w:instrText xml:space="preserve"> PAGEREF _Toc205383665 \h </w:instrText>
          </w:r>
          <w:r>
            <w:rPr>
              <w:noProof/>
            </w:rPr>
          </w:r>
          <w:r>
            <w:rPr>
              <w:noProof/>
            </w:rPr>
            <w:fldChar w:fldCharType="separate"/>
          </w:r>
          <w:r>
            <w:rPr>
              <w:noProof/>
            </w:rPr>
            <w:t>15</w:t>
          </w:r>
          <w:r>
            <w:rPr>
              <w:noProof/>
            </w:rPr>
            <w:fldChar w:fldCharType="end"/>
          </w:r>
        </w:p>
        <w:p w14:paraId="0BC08930" w14:textId="29439DCE"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5.1.1 Load Function</w:t>
          </w:r>
          <w:r>
            <w:rPr>
              <w:noProof/>
            </w:rPr>
            <w:tab/>
          </w:r>
          <w:r>
            <w:rPr>
              <w:noProof/>
            </w:rPr>
            <w:fldChar w:fldCharType="begin"/>
          </w:r>
          <w:r>
            <w:rPr>
              <w:noProof/>
            </w:rPr>
            <w:instrText xml:space="preserve"> PAGEREF _Toc205383666 \h </w:instrText>
          </w:r>
          <w:r>
            <w:rPr>
              <w:noProof/>
            </w:rPr>
          </w:r>
          <w:r>
            <w:rPr>
              <w:noProof/>
            </w:rPr>
            <w:fldChar w:fldCharType="separate"/>
          </w:r>
          <w:r>
            <w:rPr>
              <w:noProof/>
            </w:rPr>
            <w:t>15</w:t>
          </w:r>
          <w:r>
            <w:rPr>
              <w:noProof/>
            </w:rPr>
            <w:fldChar w:fldCharType="end"/>
          </w:r>
        </w:p>
        <w:p w14:paraId="745B9F45" w14:textId="6769C8C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5.1.2 Exporter Functions</w:t>
          </w:r>
          <w:r>
            <w:rPr>
              <w:noProof/>
            </w:rPr>
            <w:tab/>
          </w:r>
          <w:r>
            <w:rPr>
              <w:noProof/>
            </w:rPr>
            <w:fldChar w:fldCharType="begin"/>
          </w:r>
          <w:r>
            <w:rPr>
              <w:noProof/>
            </w:rPr>
            <w:instrText xml:space="preserve"> PAGEREF _Toc205383667 \h </w:instrText>
          </w:r>
          <w:r>
            <w:rPr>
              <w:noProof/>
            </w:rPr>
          </w:r>
          <w:r>
            <w:rPr>
              <w:noProof/>
            </w:rPr>
            <w:fldChar w:fldCharType="separate"/>
          </w:r>
          <w:r>
            <w:rPr>
              <w:noProof/>
            </w:rPr>
            <w:t>16</w:t>
          </w:r>
          <w:r>
            <w:rPr>
              <w:noProof/>
            </w:rPr>
            <w:fldChar w:fldCharType="end"/>
          </w:r>
        </w:p>
        <w:p w14:paraId="79FA1A0A" w14:textId="5AEE8502"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5.2 plotter.py</w:t>
          </w:r>
          <w:r>
            <w:rPr>
              <w:noProof/>
            </w:rPr>
            <w:tab/>
          </w:r>
          <w:r>
            <w:rPr>
              <w:noProof/>
            </w:rPr>
            <w:fldChar w:fldCharType="begin"/>
          </w:r>
          <w:r>
            <w:rPr>
              <w:noProof/>
            </w:rPr>
            <w:instrText xml:space="preserve"> PAGEREF _Toc205383668 \h </w:instrText>
          </w:r>
          <w:r>
            <w:rPr>
              <w:noProof/>
            </w:rPr>
          </w:r>
          <w:r>
            <w:rPr>
              <w:noProof/>
            </w:rPr>
            <w:fldChar w:fldCharType="separate"/>
          </w:r>
          <w:r>
            <w:rPr>
              <w:noProof/>
            </w:rPr>
            <w:t>16</w:t>
          </w:r>
          <w:r>
            <w:rPr>
              <w:noProof/>
            </w:rPr>
            <w:fldChar w:fldCharType="end"/>
          </w:r>
        </w:p>
        <w:p w14:paraId="0AC5FB21" w14:textId="1F65D4E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5.2.1 BufferPlotter</w:t>
          </w:r>
          <w:r>
            <w:rPr>
              <w:noProof/>
            </w:rPr>
            <w:tab/>
          </w:r>
          <w:r>
            <w:rPr>
              <w:noProof/>
            </w:rPr>
            <w:fldChar w:fldCharType="begin"/>
          </w:r>
          <w:r>
            <w:rPr>
              <w:noProof/>
            </w:rPr>
            <w:instrText xml:space="preserve"> PAGEREF _Toc205383669 \h </w:instrText>
          </w:r>
          <w:r>
            <w:rPr>
              <w:noProof/>
            </w:rPr>
          </w:r>
          <w:r>
            <w:rPr>
              <w:noProof/>
            </w:rPr>
            <w:fldChar w:fldCharType="separate"/>
          </w:r>
          <w:r>
            <w:rPr>
              <w:noProof/>
            </w:rPr>
            <w:t>16</w:t>
          </w:r>
          <w:r>
            <w:rPr>
              <w:noProof/>
            </w:rPr>
            <w:fldChar w:fldCharType="end"/>
          </w:r>
        </w:p>
        <w:p w14:paraId="683FE073" w14:textId="13930884"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5.2.2 HistogramPlotter</w:t>
          </w:r>
          <w:r>
            <w:rPr>
              <w:noProof/>
            </w:rPr>
            <w:tab/>
          </w:r>
          <w:r>
            <w:rPr>
              <w:noProof/>
            </w:rPr>
            <w:fldChar w:fldCharType="begin"/>
          </w:r>
          <w:r>
            <w:rPr>
              <w:noProof/>
            </w:rPr>
            <w:instrText xml:space="preserve"> PAGEREF _Toc205383670 \h </w:instrText>
          </w:r>
          <w:r>
            <w:rPr>
              <w:noProof/>
            </w:rPr>
          </w:r>
          <w:r>
            <w:rPr>
              <w:noProof/>
            </w:rPr>
            <w:fldChar w:fldCharType="separate"/>
          </w:r>
          <w:r>
            <w:rPr>
              <w:noProof/>
            </w:rPr>
            <w:t>16</w:t>
          </w:r>
          <w:r>
            <w:rPr>
              <w:noProof/>
            </w:rPr>
            <w:fldChar w:fldCharType="end"/>
          </w:r>
        </w:p>
        <w:p w14:paraId="75929635" w14:textId="2A8E0FC2"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5.2.3 ToAImageSequenceGenerator</w:t>
          </w:r>
          <w:r>
            <w:rPr>
              <w:noProof/>
            </w:rPr>
            <w:tab/>
          </w:r>
          <w:r>
            <w:rPr>
              <w:noProof/>
            </w:rPr>
            <w:fldChar w:fldCharType="begin"/>
          </w:r>
          <w:r>
            <w:rPr>
              <w:noProof/>
            </w:rPr>
            <w:instrText xml:space="preserve"> PAGEREF _Toc205383671 \h </w:instrText>
          </w:r>
          <w:r>
            <w:rPr>
              <w:noProof/>
            </w:rPr>
          </w:r>
          <w:r>
            <w:rPr>
              <w:noProof/>
            </w:rPr>
            <w:fldChar w:fldCharType="separate"/>
          </w:r>
          <w:r>
            <w:rPr>
              <w:noProof/>
            </w:rPr>
            <w:t>17</w:t>
          </w:r>
          <w:r>
            <w:rPr>
              <w:noProof/>
            </w:rPr>
            <w:fldChar w:fldCharType="end"/>
          </w:r>
        </w:p>
        <w:p w14:paraId="139967D1" w14:textId="29862B5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5.3 analyze.py</w:t>
          </w:r>
          <w:r>
            <w:rPr>
              <w:noProof/>
            </w:rPr>
            <w:tab/>
          </w:r>
          <w:r>
            <w:rPr>
              <w:noProof/>
            </w:rPr>
            <w:fldChar w:fldCharType="begin"/>
          </w:r>
          <w:r>
            <w:rPr>
              <w:noProof/>
            </w:rPr>
            <w:instrText xml:space="preserve"> PAGEREF _Toc205383672 \h </w:instrText>
          </w:r>
          <w:r>
            <w:rPr>
              <w:noProof/>
            </w:rPr>
          </w:r>
          <w:r>
            <w:rPr>
              <w:noProof/>
            </w:rPr>
            <w:fldChar w:fldCharType="separate"/>
          </w:r>
          <w:r>
            <w:rPr>
              <w:noProof/>
            </w:rPr>
            <w:t>17</w:t>
          </w:r>
          <w:r>
            <w:rPr>
              <w:noProof/>
            </w:rPr>
            <w:fldChar w:fldCharType="end"/>
          </w:r>
        </w:p>
        <w:p w14:paraId="7F307A70" w14:textId="5D584FE3"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5.3.1 Summary/Diagnostic Functions</w:t>
          </w:r>
          <w:r>
            <w:rPr>
              <w:noProof/>
            </w:rPr>
            <w:tab/>
          </w:r>
          <w:r>
            <w:rPr>
              <w:noProof/>
            </w:rPr>
            <w:fldChar w:fldCharType="begin"/>
          </w:r>
          <w:r>
            <w:rPr>
              <w:noProof/>
            </w:rPr>
            <w:instrText xml:space="preserve"> PAGEREF _Toc205383673 \h </w:instrText>
          </w:r>
          <w:r>
            <w:rPr>
              <w:noProof/>
            </w:rPr>
          </w:r>
          <w:r>
            <w:rPr>
              <w:noProof/>
            </w:rPr>
            <w:fldChar w:fldCharType="separate"/>
          </w:r>
          <w:r>
            <w:rPr>
              <w:noProof/>
            </w:rPr>
            <w:t>17</w:t>
          </w:r>
          <w:r>
            <w:rPr>
              <w:noProof/>
            </w:rPr>
            <w:fldChar w:fldCharType="end"/>
          </w:r>
        </w:p>
        <w:p w14:paraId="01D61FC4" w14:textId="5DA5300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5.3.2 Filtering Functions</w:t>
          </w:r>
          <w:r>
            <w:rPr>
              <w:noProof/>
            </w:rPr>
            <w:tab/>
          </w:r>
          <w:r>
            <w:rPr>
              <w:noProof/>
            </w:rPr>
            <w:fldChar w:fldCharType="begin"/>
          </w:r>
          <w:r>
            <w:rPr>
              <w:noProof/>
            </w:rPr>
            <w:instrText xml:space="preserve"> PAGEREF _Toc205383674 \h </w:instrText>
          </w:r>
          <w:r>
            <w:rPr>
              <w:noProof/>
            </w:rPr>
          </w:r>
          <w:r>
            <w:rPr>
              <w:noProof/>
            </w:rPr>
            <w:fldChar w:fldCharType="separate"/>
          </w:r>
          <w:r>
            <w:rPr>
              <w:noProof/>
            </w:rPr>
            <w:t>17</w:t>
          </w:r>
          <w:r>
            <w:rPr>
              <w:noProof/>
            </w:rPr>
            <w:fldChar w:fldCharType="end"/>
          </w:r>
        </w:p>
        <w:p w14:paraId="0E8D4619" w14:textId="608D808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5.4 Coding Examples</w:t>
          </w:r>
          <w:r>
            <w:rPr>
              <w:noProof/>
            </w:rPr>
            <w:tab/>
          </w:r>
          <w:r>
            <w:rPr>
              <w:noProof/>
            </w:rPr>
            <w:fldChar w:fldCharType="begin"/>
          </w:r>
          <w:r>
            <w:rPr>
              <w:noProof/>
            </w:rPr>
            <w:instrText xml:space="preserve"> PAGEREF _Toc205383675 \h </w:instrText>
          </w:r>
          <w:r>
            <w:rPr>
              <w:noProof/>
            </w:rPr>
          </w:r>
          <w:r>
            <w:rPr>
              <w:noProof/>
            </w:rPr>
            <w:fldChar w:fldCharType="separate"/>
          </w:r>
          <w:r>
            <w:rPr>
              <w:noProof/>
            </w:rPr>
            <w:t>18</w:t>
          </w:r>
          <w:r>
            <w:rPr>
              <w:noProof/>
            </w:rPr>
            <w:fldChar w:fldCharType="end"/>
          </w:r>
        </w:p>
        <w:p w14:paraId="5CC6E0C9" w14:textId="7FA2AAF6"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5.4.1 Loader Examples</w:t>
          </w:r>
          <w:r>
            <w:rPr>
              <w:noProof/>
            </w:rPr>
            <w:tab/>
          </w:r>
          <w:r>
            <w:rPr>
              <w:noProof/>
            </w:rPr>
            <w:fldChar w:fldCharType="begin"/>
          </w:r>
          <w:r>
            <w:rPr>
              <w:noProof/>
            </w:rPr>
            <w:instrText xml:space="preserve"> PAGEREF _Toc205383676 \h </w:instrText>
          </w:r>
          <w:r>
            <w:rPr>
              <w:noProof/>
            </w:rPr>
          </w:r>
          <w:r>
            <w:rPr>
              <w:noProof/>
            </w:rPr>
            <w:fldChar w:fldCharType="separate"/>
          </w:r>
          <w:r>
            <w:rPr>
              <w:noProof/>
            </w:rPr>
            <w:t>18</w:t>
          </w:r>
          <w:r>
            <w:rPr>
              <w:noProof/>
            </w:rPr>
            <w:fldChar w:fldCharType="end"/>
          </w:r>
        </w:p>
        <w:p w14:paraId="54AA563C" w14:textId="0616C380"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5.4.2 Plotter Examples</w:t>
          </w:r>
          <w:r>
            <w:rPr>
              <w:noProof/>
            </w:rPr>
            <w:tab/>
          </w:r>
          <w:r>
            <w:rPr>
              <w:noProof/>
            </w:rPr>
            <w:fldChar w:fldCharType="begin"/>
          </w:r>
          <w:r>
            <w:rPr>
              <w:noProof/>
            </w:rPr>
            <w:instrText xml:space="preserve"> PAGEREF _Toc205383677 \h </w:instrText>
          </w:r>
          <w:r>
            <w:rPr>
              <w:noProof/>
            </w:rPr>
          </w:r>
          <w:r>
            <w:rPr>
              <w:noProof/>
            </w:rPr>
            <w:fldChar w:fldCharType="separate"/>
          </w:r>
          <w:r>
            <w:rPr>
              <w:noProof/>
            </w:rPr>
            <w:t>19</w:t>
          </w:r>
          <w:r>
            <w:rPr>
              <w:noProof/>
            </w:rPr>
            <w:fldChar w:fldCharType="end"/>
          </w:r>
        </w:p>
        <w:p w14:paraId="25BB261F" w14:textId="41769DD9"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5.4.3 Analyzer Examples</w:t>
          </w:r>
          <w:r>
            <w:rPr>
              <w:noProof/>
            </w:rPr>
            <w:tab/>
          </w:r>
          <w:r>
            <w:rPr>
              <w:noProof/>
            </w:rPr>
            <w:fldChar w:fldCharType="begin"/>
          </w:r>
          <w:r>
            <w:rPr>
              <w:noProof/>
            </w:rPr>
            <w:instrText xml:space="preserve"> PAGEREF _Toc205383678 \h </w:instrText>
          </w:r>
          <w:r>
            <w:rPr>
              <w:noProof/>
            </w:rPr>
          </w:r>
          <w:r>
            <w:rPr>
              <w:noProof/>
            </w:rPr>
            <w:fldChar w:fldCharType="separate"/>
          </w:r>
          <w:r>
            <w:rPr>
              <w:noProof/>
            </w:rPr>
            <w:t>19</w:t>
          </w:r>
          <w:r>
            <w:rPr>
              <w:noProof/>
            </w:rPr>
            <w:fldChar w:fldCharType="end"/>
          </w:r>
        </w:p>
        <w:p w14:paraId="17B24370" w14:textId="53C50A74"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5.5 Example Notebook Files</w:t>
          </w:r>
          <w:r>
            <w:rPr>
              <w:noProof/>
            </w:rPr>
            <w:tab/>
          </w:r>
          <w:r>
            <w:rPr>
              <w:noProof/>
            </w:rPr>
            <w:fldChar w:fldCharType="begin"/>
          </w:r>
          <w:r>
            <w:rPr>
              <w:noProof/>
            </w:rPr>
            <w:instrText xml:space="preserve"> PAGEREF _Toc205383679 \h </w:instrText>
          </w:r>
          <w:r>
            <w:rPr>
              <w:noProof/>
            </w:rPr>
          </w:r>
          <w:r>
            <w:rPr>
              <w:noProof/>
            </w:rPr>
            <w:fldChar w:fldCharType="separate"/>
          </w:r>
          <w:r>
            <w:rPr>
              <w:noProof/>
            </w:rPr>
            <w:t>19</w:t>
          </w:r>
          <w:r>
            <w:rPr>
              <w:noProof/>
            </w:rPr>
            <w:fldChar w:fldCharType="end"/>
          </w:r>
        </w:p>
        <w:p w14:paraId="2CD1E0CD" w14:textId="28BE588F" w:rsidR="00A005B9" w:rsidRDefault="00A005B9">
          <w:pPr>
            <w:pStyle w:val="TOC1"/>
            <w:tabs>
              <w:tab w:val="right" w:leader="dot" w:pos="9350"/>
            </w:tabs>
            <w:rPr>
              <w:rFonts w:eastAsiaTheme="minorEastAsia"/>
              <w:b w:val="0"/>
              <w:bCs w:val="0"/>
              <w:caps w:val="0"/>
              <w:noProof/>
              <w:sz w:val="24"/>
              <w:szCs w:val="24"/>
            </w:rPr>
          </w:pPr>
          <w:r>
            <w:rPr>
              <w:noProof/>
            </w:rPr>
            <w:t>Appendix!!!!!!!</w:t>
          </w:r>
          <w:r>
            <w:rPr>
              <w:noProof/>
            </w:rPr>
            <w:tab/>
          </w:r>
          <w:r>
            <w:rPr>
              <w:noProof/>
            </w:rPr>
            <w:fldChar w:fldCharType="begin"/>
          </w:r>
          <w:r>
            <w:rPr>
              <w:noProof/>
            </w:rPr>
            <w:instrText xml:space="preserve"> PAGEREF _Toc205383680 \h </w:instrText>
          </w:r>
          <w:r>
            <w:rPr>
              <w:noProof/>
            </w:rPr>
          </w:r>
          <w:r>
            <w:rPr>
              <w:noProof/>
            </w:rPr>
            <w:fldChar w:fldCharType="separate"/>
          </w:r>
          <w:r>
            <w:rPr>
              <w:noProof/>
            </w:rPr>
            <w:t>20</w:t>
          </w:r>
          <w:r>
            <w:rPr>
              <w:noProof/>
            </w:rPr>
            <w:fldChar w:fldCharType="end"/>
          </w:r>
        </w:p>
        <w:p w14:paraId="0AA9EC65" w14:textId="39887A93" w:rsidR="00A005B9" w:rsidRDefault="00A005B9">
          <w:pPr>
            <w:pStyle w:val="TOC2"/>
            <w:tabs>
              <w:tab w:val="right" w:leader="dot" w:pos="9350"/>
            </w:tabs>
            <w:rPr>
              <w:rFonts w:eastAsiaTheme="minorEastAsia"/>
              <w:smallCaps w:val="0"/>
              <w:noProof/>
              <w:sz w:val="24"/>
              <w:szCs w:val="24"/>
            </w:rPr>
          </w:pPr>
          <w:r>
            <w:rPr>
              <w:noProof/>
            </w:rPr>
            <w:t>Appendix A: SoPhy Calibration</w:t>
          </w:r>
          <w:r>
            <w:rPr>
              <w:noProof/>
            </w:rPr>
            <w:tab/>
          </w:r>
          <w:r>
            <w:rPr>
              <w:noProof/>
            </w:rPr>
            <w:fldChar w:fldCharType="begin"/>
          </w:r>
          <w:r>
            <w:rPr>
              <w:noProof/>
            </w:rPr>
            <w:instrText xml:space="preserve"> PAGEREF _Toc205383681 \h </w:instrText>
          </w:r>
          <w:r>
            <w:rPr>
              <w:noProof/>
            </w:rPr>
          </w:r>
          <w:r>
            <w:rPr>
              <w:noProof/>
            </w:rPr>
            <w:fldChar w:fldCharType="separate"/>
          </w:r>
          <w:r>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6" w:name="_Toc205383643"/>
      <w:r w:rsidRPr="00B05C6B">
        <w:rPr>
          <w:color w:val="BF4E14" w:themeColor="accent2" w:themeShade="BF"/>
        </w:rPr>
        <w:t>Overview</w:t>
      </w:r>
      <w:bookmarkEnd w:id="6"/>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7" w:name="_Toc205383644"/>
      <w:r w:rsidRPr="00B05C6B">
        <w:rPr>
          <w:color w:val="BF4E14" w:themeColor="accent2" w:themeShade="BF"/>
        </w:rPr>
        <w:t>Installation</w:t>
      </w:r>
      <w:bookmarkEnd w:id="7"/>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8" w:name="_Toc205383645"/>
      <w:r w:rsidR="002F10EE" w:rsidRPr="00B05C6B">
        <w:rPr>
          <w:color w:val="BF4E14" w:themeColor="accent2" w:themeShade="BF"/>
        </w:rPr>
        <w:t>2.1 Linux/</w:t>
      </w:r>
      <w:r w:rsidR="00992E99" w:rsidRPr="00B05C6B">
        <w:rPr>
          <w:color w:val="BF4E14" w:themeColor="accent2" w:themeShade="BF"/>
        </w:rPr>
        <w:t>MacOS Instructions</w:t>
      </w:r>
      <w:bookmarkEnd w:id="8"/>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9" w:name="_Toc205383646"/>
      <w:r w:rsidRPr="00B05C6B">
        <w:rPr>
          <w:noProof/>
          <w:color w:val="BF4E14" w:themeColor="accent2" w:themeShade="BF"/>
        </w:rPr>
        <w:t>2.2 Copying necessary files into workspace</w:t>
      </w:r>
      <w:bookmarkEnd w:id="9"/>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23B50FF"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lastRenderedPageBreak/>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0" w:name="_Toc205383647"/>
      <w:r w:rsidRPr="00B05C6B">
        <w:rPr>
          <w:color w:val="BF4E14" w:themeColor="accent2" w:themeShade="BF"/>
        </w:rPr>
        <w:t>Data Acquisition</w:t>
      </w:r>
      <w:bookmarkEnd w:id="10"/>
    </w:p>
    <w:p w14:paraId="07B8E558" w14:textId="1D934CF5" w:rsidR="00525E65" w:rsidRPr="00B05C6B" w:rsidRDefault="005E0246" w:rsidP="005E0246">
      <w:pPr>
        <w:pStyle w:val="Heading2"/>
        <w:ind w:left="288"/>
        <w:rPr>
          <w:color w:val="BF4E14" w:themeColor="accent2" w:themeShade="BF"/>
        </w:rPr>
      </w:pPr>
      <w:bookmarkStart w:id="11" w:name="_Toc205383648"/>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1"/>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6D743E0"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w:t>
      </w:r>
      <w:r w:rsidR="00C91C6F">
        <w:rPr>
          <w:color w:val="000000" w:themeColor="text1"/>
        </w:rPr>
        <w:t xml:space="preserve"> See Appendix A for gathering these calibration files.</w:t>
      </w:r>
      <w:r w:rsidR="003D0C8A">
        <w:rPr>
          <w:color w:val="000000" w:themeColor="text1"/>
        </w:rPr>
        <w:t xml:space="preserve">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2" w:name="_Toc205383649"/>
      <w:r w:rsidRPr="00B05C6B">
        <w:rPr>
          <w:color w:val="BF4E14" w:themeColor="accent2" w:themeShade="BF"/>
        </w:rPr>
        <w:t xml:space="preserve">3.2 </w:t>
      </w:r>
      <w:r w:rsidR="00525E65" w:rsidRPr="00B05C6B">
        <w:rPr>
          <w:color w:val="BF4E14" w:themeColor="accent2" w:themeShade="BF"/>
        </w:rPr>
        <w:t>Directory Structure</w:t>
      </w:r>
      <w:bookmarkEnd w:id="12"/>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6ACD3D59" w14:textId="269337C7" w:rsidR="00BD6012" w:rsidRPr="005E0246" w:rsidRDefault="00BD6012" w:rsidP="00BD6012">
      <w:pPr>
        <w:rPr>
          <w:color w:val="000000" w:themeColor="text1"/>
        </w:rPr>
      </w:pPr>
      <w:r w:rsidRPr="005E0246">
        <w:rPr>
          <w:color w:val="000000" w:themeColor="text1"/>
        </w:rPr>
        <w:lastRenderedPageBreak/>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7DC22248"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 xml:space="preserve">the run folders and their contents automatically, but it will not create the folder for the working directory of the folder for the </w:t>
      </w:r>
      <w:r w:rsidR="007B53B6" w:rsidRPr="007B53B6">
        <w:rPr>
          <w:rFonts w:ascii="Courier New" w:hAnsi="Courier New" w:cs="Courier New"/>
          <w:color w:val="000000" w:themeColor="text1"/>
        </w:rPr>
        <w:t>initFiles</w:t>
      </w:r>
      <w:r w:rsidR="00250740">
        <w:rPr>
          <w:color w:val="000000" w:themeColor="text1"/>
        </w:rPr>
        <w:t>.</w:t>
      </w:r>
      <w:r w:rsidR="007B53B6">
        <w:rPr>
          <w:color w:val="000000" w:themeColor="text1"/>
        </w:rPr>
        <w:t xml:space="preserve"> It is important for the user to perform this.</w:t>
      </w:r>
      <w:r w:rsidR="005D7409">
        <w:rPr>
          <w:color w:val="000000" w:themeColor="text1"/>
        </w:rPr>
        <w:t xml:space="preserve"> It is not required for the scripts folder to be part of this working directory</w:t>
      </w:r>
      <w:r w:rsidR="00F03B3C">
        <w:rPr>
          <w:color w:val="000000" w:themeColor="text1"/>
        </w:rPr>
        <w:t xml:space="preserve">, but it may allow for easier organization for some. </w:t>
      </w:r>
      <w:r w:rsidR="00C275D5">
        <w:rPr>
          <w:color w:val="000000" w:themeColor="text1"/>
        </w:rPr>
        <w:t xml:space="preserve">Another common method is to include a larger working directory just for data, to be stored on an external drive.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3" w:name="_Toc205383650"/>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3"/>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4" w:name="_Toc2053836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4"/>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lastRenderedPageBreak/>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5" w:name="_Toc2053836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5"/>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6" w:name="_Toc205383653"/>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6"/>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lastRenderedPageBreak/>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7" w:name="_Toc205383654"/>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7"/>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lastRenderedPageBreak/>
        <w:t xml:space="preserve"> </w:t>
      </w:r>
      <w:bookmarkStart w:id="18" w:name="_Toc2053836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8"/>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9" w:name="_Toc2053836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9"/>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0" w:name="_Toc205383657"/>
      <w:r w:rsidRPr="00574560">
        <w:rPr>
          <w:color w:val="BF4E14" w:themeColor="accent2" w:themeShade="BF"/>
        </w:rPr>
        <w:lastRenderedPageBreak/>
        <w:t xml:space="preserve">4. </w:t>
      </w:r>
      <w:r w:rsidR="00525E65" w:rsidRPr="00574560">
        <w:rPr>
          <w:color w:val="BF4E14" w:themeColor="accent2" w:themeShade="BF"/>
        </w:rPr>
        <w:t>Unpacking Data</w:t>
      </w:r>
      <w:bookmarkEnd w:id="20"/>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1" w:name="_Toc205383658"/>
      <w:r w:rsidR="00502F3E" w:rsidRPr="00574560">
        <w:rPr>
          <w:color w:val="BF4E14" w:themeColor="accent2" w:themeShade="BF"/>
        </w:rPr>
        <w:t>4</w:t>
      </w:r>
      <w:r w:rsidR="00E1373C" w:rsidRPr="00574560">
        <w:rPr>
          <w:color w:val="BF4E14" w:themeColor="accent2" w:themeShade="BF"/>
        </w:rPr>
        <w:t>.1 Create Unpacker</w:t>
      </w:r>
      <w:bookmarkEnd w:id="21"/>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2" w:name="_Toc2053836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2"/>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3" w:name="_Toc205383660"/>
      <w:r w:rsidR="00502F3E" w:rsidRPr="00E07815">
        <w:rPr>
          <w:color w:val="BF4E14" w:themeColor="accent2" w:themeShade="BF"/>
        </w:rPr>
        <w:t>4</w:t>
      </w:r>
      <w:r w:rsidR="00DC499C" w:rsidRPr="00E07815">
        <w:rPr>
          <w:color w:val="BF4E14" w:themeColor="accent2" w:themeShade="BF"/>
        </w:rPr>
        <w:t>.2.1 Using the CLI</w:t>
      </w:r>
      <w:bookmarkEnd w:id="23"/>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lastRenderedPageBreak/>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4" w:name="_Toc205383661"/>
      <w:r w:rsidR="00502F3E" w:rsidRPr="00E07815">
        <w:rPr>
          <w:color w:val="BF4E14" w:themeColor="accent2" w:themeShade="BF"/>
        </w:rPr>
        <w:t>4</w:t>
      </w:r>
      <w:r w:rsidR="001F15FA" w:rsidRPr="00E07815">
        <w:rPr>
          <w:color w:val="BF4E14" w:themeColor="accent2" w:themeShade="BF"/>
        </w:rPr>
        <w:t>.2.2 Configuration File</w:t>
      </w:r>
      <w:bookmarkEnd w:id="24"/>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--inputDi</w:t>
      </w:r>
      <w:r w:rsidR="00445187" w:rsidRPr="00EF1642">
        <w:rPr>
          <w:rFonts w:ascii="Courier New" w:hAnsi="Courier New" w:cs="Courier New"/>
          <w:color w:val="000000" w:themeColor="text1"/>
        </w:rPr>
        <w:t>r</w:t>
      </w:r>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-i, --inputFile</w:t>
      </w:r>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--outputDir</w:t>
      </w:r>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--configFile</w:t>
      </w:r>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lastRenderedPageBreak/>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lastRenderedPageBreak/>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5" w:name="_Toc205383662"/>
      <w:r w:rsidR="00502F3E" w:rsidRPr="00E07815">
        <w:rPr>
          <w:color w:val="BF4E14" w:themeColor="accent2" w:themeShade="BF"/>
        </w:rPr>
        <w:t>4</w:t>
      </w:r>
      <w:r w:rsidR="00CA12EC" w:rsidRPr="00E07815">
        <w:rPr>
          <w:color w:val="BF4E14" w:themeColor="accent2" w:themeShade="BF"/>
        </w:rPr>
        <w:t>.2.3 .rawSignals Structure</w:t>
      </w:r>
      <w:bookmarkEnd w:id="25"/>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w:t>
      </w:r>
      <w:r w:rsidR="00DF3653" w:rsidRPr="005E0246">
        <w:rPr>
          <w:color w:val="000000" w:themeColor="text1"/>
        </w:rPr>
        <w:lastRenderedPageBreak/>
        <w:t>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6" w:name="_Toc2053836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6"/>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7" w:name="_Toc205383664"/>
      <w:r w:rsidRPr="00B723F3">
        <w:rPr>
          <w:color w:val="BF4E14" w:themeColor="accent2" w:themeShade="BF"/>
        </w:rPr>
        <w:t>5. Analyzing Data with HERMES packages</w:t>
      </w:r>
      <w:bookmarkEnd w:id="27"/>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.exportpixels</w:t>
            </w:r>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8" w:name="_Toc205383665"/>
      <w:r w:rsidRPr="005A0255">
        <w:rPr>
          <w:color w:val="BF4E14" w:themeColor="accent2" w:themeShade="BF"/>
        </w:rPr>
        <w:t>5.1 loader.py</w:t>
      </w:r>
      <w:bookmarkEnd w:id="28"/>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9" w:name="_Toc205383666"/>
      <w:r w:rsidRPr="005A0255">
        <w:rPr>
          <w:color w:val="BF4E14" w:themeColor="accent2" w:themeShade="BF"/>
        </w:rPr>
        <w:t>5.1.1 Load Function</w:t>
      </w:r>
      <w:bookmarkEnd w:id="29"/>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0" w:name="_Toc205383667"/>
      <w:r w:rsidRPr="005A0255">
        <w:rPr>
          <w:color w:val="BF4E14" w:themeColor="accent2" w:themeShade="BF"/>
        </w:rPr>
        <w:t>5.1.2 Exporter Functions</w:t>
      </w:r>
      <w:bookmarkEnd w:id="30"/>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1" w:name="_Toc205383668"/>
      <w:r w:rsidRPr="005A0255">
        <w:rPr>
          <w:color w:val="BF4E14" w:themeColor="accent2" w:themeShade="BF"/>
        </w:rPr>
        <w:t>5.2 plotter.py</w:t>
      </w:r>
      <w:bookmarkEnd w:id="31"/>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2" w:name="_Toc205383669"/>
      <w:r w:rsidRPr="005A0255">
        <w:rPr>
          <w:color w:val="BF4E14" w:themeColor="accent2" w:themeShade="BF"/>
        </w:rPr>
        <w:t>5.2.1 BufferPlotter</w:t>
      </w:r>
      <w:bookmarkEnd w:id="32"/>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3" w:name="_Toc205383670"/>
      <w:r w:rsidRPr="005A0255">
        <w:rPr>
          <w:color w:val="BF4E14" w:themeColor="accent2" w:themeShade="BF"/>
        </w:rPr>
        <w:t>5.2.2 HistogramPlotter</w:t>
      </w:r>
      <w:bookmarkEnd w:id="33"/>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lastRenderedPageBreak/>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4" w:name="_Toc205383671"/>
      <w:r w:rsidRPr="005A0255">
        <w:rPr>
          <w:color w:val="BF4E14" w:themeColor="accent2" w:themeShade="BF"/>
        </w:rPr>
        <w:t>5.2.3 ToAImageSequenceGenerator</w:t>
      </w:r>
      <w:bookmarkEnd w:id="34"/>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5" w:name="_Toc205383672"/>
      <w:r w:rsidRPr="005A0255">
        <w:rPr>
          <w:color w:val="BF4E14" w:themeColor="accent2" w:themeShade="BF"/>
        </w:rPr>
        <w:t>5.3 analyze.py</w:t>
      </w:r>
      <w:bookmarkEnd w:id="35"/>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6" w:name="_Toc205383673"/>
      <w:r w:rsidRPr="005A0255">
        <w:rPr>
          <w:color w:val="BF4E14" w:themeColor="accent2" w:themeShade="BF"/>
        </w:rPr>
        <w:t>5.3.1 Summary/Diagnostic Functions</w:t>
      </w:r>
      <w:bookmarkEnd w:id="36"/>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7" w:name="_Toc205383674"/>
      <w:r w:rsidRPr="005A0255">
        <w:rPr>
          <w:color w:val="BF4E14" w:themeColor="accent2" w:themeShade="BF"/>
        </w:rPr>
        <w:t>5.3.2 Filtering Functions</w:t>
      </w:r>
      <w:bookmarkEnd w:id="37"/>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8" w:name="_Toc205383675"/>
      <w:r w:rsidRPr="005A0255">
        <w:rPr>
          <w:color w:val="BF4E14" w:themeColor="accent2" w:themeShade="BF"/>
        </w:rPr>
        <w:lastRenderedPageBreak/>
        <w:t>5.4 Coding Examples</w:t>
      </w:r>
      <w:bookmarkEnd w:id="38"/>
    </w:p>
    <w:p w14:paraId="558ED3D4" w14:textId="673188DE" w:rsidR="00261604" w:rsidRPr="005A0255" w:rsidRDefault="00261604" w:rsidP="00C51344">
      <w:pPr>
        <w:pStyle w:val="Heading3"/>
        <w:ind w:left="288"/>
        <w:rPr>
          <w:color w:val="BF4E14" w:themeColor="accent2" w:themeShade="BF"/>
        </w:rPr>
      </w:pPr>
      <w:bookmarkStart w:id="39" w:name="_Toc205383676"/>
      <w:r w:rsidRPr="005A0255">
        <w:rPr>
          <w:color w:val="BF4E14" w:themeColor="accent2" w:themeShade="BF"/>
        </w:rPr>
        <w:t>5.4.1 Loader Examples</w:t>
      </w:r>
      <w:bookmarkEnd w:id="39"/>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lastRenderedPageBreak/>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0" w:name="_Toc205383677"/>
      <w:r w:rsidRPr="005A0255">
        <w:rPr>
          <w:color w:val="BF4E14" w:themeColor="accent2" w:themeShade="BF"/>
        </w:rPr>
        <w:t>5.4.2 Plotter Examples</w:t>
      </w:r>
      <w:bookmarkEnd w:id="40"/>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1" w:name="_Toc205383678"/>
      <w:r w:rsidRPr="005A0255">
        <w:rPr>
          <w:color w:val="BF4E14" w:themeColor="accent2" w:themeShade="BF"/>
        </w:rPr>
        <w:t>5.4.3 Analyzer Examples</w:t>
      </w:r>
      <w:bookmarkEnd w:id="41"/>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2" w:name="_Toc205383679"/>
      <w:r w:rsidRPr="005A0255">
        <w:rPr>
          <w:color w:val="BF4E14" w:themeColor="accent2" w:themeShade="BF"/>
        </w:rPr>
        <w:t>5.5 Example Notebook Files</w:t>
      </w:r>
      <w:bookmarkEnd w:id="42"/>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Default="006A6291" w:rsidP="006A6291">
      <w:pPr>
        <w:pStyle w:val="Heading1"/>
      </w:pPr>
      <w:bookmarkStart w:id="43" w:name="_Toc205383680"/>
      <w:r>
        <w:t>Appendix!!!!!!!</w:t>
      </w:r>
      <w:bookmarkEnd w:id="43"/>
    </w:p>
    <w:p w14:paraId="251821DC" w14:textId="77777777" w:rsidR="006A6291" w:rsidRDefault="006A6291" w:rsidP="006A6291"/>
    <w:p w14:paraId="24508B88" w14:textId="39237F62" w:rsidR="006A6291" w:rsidRDefault="006A6291" w:rsidP="006A6291">
      <w:pPr>
        <w:pStyle w:val="Heading2"/>
      </w:pPr>
      <w:bookmarkStart w:id="44" w:name="_Toc205383681"/>
      <w:r>
        <w:t>Appendix A: SoPhy Calibration</w:t>
      </w:r>
      <w:bookmarkEnd w:id="44"/>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.bpc</w:t>
      </w:r>
      <w:r>
        <w:t xml:space="preserve"> and a </w:t>
      </w:r>
      <w:r w:rsidRPr="002C7906">
        <w:rPr>
          <w:rFonts w:ascii="Courier New" w:hAnsi="Courier New" w:cs="Courier New"/>
        </w:rPr>
        <w:t>.dac</w:t>
      </w:r>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r w:rsidRPr="002C7906">
        <w:rPr>
          <w:rFonts w:ascii="Courier New" w:hAnsi="Courier New" w:cs="Courier New"/>
        </w:rPr>
        <w:t>BiasSupplyEnable=true</w:t>
      </w:r>
      <w:r>
        <w:t xml:space="preserve"> and </w:t>
      </w:r>
      <w:r w:rsidRPr="00A83194">
        <w:rPr>
          <w:rFonts w:ascii="Courier New" w:hAnsi="Courier New" w:cs="Courier New"/>
        </w:rPr>
        <w:t>BiasAdjust=40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menu, and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When finished, a plot will pop up showing nosy pixels. Ensure that it seems reasonable. With all of this, there are now several files that need to be saved. This can be done by clicking "File -&gt; Medipix/Timepix control -&gt; Export pixel config". Save this inside the CameraSettings folder in your Serval directory.</w:t>
      </w:r>
      <w:r w:rsidR="00D3546E">
        <w:rPr>
          <w:rFonts w:cs="Courier New"/>
        </w:rPr>
        <w:t xml:space="preserve"> By default, it is simplest to just label the file as 'settings' and not provide an extension. This will export 2 files, a .</w:t>
      </w:r>
      <w:r w:rsidR="00D3546E" w:rsidRPr="00D3546E">
        <w:rPr>
          <w:rFonts w:ascii="Courier New" w:hAnsi="Courier New" w:cs="Courier New"/>
        </w:rPr>
        <w:t>bpc</w:t>
      </w:r>
      <w:r w:rsidR="00D3546E">
        <w:rPr>
          <w:rFonts w:cs="Courier New"/>
        </w:rPr>
        <w:t xml:space="preserve"> and a .</w:t>
      </w:r>
      <w:r w:rsidR="00D3546E" w:rsidRPr="00D3546E">
        <w:rPr>
          <w:rFonts w:ascii="Courier New" w:hAnsi="Courier New" w:cs="Courier New"/>
        </w:rPr>
        <w:t>bpc.dac.</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E18F0" w14:textId="77777777" w:rsidR="003C7609" w:rsidRDefault="003C7609" w:rsidP="00C14E61">
      <w:pPr>
        <w:spacing w:after="0" w:line="240" w:lineRule="auto"/>
      </w:pPr>
      <w:r>
        <w:separator/>
      </w:r>
    </w:p>
  </w:endnote>
  <w:endnote w:type="continuationSeparator" w:id="0">
    <w:p w14:paraId="5994D6E3" w14:textId="77777777" w:rsidR="003C7609" w:rsidRDefault="003C7609"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3C7609" w:rsidP="00C14E61">
    <w:pPr>
      <w:pStyle w:val="Footer"/>
      <w:ind w:right="360"/>
    </w:pPr>
    <w:r>
      <w:rPr>
        <w:noProof/>
      </w:rPr>
      <w:pict w14:anchorId="7BA09E25">
        <v:rect id="_x0000_i1025" alt="" style="width:384.7pt;height:.05pt;mso-width-percent:0;mso-height-percent:0;mso-width-percent:0;mso-height-percent:0" o:hrpct="822"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1D992CAD" w:rsidR="00C14E61" w:rsidRDefault="00C14E61" w:rsidP="00C14E61">
    <w:pPr>
      <w:pStyle w:val="Footer"/>
      <w:ind w:right="360"/>
    </w:pPr>
    <w:r w:rsidRPr="00C14E61">
      <w:t>github.com/lanl/HERMES</w:t>
    </w:r>
    <w:r>
      <w:ptab w:relativeTo="margin" w:alignment="center" w:leader="none"/>
    </w:r>
    <w:r>
      <w:t>8-</w:t>
    </w:r>
    <w:r w:rsidR="007F1FA2">
      <w:t>6</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4BA6E" w14:textId="77777777" w:rsidR="003C7609" w:rsidRDefault="003C7609" w:rsidP="00C14E61">
      <w:pPr>
        <w:spacing w:after="0" w:line="240" w:lineRule="auto"/>
      </w:pPr>
      <w:r>
        <w:separator/>
      </w:r>
    </w:p>
  </w:footnote>
  <w:footnote w:type="continuationSeparator" w:id="0">
    <w:p w14:paraId="73DE1453" w14:textId="77777777" w:rsidR="003C7609" w:rsidRDefault="003C7609"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3C7609" w:rsidP="00C14E61">
    <w:pPr>
      <w:pStyle w:val="Header"/>
      <w:jc w:val="right"/>
    </w:pPr>
    <w:r>
      <w:rPr>
        <w:noProof/>
      </w:rPr>
      <w:pict w14:anchorId="6736502C">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7417"/>
    <w:rsid w:val="00193529"/>
    <w:rsid w:val="001939B2"/>
    <w:rsid w:val="001A66FC"/>
    <w:rsid w:val="001B61E3"/>
    <w:rsid w:val="001B654C"/>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6C1B"/>
    <w:rsid w:val="0037676B"/>
    <w:rsid w:val="0038256F"/>
    <w:rsid w:val="00385E70"/>
    <w:rsid w:val="003A080F"/>
    <w:rsid w:val="003A2768"/>
    <w:rsid w:val="003A3810"/>
    <w:rsid w:val="003A5880"/>
    <w:rsid w:val="003C09AE"/>
    <w:rsid w:val="003C325D"/>
    <w:rsid w:val="003C5820"/>
    <w:rsid w:val="003C7609"/>
    <w:rsid w:val="003D0C8A"/>
    <w:rsid w:val="003D39F9"/>
    <w:rsid w:val="003D603F"/>
    <w:rsid w:val="003D768A"/>
    <w:rsid w:val="003E2077"/>
    <w:rsid w:val="003E72F0"/>
    <w:rsid w:val="003F08EC"/>
    <w:rsid w:val="003F3733"/>
    <w:rsid w:val="003F4363"/>
    <w:rsid w:val="003F57DD"/>
    <w:rsid w:val="003F5BEB"/>
    <w:rsid w:val="00403E33"/>
    <w:rsid w:val="00411BA4"/>
    <w:rsid w:val="004128BB"/>
    <w:rsid w:val="00412E87"/>
    <w:rsid w:val="0041515A"/>
    <w:rsid w:val="00416E74"/>
    <w:rsid w:val="00424C63"/>
    <w:rsid w:val="00425BFD"/>
    <w:rsid w:val="00431D42"/>
    <w:rsid w:val="0043388B"/>
    <w:rsid w:val="0043643B"/>
    <w:rsid w:val="004369F2"/>
    <w:rsid w:val="00444B37"/>
    <w:rsid w:val="00445187"/>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876C4"/>
    <w:rsid w:val="00797DAC"/>
    <w:rsid w:val="007A1C13"/>
    <w:rsid w:val="007A3537"/>
    <w:rsid w:val="007A3EA8"/>
    <w:rsid w:val="007A712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C20"/>
    <w:rsid w:val="008D4714"/>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05B9"/>
    <w:rsid w:val="00A0304D"/>
    <w:rsid w:val="00A0576A"/>
    <w:rsid w:val="00A0743D"/>
    <w:rsid w:val="00A170B2"/>
    <w:rsid w:val="00A37B80"/>
    <w:rsid w:val="00A4001F"/>
    <w:rsid w:val="00A60295"/>
    <w:rsid w:val="00A83194"/>
    <w:rsid w:val="00A86000"/>
    <w:rsid w:val="00A87ACF"/>
    <w:rsid w:val="00A91B77"/>
    <w:rsid w:val="00A977FB"/>
    <w:rsid w:val="00AA4256"/>
    <w:rsid w:val="00AA5D47"/>
    <w:rsid w:val="00AB0955"/>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47A5"/>
    <w:rsid w:val="00BB54C3"/>
    <w:rsid w:val="00BB6896"/>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808DD"/>
    <w:rsid w:val="00C87382"/>
    <w:rsid w:val="00C91C6F"/>
    <w:rsid w:val="00C93B3F"/>
    <w:rsid w:val="00C96E19"/>
    <w:rsid w:val="00CA04B3"/>
    <w:rsid w:val="00CA12EC"/>
    <w:rsid w:val="00CA3507"/>
    <w:rsid w:val="00CA4DBE"/>
    <w:rsid w:val="00CB044C"/>
    <w:rsid w:val="00CB4438"/>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3CF7"/>
    <w:rsid w:val="00FB5A64"/>
    <w:rsid w:val="00FC0932"/>
    <w:rsid w:val="00FC15E7"/>
    <w:rsid w:val="00FC40BF"/>
    <w:rsid w:val="00FC5B9E"/>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3974</Words>
  <Characters>23332</Characters>
  <Application>Microsoft Office Word</Application>
  <DocSecurity>0</DocSecurity>
  <Lines>666</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108</cp:revision>
  <cp:lastPrinted>2025-08-04T20:35:00Z</cp:lastPrinted>
  <dcterms:created xsi:type="dcterms:W3CDTF">2025-08-06T16:57:00Z</dcterms:created>
  <dcterms:modified xsi:type="dcterms:W3CDTF">2025-08-06T21:13:00Z</dcterms:modified>
</cp:coreProperties>
</file>