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danika charles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06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guerlande jean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11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  <w:r>
              <w:rPr>
                <w:kern w:val="0"/>
                <w:sz w:val="20"/>
                <w:szCs w:val="20"/>
                <w:lang w:val="pt-BR" w:bidi="ar-SA"/>
              </w:rPr>
              <w:t>salao de beleza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  <w:r>
              <w:rPr>
                <w:kern w:val="0"/>
                <w:sz w:val="20"/>
                <w:szCs w:val="20"/>
                <w:lang w:val="pt-BR" w:bidi="ar-SA"/>
              </w:rPr>
              <w:t>nossos objetivos e montar um salao de beleza com manicure, tranças,e vender produtos de tranças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formulario de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formulario de funcionarios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formularios de vendas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 de cliente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 de funcionario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 de vendas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 de agendamentos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 de compra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vendas de produtos e agendamentos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LibreOffice/7.0.6.2$Linux_X86_64 LibreOffice_project/144abb84a525d8e30c9dbbefa69cbbf2d8d4ae3b</Application>
  <AppVersion>15.0000</AppVersion>
  <Pages>1</Pages>
  <Words>139</Words>
  <Characters>800</Characters>
  <CharactersWithSpaces>915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2023-02-10T09:17:01Z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