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116" w:rsidRPr="009407B9" w:rsidRDefault="009407B9" w:rsidP="009407B9">
      <w:pPr>
        <w:jc w:val="center"/>
        <w:rPr>
          <w:b/>
          <w:sz w:val="24"/>
          <w:szCs w:val="24"/>
        </w:rPr>
      </w:pPr>
      <w:r w:rsidRPr="009407B9">
        <w:rPr>
          <w:b/>
          <w:sz w:val="24"/>
          <w:szCs w:val="24"/>
        </w:rPr>
        <w:t>Assignment 4</w:t>
      </w:r>
      <w:r w:rsidR="00074E3C">
        <w:rPr>
          <w:b/>
          <w:sz w:val="24"/>
          <w:szCs w:val="24"/>
        </w:rPr>
        <w:t xml:space="preserve"> </w:t>
      </w:r>
    </w:p>
    <w:p w:rsidR="009407B9" w:rsidRDefault="009407B9">
      <w:r>
        <w:t xml:space="preserve">These days, airlines typically allow their customers to select flight seats if they choose to.  </w:t>
      </w:r>
      <w:r w:rsidR="00720A9B">
        <w:t xml:space="preserve">Online selection of seating typically requires customer information so that </w:t>
      </w:r>
      <w:r w:rsidR="00FC6F6C">
        <w:t>information of the seats</w:t>
      </w:r>
      <w:r w:rsidR="00720A9B">
        <w:t xml:space="preserve"> selected </w:t>
      </w:r>
      <w:r w:rsidR="00FC6F6C">
        <w:t xml:space="preserve">is stored with the </w:t>
      </w:r>
      <w:r w:rsidR="00720A9B">
        <w:t>customer</w:t>
      </w:r>
      <w:r w:rsidR="00FC6F6C">
        <w:t>’</w:t>
      </w:r>
      <w:r w:rsidR="00720A9B">
        <w:t xml:space="preserve">s </w:t>
      </w:r>
      <w:r w:rsidR="00FC6F6C">
        <w:t>itinerary</w:t>
      </w:r>
      <w:r w:rsidR="00720A9B">
        <w:t xml:space="preserve">.  </w:t>
      </w:r>
      <w:r w:rsidR="00AA2448">
        <w:t>When</w:t>
      </w:r>
      <w:r w:rsidR="00720A9B">
        <w:t xml:space="preserve"> seats are taken, the corresponding seat icons would be grayed out</w:t>
      </w:r>
      <w:r w:rsidR="00426046">
        <w:t xml:space="preserve"> if a graphical interface is used, or</w:t>
      </w:r>
      <w:r w:rsidR="00FC6F6C">
        <w:t xml:space="preserve"> a different </w:t>
      </w:r>
      <w:r w:rsidR="00426046">
        <w:t xml:space="preserve">symbol would be </w:t>
      </w:r>
      <w:r w:rsidR="00FC6F6C">
        <w:t xml:space="preserve">displayed </w:t>
      </w:r>
      <w:r w:rsidR="00426046">
        <w:t>if a console interface is used (see following demos for seating representation)</w:t>
      </w:r>
      <w:r w:rsidR="00720A9B">
        <w:t xml:space="preserve">.  </w:t>
      </w:r>
      <w:r w:rsidR="00AA2448">
        <w:t>Nonetheless, seat</w:t>
      </w:r>
      <w:r w:rsidR="00FC6F6C">
        <w:t>ing</w:t>
      </w:r>
      <w:r w:rsidR="00AA2448">
        <w:t xml:space="preserve"> assignment is a relatively independent </w:t>
      </w:r>
      <w:r w:rsidR="00FC6F6C">
        <w:t xml:space="preserve">software </w:t>
      </w:r>
      <w:r w:rsidR="00AA2448">
        <w:t>task.</w:t>
      </w:r>
      <w:r w:rsidR="00720A9B">
        <w:t xml:space="preserve"> </w:t>
      </w:r>
    </w:p>
    <w:p w:rsidR="009A50A7" w:rsidRDefault="009A50A7" w:rsidP="009A50A7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US"/>
        </w:rPr>
        <mc:AlternateContent>
          <mc:Choice Requires="wpc">
            <w:drawing>
              <wp:inline distT="0" distB="0" distL="0" distR="0" wp14:anchorId="6A7287D2" wp14:editId="46D168D1">
                <wp:extent cx="2633472" cy="2172017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 Box 5"/>
                        <wps:cNvSpPr txBox="1"/>
                        <wps:spPr>
                          <a:xfrm>
                            <a:off x="36001" y="35950"/>
                            <a:ext cx="2596911" cy="21360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Flight Seating Info: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1: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2: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[O] [O] [A] [A]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3: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4: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5: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6: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[A] [A]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7: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[A] [A]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8: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[A] [A]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9: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[A] [A] 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10: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[A] [A] </w:t>
                              </w:r>
                            </w:p>
                            <w:p w:rsidR="00426046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11: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[A] [A] [A] [A] [A] [A]</w:t>
                              </w:r>
                            </w:p>
                            <w:p w:rsidR="00426046" w:rsidRPr="00745232" w:rsidRDefault="00426046" w:rsidP="0042604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12: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[A] [A] </w:t>
                              </w:r>
                            </w:p>
                            <w:p w:rsidR="00426046" w:rsidRPr="00745232" w:rsidRDefault="00426046" w:rsidP="0042604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13: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[A] [A] [A] [A] [A] [A]</w:t>
                              </w:r>
                            </w:p>
                            <w:p w:rsidR="00426046" w:rsidRPr="00745232" w:rsidRDefault="00426046" w:rsidP="0042604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14: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[A] [A] [A] [A] [A] [A] </w:t>
                              </w:r>
                            </w:p>
                            <w:p w:rsidR="00426046" w:rsidRPr="00745232" w:rsidRDefault="00426046" w:rsidP="004260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15: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[A] [A] [A] [A] [A] [A]</w:t>
                              </w:r>
                            </w:p>
                            <w:p w:rsidR="009A50A7" w:rsidRPr="00745232" w:rsidRDefault="009A50A7" w:rsidP="009A50A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74523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9A50A7" w:rsidRDefault="009A50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7287D2" id="Canvas 4" o:spid="_x0000_s1026" editas="canvas" style="width:207.35pt;height:171pt;mso-position-horizontal-relative:char;mso-position-vertical-relative:line" coordsize="2633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333;height:21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60;top:359;width:25969;height:2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Flight Seating Info: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1: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2: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[O] [O] [A] [A]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3: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4: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5: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6: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[A] [A]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7: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[A] [A]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8: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[A] [A]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9: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[A] [A] 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10: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[A] [A] </w:t>
                        </w:r>
                      </w:p>
                      <w:p w:rsidR="00426046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11: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[A] [A] [A] [A] [A] [A]</w:t>
                        </w:r>
                      </w:p>
                      <w:p w:rsidR="00426046" w:rsidRPr="00745232" w:rsidRDefault="00426046" w:rsidP="0042604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12: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[A] [A] </w:t>
                        </w:r>
                      </w:p>
                      <w:p w:rsidR="00426046" w:rsidRPr="00745232" w:rsidRDefault="00426046" w:rsidP="0042604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13: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[A] [A] [A] [A] [A] [A]</w:t>
                        </w:r>
                      </w:p>
                      <w:p w:rsidR="00426046" w:rsidRPr="00745232" w:rsidRDefault="00426046" w:rsidP="0042604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14: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[A] [A] [A] [A] [A] [A] </w:t>
                        </w:r>
                      </w:p>
                      <w:p w:rsidR="00426046" w:rsidRPr="00745232" w:rsidRDefault="00426046" w:rsidP="00426046">
                        <w:pPr>
                          <w:rPr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15: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[A] [A] [A] [A] [A] [A]</w:t>
                        </w:r>
                      </w:p>
                      <w:p w:rsidR="009A50A7" w:rsidRPr="00745232" w:rsidRDefault="009A50A7" w:rsidP="009A50A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74523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A50A7" w:rsidRDefault="009A50A7"/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       </w:t>
      </w: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US"/>
        </w:rPr>
        <w:drawing>
          <wp:inline distT="0" distB="0" distL="0" distR="0" wp14:anchorId="28ACE4D0" wp14:editId="0BD2C27A">
            <wp:extent cx="2559548" cy="1572768"/>
            <wp:effectExtent l="0" t="0" r="0" b="8890"/>
            <wp:docPr id="3" name="Picture 3" descr="https://encrypted-tbn1.gstatic.com/images?q=tbn:ANd9GcTSXCmT-IXK73M7L4wkNO0ZaeiuSFnuy9ZEI5OV2QnKHpN7OvIfs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TSXCmT-IXK73M7L4wkNO0ZaeiuSFnuy9ZEI5OV2QnKHpN7OvIfs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69" cy="157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A7" w:rsidRDefault="009A50A7" w:rsidP="009A50A7">
      <w:pPr>
        <w:autoSpaceDE w:val="0"/>
        <w:autoSpaceDN w:val="0"/>
        <w:adjustRightInd w:val="0"/>
        <w:spacing w:after="0" w:line="240" w:lineRule="auto"/>
      </w:pPr>
    </w:p>
    <w:p w:rsidR="009407B9" w:rsidRDefault="00720A9B">
      <w:r>
        <w:t xml:space="preserve">This design assignment is about a software application of airline seating assignment.  </w:t>
      </w:r>
      <w:r w:rsidR="00AA2448">
        <w:t xml:space="preserve">Here </w:t>
      </w:r>
      <w:r w:rsidR="00974EC5">
        <w:t>is</w:t>
      </w:r>
      <w:r w:rsidR="00AA2448">
        <w:t xml:space="preserve"> the </w:t>
      </w:r>
      <w:r w:rsidR="003E4247">
        <w:t xml:space="preserve">software </w:t>
      </w:r>
      <w:r w:rsidR="00974EC5">
        <w:t>specification</w:t>
      </w:r>
      <w:r w:rsidR="00AA2448">
        <w:t>:</w:t>
      </w:r>
    </w:p>
    <w:p w:rsidR="00AA2448" w:rsidRDefault="00AA2448" w:rsidP="002C2CFA">
      <w:pPr>
        <w:pStyle w:val="ListParagraph"/>
        <w:numPr>
          <w:ilvl w:val="0"/>
          <w:numId w:val="1"/>
        </w:numPr>
        <w:snapToGrid w:val="0"/>
        <w:spacing w:after="60"/>
        <w:contextualSpacing w:val="0"/>
      </w:pPr>
      <w:r>
        <w:t>There are only t</w:t>
      </w:r>
      <w:r w:rsidR="003034CF">
        <w:t>wo</w:t>
      </w:r>
      <w:r>
        <w:t xml:space="preserve"> seating types: business and economy.  Each row has variable number of seats, and there are a variable number of rows divided into two sections: business section at the front of the plane followed by </w:t>
      </w:r>
      <w:r w:rsidR="00FC6F6C">
        <w:t xml:space="preserve">the </w:t>
      </w:r>
      <w:r>
        <w:t xml:space="preserve">economy section.  There </w:t>
      </w:r>
      <w:r w:rsidR="003034CF">
        <w:t>is only one aisle i</w:t>
      </w:r>
      <w:r>
        <w:t>n the middle of the plane</w:t>
      </w:r>
      <w:r w:rsidR="003034CF">
        <w:t>.</w:t>
      </w:r>
    </w:p>
    <w:p w:rsidR="009A50A7" w:rsidRDefault="00745232" w:rsidP="002C2CFA">
      <w:pPr>
        <w:pStyle w:val="ListParagraph"/>
        <w:numPr>
          <w:ilvl w:val="0"/>
          <w:numId w:val="1"/>
        </w:numPr>
        <w:snapToGrid w:val="0"/>
        <w:spacing w:after="60"/>
        <w:contextualSpacing w:val="0"/>
      </w:pPr>
      <w:r>
        <w:t xml:space="preserve">A customer can request </w:t>
      </w:r>
      <w:r w:rsidR="00FC6F6C">
        <w:t xml:space="preserve">for </w:t>
      </w:r>
      <w:r>
        <w:t xml:space="preserve">a seat based on these preferences: business </w:t>
      </w:r>
      <w:r w:rsidR="00FC6F6C">
        <w:t>or economy class, an aisle seat</w:t>
      </w:r>
      <w:r>
        <w:t xml:space="preserve"> or </w:t>
      </w:r>
      <w:r w:rsidR="00FC6F6C">
        <w:t xml:space="preserve">a </w:t>
      </w:r>
      <w:r>
        <w:t xml:space="preserve">window seat.  </w:t>
      </w:r>
      <w:r w:rsidR="009A50A7">
        <w:t xml:space="preserve">A customer can also request </w:t>
      </w:r>
      <w:r w:rsidR="00FC6F6C">
        <w:t xml:space="preserve">for </w:t>
      </w:r>
      <w:r w:rsidR="009A50A7">
        <w:t xml:space="preserve">a seat with no preference.  </w:t>
      </w:r>
      <w:r>
        <w:t xml:space="preserve">Multiple consecutive seats can also be requested within the limit of the row capacity (for example, </w:t>
      </w:r>
      <w:r w:rsidR="009A50A7">
        <w:t>if each side of the aisle has only three seats, then the requested number of consecutive seats cannot be more than three).</w:t>
      </w:r>
      <w:r w:rsidR="00995D51">
        <w:t xml:space="preserve">  If no seating assignment</w:t>
      </w:r>
      <w:r w:rsidR="00F03C69">
        <w:t>s</w:t>
      </w:r>
      <w:r w:rsidR="00995D51">
        <w:t xml:space="preserve"> can be made based on the preference, cust</w:t>
      </w:r>
      <w:r w:rsidR="00F03C69">
        <w:t xml:space="preserve">omer is informed </w:t>
      </w:r>
      <w:r w:rsidR="00EF4439">
        <w:t xml:space="preserve">in some way </w:t>
      </w:r>
      <w:r w:rsidR="00F03C69">
        <w:t>(and no seating assignments are actually made).</w:t>
      </w:r>
    </w:p>
    <w:p w:rsidR="00745232" w:rsidRDefault="00EF4439" w:rsidP="002C2CFA">
      <w:pPr>
        <w:pStyle w:val="ListParagraph"/>
        <w:numPr>
          <w:ilvl w:val="0"/>
          <w:numId w:val="1"/>
        </w:numPr>
        <w:snapToGrid w:val="0"/>
        <w:spacing w:after="60"/>
        <w:contextualSpacing w:val="0"/>
      </w:pPr>
      <w:r>
        <w:t>Making a</w:t>
      </w:r>
      <w:r w:rsidR="009A50A7">
        <w:t xml:space="preserve"> seat</w:t>
      </w:r>
      <w:r>
        <w:t>ing</w:t>
      </w:r>
      <w:r w:rsidR="009A50A7">
        <w:t xml:space="preserve"> assignment means: 1) </w:t>
      </w:r>
      <w:r>
        <w:t xml:space="preserve">to </w:t>
      </w:r>
      <w:r w:rsidR="009A50A7">
        <w:t>change the availability status of the seat (the seat can then be displayed differently</w:t>
      </w:r>
      <w:r w:rsidR="00995D51">
        <w:t xml:space="preserve">), and 2) </w:t>
      </w:r>
      <w:r>
        <w:t xml:space="preserve">to </w:t>
      </w:r>
      <w:r w:rsidR="00995D51">
        <w:t>associate seating information with the customer’s flight reservation data.</w:t>
      </w:r>
      <w:r w:rsidR="009A50A7">
        <w:t xml:space="preserve">   </w:t>
      </w:r>
    </w:p>
    <w:p w:rsidR="00F03C69" w:rsidRDefault="00F03C69" w:rsidP="002C2CFA">
      <w:pPr>
        <w:pStyle w:val="ListParagraph"/>
        <w:numPr>
          <w:ilvl w:val="0"/>
          <w:numId w:val="1"/>
        </w:numPr>
        <w:snapToGrid w:val="0"/>
        <w:spacing w:after="60"/>
        <w:contextualSpacing w:val="0"/>
      </w:pPr>
      <w:r>
        <w:t>A customer can also request to cancel a seating assignment by giving the seat number.</w:t>
      </w:r>
    </w:p>
    <w:p w:rsidR="00F03C69" w:rsidRDefault="00EF4439" w:rsidP="002C2CFA">
      <w:pPr>
        <w:pStyle w:val="ListParagraph"/>
        <w:numPr>
          <w:ilvl w:val="0"/>
          <w:numId w:val="1"/>
        </w:numPr>
        <w:snapToGrid w:val="0"/>
        <w:spacing w:after="60"/>
        <w:contextualSpacing w:val="0"/>
      </w:pPr>
      <w:r>
        <w:t>T</w:t>
      </w:r>
      <w:r w:rsidR="00F03C69">
        <w:t xml:space="preserve">here can be different user interfaces possible: 1) a console-based interface, 2) a graphical user interface </w:t>
      </w:r>
      <w:r w:rsidR="003E4247">
        <w:t>that support</w:t>
      </w:r>
      <w:r>
        <w:t>s</w:t>
      </w:r>
      <w:r w:rsidR="003E4247">
        <w:t xml:space="preserve"> “clicking on seat-icon button</w:t>
      </w:r>
      <w:r>
        <w:t xml:space="preserve"> to reserve</w:t>
      </w:r>
      <w:r w:rsidR="003E4247">
        <w:t xml:space="preserve">”, and/or 3) a graphical user interface that </w:t>
      </w:r>
      <w:r>
        <w:t>collects information of</w:t>
      </w:r>
      <w:r w:rsidR="003E4247">
        <w:t xml:space="preserve"> </w:t>
      </w:r>
      <w:r>
        <w:t>seating selection only through</w:t>
      </w:r>
      <w:r w:rsidR="003E4247">
        <w:t xml:space="preserve"> textboxes. </w:t>
      </w:r>
      <w:r>
        <w:t xml:space="preserve">Thus, it is </w:t>
      </w:r>
      <w:r>
        <w:lastRenderedPageBreak/>
        <w:t>desirable that</w:t>
      </w:r>
      <w:r w:rsidR="003E4247">
        <w:t xml:space="preserve"> </w:t>
      </w:r>
      <w:r>
        <w:t xml:space="preserve">the design should support code reuse as much as possible </w:t>
      </w:r>
      <w:r w:rsidR="003E4247">
        <w:t>Regardless of a possible user interface.</w:t>
      </w:r>
    </w:p>
    <w:p w:rsidR="003E4247" w:rsidRPr="003E4247" w:rsidRDefault="003E4247" w:rsidP="003E4247">
      <w:pPr>
        <w:ind w:left="360"/>
        <w:rPr>
          <w:b/>
        </w:rPr>
      </w:pPr>
      <w:r w:rsidRPr="003E4247">
        <w:rPr>
          <w:b/>
        </w:rPr>
        <w:t>Here are the assignment requirements:</w:t>
      </w:r>
    </w:p>
    <w:p w:rsidR="003E4247" w:rsidRDefault="003E4247" w:rsidP="002C2CFA">
      <w:pPr>
        <w:pStyle w:val="ListParagraph"/>
        <w:numPr>
          <w:ilvl w:val="0"/>
          <w:numId w:val="2"/>
        </w:numPr>
        <w:snapToGrid w:val="0"/>
        <w:contextualSpacing w:val="0"/>
      </w:pPr>
      <w:r>
        <w:t xml:space="preserve">Complete a design </w:t>
      </w:r>
      <w:r w:rsidR="00A007BD">
        <w:t>with</w:t>
      </w:r>
      <w:r>
        <w:t xml:space="preserve"> the following:</w:t>
      </w:r>
    </w:p>
    <w:p w:rsidR="002C2CFA" w:rsidRDefault="003E4247" w:rsidP="002C2CFA">
      <w:pPr>
        <w:pStyle w:val="ListParagraph"/>
        <w:numPr>
          <w:ilvl w:val="1"/>
          <w:numId w:val="2"/>
        </w:numPr>
        <w:snapToGrid w:val="0"/>
        <w:spacing w:after="0"/>
        <w:contextualSpacing w:val="0"/>
      </w:pPr>
      <w:r>
        <w:t>A diagram that specifies all software elements (include data fields and methods), their hierarchies (if any), and their relations,</w:t>
      </w:r>
    </w:p>
    <w:p w:rsidR="003E4247" w:rsidRDefault="00974EC5" w:rsidP="00A007BD">
      <w:pPr>
        <w:pStyle w:val="ListParagraph"/>
        <w:numPr>
          <w:ilvl w:val="1"/>
          <w:numId w:val="2"/>
        </w:numPr>
        <w:snapToGrid w:val="0"/>
        <w:contextualSpacing w:val="0"/>
      </w:pPr>
      <w:r>
        <w:t>A program with skeleton code (showing only the structure of the program) to verify whether the design works (no working program is required</w:t>
      </w:r>
      <w:r w:rsidR="00B13C61">
        <w:t xml:space="preserve">, that is, </w:t>
      </w:r>
      <w:r>
        <w:t>no detailed logic of seating assignment needs to be implemented).</w:t>
      </w:r>
      <w:r w:rsidR="001E2025">
        <w:t xml:space="preserve">  For each of the methods you identified, specify pre and post conditions.</w:t>
      </w:r>
    </w:p>
    <w:p w:rsidR="002C2CFA" w:rsidRDefault="00A007BD" w:rsidP="00A007BD">
      <w:pPr>
        <w:pStyle w:val="ListParagraph"/>
        <w:snapToGrid w:val="0"/>
        <w:ind w:left="1080"/>
        <w:contextualSpacing w:val="0"/>
      </w:pPr>
      <w:r>
        <w:t>(</w:t>
      </w:r>
      <w:r w:rsidR="00974EC5">
        <w:t>The above soft</w:t>
      </w:r>
      <w:r w:rsidR="00E36D1C">
        <w:t xml:space="preserve">ware requirements/specification </w:t>
      </w:r>
      <w:r w:rsidR="00974EC5">
        <w:t>may have omissions.  Thus, you feel free to make your own assumptions</w:t>
      </w:r>
      <w:r w:rsidR="00E36D1C">
        <w:t xml:space="preserve"> if needed</w:t>
      </w:r>
      <w:r w:rsidR="00974EC5">
        <w:t>.  If you did, please list the assumptions you had.</w:t>
      </w:r>
      <w:r>
        <w:t>)</w:t>
      </w:r>
    </w:p>
    <w:p w:rsidR="00974EC5" w:rsidRDefault="00A007BD" w:rsidP="002C2CFA">
      <w:pPr>
        <w:pStyle w:val="ListParagraph"/>
        <w:numPr>
          <w:ilvl w:val="0"/>
          <w:numId w:val="2"/>
        </w:numPr>
        <w:snapToGrid w:val="0"/>
        <w:contextualSpacing w:val="0"/>
      </w:pPr>
      <w:r>
        <w:t xml:space="preserve">Provide some rationale about the design: </w:t>
      </w:r>
      <w:bookmarkStart w:id="0" w:name="_GoBack"/>
      <w:bookmarkEnd w:id="0"/>
      <w:r w:rsidR="002C2CFA">
        <w:t xml:space="preserve">How well can it support any of the user interfaces?  Was data appropriately encapsulated?  Are </w:t>
      </w:r>
      <w:r w:rsidR="00E36D1C">
        <w:t xml:space="preserve">software elements </w:t>
      </w:r>
      <w:r w:rsidR="002C2CFA">
        <w:t>responsible-driven?  Are all the elements significant?</w:t>
      </w:r>
      <w:r w:rsidR="001E2025">
        <w:t xml:space="preserve">  Are the names (variables, methods, and classes) appropriate?  </w:t>
      </w:r>
    </w:p>
    <w:p w:rsidR="00745232" w:rsidRDefault="00745232" w:rsidP="00745232">
      <w:pPr>
        <w:pStyle w:val="ListParagraph"/>
      </w:pPr>
    </w:p>
    <w:p w:rsidR="00745232" w:rsidRDefault="00745232" w:rsidP="00745232">
      <w:pPr>
        <w:pStyle w:val="ListParagraph"/>
      </w:pPr>
    </w:p>
    <w:p w:rsidR="003034CF" w:rsidRDefault="003034CF" w:rsidP="00745232"/>
    <w:sectPr w:rsidR="0030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7F0"/>
    <w:multiLevelType w:val="hybridMultilevel"/>
    <w:tmpl w:val="0F72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953D0"/>
    <w:multiLevelType w:val="hybridMultilevel"/>
    <w:tmpl w:val="55C03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B9"/>
    <w:rsid w:val="00074E3C"/>
    <w:rsid w:val="001E2025"/>
    <w:rsid w:val="002C2CFA"/>
    <w:rsid w:val="003034CF"/>
    <w:rsid w:val="003E4247"/>
    <w:rsid w:val="00426046"/>
    <w:rsid w:val="006014D7"/>
    <w:rsid w:val="00625ABC"/>
    <w:rsid w:val="00720A9B"/>
    <w:rsid w:val="00745232"/>
    <w:rsid w:val="009407B9"/>
    <w:rsid w:val="00974EC5"/>
    <w:rsid w:val="00995D51"/>
    <w:rsid w:val="009A50A7"/>
    <w:rsid w:val="00A007BD"/>
    <w:rsid w:val="00AA2448"/>
    <w:rsid w:val="00B13C61"/>
    <w:rsid w:val="00E36D1C"/>
    <w:rsid w:val="00EF4439"/>
    <w:rsid w:val="00F03C69"/>
    <w:rsid w:val="00F80116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6ADC2-DE4D-4115-BFE0-83571687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/imgres?start=123&amp;biw=1365&amp;bih=812&amp;tbm=isch&amp;tbnid=dpUBS7Yqj8FPNM:&amp;imgrefurl=http://calgary.ctvnews.ca/seat-selection-fee-flap-1.1313138&amp;docid=ldNdNZCWc5Yq5M&amp;imgurl=http://calgary.ctvnews.ca/polopoly_fs/1.1313150!/httpImage/image.jpg_gen/derivatives/landscape_960/image.jpg&amp;w=619&amp;h=348&amp;ei=HnYCU8-RK4OTyQHv8IHIDQ&amp;zoom=1&amp;ved=0CJIBEIQcMC84ZA&amp;iact=rc&amp;dur=1736&amp;page=5&amp;ndsp=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Chenglie Hu</cp:lastModifiedBy>
  <cp:revision>9</cp:revision>
  <dcterms:created xsi:type="dcterms:W3CDTF">2014-02-17T20:43:00Z</dcterms:created>
  <dcterms:modified xsi:type="dcterms:W3CDTF">2015-02-13T03:39:00Z</dcterms:modified>
</cp:coreProperties>
</file>