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胸片、CT等医疗检测对于新型冠状病毒肺炎的检查有什么帮助？</w:t>
      </w:r>
    </w:p>
    <w:p/>
    <w:p>
      <w:r>
        <w:t>https://www.zhihu.com/question/367426241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好问题数</w:t>
            </w:r>
          </w:p>
        </w:tc>
        <w:tc>
          <w:tcPr>
            <w:tcW w:type="dxa" w:w="2880"/>
          </w:tcPr>
          <w:p>
            <w:r>
              <w:t>评论数</w:t>
            </w:r>
          </w:p>
        </w:tc>
        <w:tc>
          <w:tcPr>
            <w:tcW w:type="dxa" w:w="2880"/>
          </w:tcPr>
          <w:p>
            <w:r>
              <w:t>答案数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>
      <w:pPr>
        <w:pStyle w:val="Heading2"/>
      </w:pPr>
      <w:r>
        <w:t>热门回答</w:t>
      </w:r>
    </w:p>
    <w:p>
      <w:pPr>
        <w:pStyle w:val="Heading3"/>
      </w:pPr>
      <w:r>
        <w:t>回答1</w:t>
      </w:r>
    </w:p>
    <w:p>
      <w:r>
        <w:t>点赞数143</w:t>
      </w:r>
    </w:p>
    <w:p>
      <w:r>
        <w:t>评论数122</w:t>
      </w:r>
    </w:p>
    <w:p>
      <w:r>
        <w:t>内容：</w:t>
        <w:br/>
        <w:t>&lt;p&gt;胸片、CT等影像学检查，主要作为诊断新型肺炎等辅助性证据，以及在治疗过程中评判患者病情、疗效的重要指标。&lt;b&gt;&lt;i&gt;但是其并不能作为确诊新型肺炎的单一证据&lt;/i&gt;&lt;/b&gt;。新型肺炎确诊的金标准是在符合疑似病例标准（疑似病例判定：1、病前两周内有武汉市旅行史或居住史;或发病前 14 天内曾经接触过来自武汉的发热伴有呼吸道症状的患者，或有聚集性发病；2.发热；3.具有肺炎影像学特征; 4.发病早期白细胞总数正常或降低，或淋巴细胞计数减少。）的基础上，痰液、咽拭子、下呼吸道分泌物等标本行实时荧光RT-PCR检测新型冠状病毒核酸阳性;或病毒基因测序，与已知的新型冠状病毒高度同源。&lt;/p&gt;&lt;p&gt;相较于CT,胸片在病毒性肺炎的诊断中早期漏诊率高，所以在确诊方面价值较小，但是床边胸片依然在病情、疗效评估中具有较大价值。&lt;/p&gt;&lt;p&gt;由于CT更有利于发现早期磨玻璃样病变，所以若想在诊断时获得更有力的影像学证据，一般还是以行胸部CT（尤其是高分辨率CT）为优先，若肺部CT出现特征性的影像学改变，则为新型肺炎的诊断提供了初步的方向指引。&lt;/p&gt;&lt;p&gt;在卫健委出版的新型冠状病毒感染的肺炎诊方案 (试行第三版) 中，对新型肺炎的影像学变化描述如下：&lt;/p&gt;&lt;blockquote&gt;早期呈现多发小斑片影及间质改变，以肺外带明显。进而发展为双肺多发磨玻璃影、浸润影，严重者可出现肺实变，胸腔积液少见。&lt;/blockquote&gt;&lt;p&gt;而武汉协和医院发布的新型肺炎影像学资料总结，对新型肺炎的CT影像学表现作出了更详细的描述：&lt;/p&gt;&lt;blockquote&gt;1.单发或双肺多发，斑片状或节段性磨玻璃密度影（GGO）为主，其纹理可呈网格状（铺路石正）；&lt;br/&gt;2.沿支气管束或背侧、肺底胸膜下分布为主，空气支气管征；&lt;br/&gt;3.合并或不合并小叶间隔增厚，少数叶间胸膜增厚；&lt;br/&gt;4.少数伴有胸腔积液或淋巴结肿大；&lt;/blockquote&gt;&lt;p&gt;此外，根据影像学病变范围，可将所见病例分为早期、进展期、重症期及治疗转归期，各期影响表现不尽相同，可以作为判断病情发展、评估治疗效果的重要依据：&lt;/p&gt;&lt;p class="ztext-empty-paragraph"&gt;&lt;br/&gt;&lt;/p&gt;&lt;p class="ztext-empty-paragraph"&gt;&lt;br/&gt;&lt;/p&gt;&lt;p class="ztext-empty-paragraph"&gt;&lt;br/&gt;&lt;/p&gt;&lt;p class="ztext-empty-paragraph"&gt;&lt;br/&gt;&lt;/p&gt;&lt;p&gt;综上，影像学检查（主要为胸部CT），为确诊新型肺炎的证据链的一环，但并非唯一（或者说决定性）的证据。同时，影像学检查，在治疗过程中，起到评估病情进展、治疗效果、预后的重要作用。&lt;/p&gt;&lt;p&gt;参考资料：&lt;/p&gt;&lt;p&gt;1.国家卫健委-新型冠状病毒感染的肺炎诊疗方案   (试行第三版) &lt;/p&gt;&lt;p&gt;2.医学界影像诊断与介入-全球首发！武汉19-nCoV 肺炎影像学表现 &lt;a class="wrap external" href="https://link.zhihu.com/?target=https%3A//new.qq.com/omn/20200123/20200123A0E2J200.html" rel="nofollow noreferrer" target="_blank"&gt;全球首发！武汉19-nCoV 肺炎影像学表现&lt;/a&gt;&lt;/p&gt;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