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45A03" w14:textId="77777777" w:rsidR="000C5325" w:rsidRDefault="000C5325">
      <w:pPr>
        <w:pStyle w:val="Heading1"/>
        <w:spacing w:before="0" w:after="120" w:line="276" w:lineRule="auto"/>
        <w:rPr>
          <w:rFonts w:ascii="Proxima Nova" w:eastAsia="Proxima Nova" w:hAnsi="Proxima Nova" w:cs="Proxima Nova"/>
          <w:color w:val="525252"/>
          <w:sz w:val="48"/>
          <w:szCs w:val="48"/>
        </w:rPr>
      </w:pPr>
      <w:bookmarkStart w:id="0" w:name="_heading=h.gjdgxs" w:colFirst="0" w:colLast="0"/>
      <w:bookmarkEnd w:id="0"/>
    </w:p>
    <w:p w14:paraId="21DDEC46" w14:textId="77777777" w:rsidR="000C5325" w:rsidRDefault="004B714B">
      <w:pPr>
        <w:pStyle w:val="Heading1"/>
        <w:spacing w:before="0" w:after="120" w:line="276" w:lineRule="auto"/>
        <w:rPr>
          <w:rFonts w:ascii="Proxima Nova" w:eastAsia="Proxima Nova" w:hAnsi="Proxima Nova" w:cs="Proxima Nova"/>
          <w:color w:val="525252"/>
          <w:sz w:val="48"/>
          <w:szCs w:val="48"/>
        </w:rPr>
      </w:pPr>
      <w:bookmarkStart w:id="1" w:name="_heading=h.30j0zll" w:colFirst="0" w:colLast="0"/>
      <w:bookmarkEnd w:id="1"/>
      <w:r>
        <w:rPr>
          <w:rFonts w:ascii="Proxima Nova" w:eastAsia="Proxima Nova" w:hAnsi="Proxima Nova" w:cs="Proxima Nova"/>
          <w:color w:val="525252"/>
          <w:sz w:val="48"/>
          <w:szCs w:val="48"/>
        </w:rPr>
        <w:t>Industry Project Proposal</w:t>
      </w:r>
    </w:p>
    <w:p w14:paraId="59BE0255" w14:textId="77777777" w:rsidR="000C5325" w:rsidRDefault="000C5325">
      <w:pPr>
        <w:widowControl w:val="0"/>
        <w:spacing w:line="276" w:lineRule="auto"/>
        <w:rPr>
          <w:rFonts w:ascii="Proxima Nova" w:eastAsia="Proxima Nova" w:hAnsi="Proxima Nova" w:cs="Proxima Nova"/>
          <w:color w:val="545454"/>
        </w:rPr>
      </w:pPr>
    </w:p>
    <w:p w14:paraId="696C6CF7" w14:textId="77777777" w:rsidR="000C5325" w:rsidRDefault="000C5325">
      <w:pPr>
        <w:rPr>
          <w:rFonts w:ascii="Arial" w:eastAsia="Arial" w:hAnsi="Arial" w:cs="Arial"/>
        </w:rPr>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30"/>
      </w:tblGrid>
      <w:tr w:rsidR="000C5325" w14:paraId="0764ABCA" w14:textId="77777777">
        <w:tc>
          <w:tcPr>
            <w:tcW w:w="4470" w:type="dxa"/>
            <w:shd w:val="clear" w:color="auto" w:fill="auto"/>
            <w:tcMar>
              <w:top w:w="100" w:type="dxa"/>
              <w:left w:w="100" w:type="dxa"/>
              <w:bottom w:w="100" w:type="dxa"/>
              <w:right w:w="100" w:type="dxa"/>
            </w:tcMar>
          </w:tcPr>
          <w:p w14:paraId="7F9D23C2" w14:textId="77777777" w:rsidR="000C5325" w:rsidRDefault="004B714B">
            <w:pPr>
              <w:spacing w:line="276" w:lineRule="auto"/>
              <w:rPr>
                <w:rFonts w:ascii="Proxima Nova" w:eastAsia="Proxima Nova" w:hAnsi="Proxima Nova" w:cs="Proxima Nova"/>
              </w:rPr>
            </w:pPr>
            <w:r>
              <w:rPr>
                <w:rFonts w:ascii="Proxima Nova" w:eastAsia="Proxima Nova" w:hAnsi="Proxima Nova" w:cs="Proxima Nova"/>
              </w:rPr>
              <w:t>Name of the Organization</w:t>
            </w:r>
          </w:p>
        </w:tc>
        <w:tc>
          <w:tcPr>
            <w:tcW w:w="4530" w:type="dxa"/>
            <w:shd w:val="clear" w:color="auto" w:fill="auto"/>
            <w:tcMar>
              <w:top w:w="100" w:type="dxa"/>
              <w:left w:w="100" w:type="dxa"/>
              <w:bottom w:w="100" w:type="dxa"/>
              <w:right w:w="100" w:type="dxa"/>
            </w:tcMar>
          </w:tcPr>
          <w:p w14:paraId="4A71B61F" w14:textId="77777777" w:rsidR="000C5325" w:rsidRDefault="004B714B">
            <w:pPr>
              <w:widowControl w:val="0"/>
              <w:rPr>
                <w:rFonts w:ascii="Proxima Nova" w:eastAsia="Proxima Nova" w:hAnsi="Proxima Nova" w:cs="Proxima Nova"/>
              </w:rPr>
            </w:pPr>
            <w:proofErr w:type="spellStart"/>
            <w:r>
              <w:rPr>
                <w:rFonts w:ascii="Proxima Nova" w:eastAsia="Proxima Nova" w:hAnsi="Proxima Nova" w:cs="Proxima Nova"/>
              </w:rPr>
              <w:t>GroupBy</w:t>
            </w:r>
            <w:proofErr w:type="spellEnd"/>
            <w:r>
              <w:rPr>
                <w:rFonts w:ascii="Proxima Nova" w:eastAsia="Proxima Nova" w:hAnsi="Proxima Nova" w:cs="Proxima Nova"/>
              </w:rPr>
              <w:t xml:space="preserve"> </w:t>
            </w:r>
          </w:p>
        </w:tc>
      </w:tr>
      <w:tr w:rsidR="000C5325" w14:paraId="50BC04D9" w14:textId="77777777">
        <w:tc>
          <w:tcPr>
            <w:tcW w:w="4470" w:type="dxa"/>
            <w:shd w:val="clear" w:color="auto" w:fill="auto"/>
            <w:tcMar>
              <w:top w:w="100" w:type="dxa"/>
              <w:left w:w="100" w:type="dxa"/>
              <w:bottom w:w="100" w:type="dxa"/>
              <w:right w:w="100" w:type="dxa"/>
            </w:tcMar>
          </w:tcPr>
          <w:p w14:paraId="3C1F26C5" w14:textId="77777777" w:rsidR="000C5325" w:rsidRDefault="004B714B">
            <w:pPr>
              <w:widowControl w:val="0"/>
              <w:rPr>
                <w:rFonts w:ascii="Proxima Nova" w:eastAsia="Proxima Nova" w:hAnsi="Proxima Nova" w:cs="Proxima Nova"/>
              </w:rPr>
            </w:pPr>
            <w:r>
              <w:rPr>
                <w:rFonts w:ascii="Proxima Nova" w:eastAsia="Proxima Nova" w:hAnsi="Proxima Nova" w:cs="Proxima Nova"/>
              </w:rPr>
              <w:t>Project location (city)</w:t>
            </w:r>
          </w:p>
        </w:tc>
        <w:tc>
          <w:tcPr>
            <w:tcW w:w="4530" w:type="dxa"/>
            <w:shd w:val="clear" w:color="auto" w:fill="auto"/>
            <w:tcMar>
              <w:top w:w="100" w:type="dxa"/>
              <w:left w:w="100" w:type="dxa"/>
              <w:bottom w:w="100" w:type="dxa"/>
              <w:right w:w="100" w:type="dxa"/>
            </w:tcMar>
          </w:tcPr>
          <w:p w14:paraId="121F2ADC" w14:textId="77777777" w:rsidR="000C5325" w:rsidRDefault="004B714B">
            <w:pPr>
              <w:widowControl w:val="0"/>
              <w:rPr>
                <w:rFonts w:ascii="Proxima Nova" w:eastAsia="Proxima Nova" w:hAnsi="Proxima Nova" w:cs="Proxima Nova"/>
              </w:rPr>
            </w:pPr>
            <w:r>
              <w:rPr>
                <w:rFonts w:ascii="Proxima Nova" w:eastAsia="Proxima Nova" w:hAnsi="Proxima Nova" w:cs="Proxima Nova"/>
              </w:rPr>
              <w:t xml:space="preserve">Austin, TX </w:t>
            </w:r>
          </w:p>
        </w:tc>
      </w:tr>
    </w:tbl>
    <w:p w14:paraId="5812EB3F" w14:textId="77777777" w:rsidR="000C5325" w:rsidRDefault="000C5325">
      <w:pPr>
        <w:spacing w:line="276" w:lineRule="auto"/>
        <w:rPr>
          <w:rFonts w:ascii="Arial" w:eastAsia="Arial" w:hAnsi="Arial" w:cs="Arial"/>
          <w:b/>
          <w:color w:val="525252"/>
          <w:sz w:val="22"/>
          <w:szCs w:val="22"/>
        </w:rPr>
      </w:pPr>
    </w:p>
    <w:p w14:paraId="68D7B7BC" w14:textId="77777777" w:rsidR="000C5325" w:rsidRDefault="004B714B">
      <w:pPr>
        <w:spacing w:line="276" w:lineRule="auto"/>
        <w:rPr>
          <w:rFonts w:ascii="Proxima Nova" w:eastAsia="Proxima Nova" w:hAnsi="Proxima Nova" w:cs="Proxima Nova"/>
          <w:color w:val="007878"/>
        </w:rPr>
      </w:pPr>
      <w:proofErr w:type="spellStart"/>
      <w:r>
        <w:rPr>
          <w:rFonts w:ascii="Proxima Nova" w:eastAsia="Proxima Nova" w:hAnsi="Proxima Nova" w:cs="Proxima Nova"/>
          <w:b/>
          <w:color w:val="525252"/>
          <w:sz w:val="22"/>
          <w:szCs w:val="22"/>
        </w:rPr>
        <w:t>GroupBy</w:t>
      </w:r>
      <w:proofErr w:type="spellEnd"/>
      <w:r>
        <w:rPr>
          <w:rFonts w:ascii="Proxima Nova" w:eastAsia="Proxima Nova" w:hAnsi="Proxima Nova" w:cs="Proxima Nova"/>
          <w:color w:val="525252"/>
          <w:sz w:val="22"/>
          <w:szCs w:val="22"/>
        </w:rPr>
        <w:t xml:space="preserve"> is an ecommerce start up that aims to create the world’s most relevant and highly converting site experience, maximizing revenue through e-Commerce channels all while requiring less effort and cost to build and run. </w:t>
      </w:r>
    </w:p>
    <w:p w14:paraId="36B09E0F" w14:textId="77777777" w:rsidR="000C5325" w:rsidRDefault="004B714B">
      <w:pPr>
        <w:pStyle w:val="Heading3"/>
        <w:numPr>
          <w:ilvl w:val="0"/>
          <w:numId w:val="6"/>
        </w:numPr>
        <w:spacing w:line="276" w:lineRule="auto"/>
        <w:ind w:left="360"/>
        <w:rPr>
          <w:rFonts w:ascii="Proxima Nova" w:eastAsia="Proxima Nova" w:hAnsi="Proxima Nova" w:cs="Proxima Nova"/>
          <w:color w:val="696969"/>
        </w:rPr>
      </w:pPr>
      <w:bookmarkStart w:id="2" w:name="_heading=h.3znysh7" w:colFirst="0" w:colLast="0"/>
      <w:bookmarkEnd w:id="2"/>
      <w:r>
        <w:rPr>
          <w:rFonts w:ascii="Proxima Nova" w:eastAsia="Proxima Nova" w:hAnsi="Proxima Nova" w:cs="Proxima Nova"/>
          <w:color w:val="696969"/>
        </w:rPr>
        <w:t>Project Description</w:t>
      </w:r>
    </w:p>
    <w:p w14:paraId="30AC7B78" w14:textId="77777777" w:rsidR="000C5325" w:rsidRDefault="004B714B">
      <w:pPr>
        <w:rPr>
          <w:rFonts w:ascii="Proxima Nova" w:eastAsia="Proxima Nova" w:hAnsi="Proxima Nova" w:cs="Proxima Nova"/>
          <w:b/>
          <w:color w:val="525252"/>
        </w:rPr>
      </w:pPr>
      <w:r>
        <w:rPr>
          <w:rFonts w:ascii="Proxima Nova" w:eastAsia="Proxima Nova" w:hAnsi="Proxima Nova" w:cs="Proxima Nova"/>
          <w:b/>
          <w:color w:val="525252"/>
        </w:rPr>
        <w:t>Problem definition</w:t>
      </w:r>
    </w:p>
    <w:p w14:paraId="64097226" w14:textId="77777777" w:rsidR="000C5325" w:rsidRDefault="004B714B">
      <w:pPr>
        <w:rPr>
          <w:rFonts w:ascii="Proxima Nova" w:eastAsia="Proxima Nova" w:hAnsi="Proxima Nova" w:cs="Proxima Nova"/>
          <w:i/>
          <w:color w:val="525252"/>
        </w:rPr>
      </w:pPr>
      <w:r>
        <w:rPr>
          <w:rFonts w:ascii="Proxima Nova" w:eastAsia="Proxima Nova" w:hAnsi="Proxima Nova" w:cs="Proxima Nova"/>
          <w:i/>
          <w:color w:val="525252"/>
        </w:rPr>
        <w:t>[50-100 word description of the problem which the candidates need to solve]</w:t>
      </w:r>
    </w:p>
    <w:p w14:paraId="596D078D" w14:textId="77777777" w:rsidR="000C5325" w:rsidRDefault="000C5325">
      <w:pPr>
        <w:rPr>
          <w:rFonts w:ascii="Proxima Nova" w:eastAsia="Proxima Nova" w:hAnsi="Proxima Nova" w:cs="Proxima Nova"/>
          <w:i/>
          <w:color w:val="525252"/>
        </w:rPr>
      </w:pPr>
    </w:p>
    <w:tbl>
      <w:tblPr>
        <w:tblStyle w:val="a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C5325" w14:paraId="44D92A72" w14:textId="77777777">
        <w:trPr>
          <w:trHeight w:val="2280"/>
        </w:trPr>
        <w:tc>
          <w:tcPr>
            <w:tcW w:w="9020" w:type="dxa"/>
            <w:shd w:val="clear" w:color="auto" w:fill="auto"/>
            <w:tcMar>
              <w:top w:w="100" w:type="dxa"/>
              <w:left w:w="100" w:type="dxa"/>
              <w:bottom w:w="100" w:type="dxa"/>
              <w:right w:w="100" w:type="dxa"/>
            </w:tcMar>
          </w:tcPr>
          <w:p w14:paraId="46C78DB4" w14:textId="77777777" w:rsidR="000C5325" w:rsidRDefault="004B714B">
            <w:pPr>
              <w:spacing w:line="276" w:lineRule="auto"/>
              <w:ind w:firstLine="720"/>
              <w:rPr>
                <w:rFonts w:ascii="Proxima Nova" w:eastAsia="Proxima Nova" w:hAnsi="Proxima Nova" w:cs="Proxima Nova"/>
                <w:sz w:val="22"/>
                <w:szCs w:val="22"/>
              </w:rPr>
            </w:pPr>
            <w:r>
              <w:rPr>
                <w:rFonts w:ascii="Proxima Nova" w:eastAsia="Proxima Nova" w:hAnsi="Proxima Nova" w:cs="Proxima Nova"/>
                <w:sz w:val="22"/>
                <w:szCs w:val="22"/>
              </w:rPr>
              <w:t xml:space="preserve">With the surge in online shopping brought about by the recent pandemic, the requirements of online shopping platforms to be both user friendly and accurate for </w:t>
            </w:r>
            <w:r>
              <w:rPr>
                <w:rFonts w:ascii="Proxima Nova" w:eastAsia="Proxima Nova" w:hAnsi="Proxima Nova" w:cs="Proxima Nova"/>
                <w:sz w:val="22"/>
                <w:szCs w:val="22"/>
              </w:rPr>
              <w:t>predictive inventory and stocking applications has become significant. In this project, the primary objective is improving the predictive effectiveness of the online shopping experience for</w:t>
            </w:r>
            <w:r>
              <w:rPr>
                <w:rFonts w:ascii="Proxima Nova" w:eastAsia="Proxima Nova" w:hAnsi="Proxima Nova" w:cs="Proxima Nova"/>
                <w:i/>
                <w:sz w:val="22"/>
                <w:szCs w:val="22"/>
              </w:rPr>
              <w:t xml:space="preserve"> essential products</w:t>
            </w:r>
            <w:r>
              <w:rPr>
                <w:rFonts w:ascii="Proxima Nova" w:eastAsia="Proxima Nova" w:hAnsi="Proxima Nova" w:cs="Proxima Nova"/>
                <w:sz w:val="22"/>
                <w:szCs w:val="22"/>
              </w:rPr>
              <w:t xml:space="preserve"> that range from </w:t>
            </w:r>
            <w:r>
              <w:rPr>
                <w:rFonts w:ascii="Proxima Nova" w:eastAsia="Proxima Nova" w:hAnsi="Proxima Nova" w:cs="Proxima Nova"/>
                <w:i/>
                <w:sz w:val="22"/>
                <w:szCs w:val="22"/>
              </w:rPr>
              <w:t>vitamins, supplements, OTC medi</w:t>
            </w:r>
            <w:r>
              <w:rPr>
                <w:rFonts w:ascii="Proxima Nova" w:eastAsia="Proxima Nova" w:hAnsi="Proxima Nova" w:cs="Proxima Nova"/>
                <w:i/>
                <w:sz w:val="22"/>
                <w:szCs w:val="22"/>
              </w:rPr>
              <w:t>cines to home cleaning supplies</w:t>
            </w:r>
            <w:r>
              <w:rPr>
                <w:rFonts w:ascii="Proxima Nova" w:eastAsia="Proxima Nova" w:hAnsi="Proxima Nova" w:cs="Proxima Nova"/>
                <w:sz w:val="22"/>
                <w:szCs w:val="22"/>
              </w:rPr>
              <w:t>.</w:t>
            </w:r>
          </w:p>
          <w:p w14:paraId="7094184A" w14:textId="77777777" w:rsidR="000C5325" w:rsidRDefault="004B714B">
            <w:pPr>
              <w:widowControl w:val="0"/>
              <w:ind w:firstLine="720"/>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Our business unit has a hypothesis that if the probability of the customer conversion is less than 0.2 it doesn’t matter what we do, they will not buy and if it’s more than 0.8, we don’t want to change a lot in their journe</w:t>
            </w:r>
            <w:r>
              <w:rPr>
                <w:rFonts w:ascii="Proxima Nova" w:eastAsia="Proxima Nova" w:hAnsi="Proxima Nova" w:cs="Proxima Nova"/>
                <w:color w:val="525252"/>
                <w:sz w:val="22"/>
                <w:szCs w:val="22"/>
              </w:rPr>
              <w:t xml:space="preserve">y. Our intention is to </w:t>
            </w:r>
            <w:r>
              <w:rPr>
                <w:rFonts w:ascii="Proxima Nova" w:eastAsia="Proxima Nova" w:hAnsi="Proxima Nova" w:cs="Proxima Nova"/>
                <w:b/>
                <w:color w:val="525252"/>
                <w:sz w:val="22"/>
                <w:szCs w:val="22"/>
              </w:rPr>
              <w:t>personalize the shopping experience</w:t>
            </w:r>
            <w:r>
              <w:rPr>
                <w:rFonts w:ascii="Proxima Nova" w:eastAsia="Proxima Nova" w:hAnsi="Proxima Nova" w:cs="Proxima Nova"/>
                <w:color w:val="525252"/>
                <w:sz w:val="22"/>
                <w:szCs w:val="22"/>
              </w:rPr>
              <w:t xml:space="preserve"> for customers for whom the conversion probability lies in the range [0.2-0.8]. With several freely available E-commerce data sets online such as: </w:t>
            </w:r>
          </w:p>
          <w:p w14:paraId="7C74D048" w14:textId="77777777" w:rsidR="000C5325" w:rsidRDefault="004B714B">
            <w:pPr>
              <w:widowControl w:val="0"/>
              <w:ind w:firstLine="720"/>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1)</w:t>
            </w:r>
            <w:hyperlink r:id="rId8">
              <w:r>
                <w:rPr>
                  <w:rFonts w:ascii="Proxima Nova" w:eastAsia="Proxima Nova" w:hAnsi="Proxima Nova" w:cs="Proxima Nova"/>
                  <w:color w:val="1155CC"/>
                  <w:sz w:val="22"/>
                  <w:szCs w:val="22"/>
                  <w:u w:val="single"/>
                </w:rPr>
                <w:t xml:space="preserve"> Kaggle E-Commerce events history in cosmetics shop data set </w:t>
              </w:r>
            </w:hyperlink>
          </w:p>
          <w:p w14:paraId="28674EAC" w14:textId="77777777" w:rsidR="000C5325" w:rsidRDefault="004B714B">
            <w:pPr>
              <w:widowControl w:val="0"/>
              <w:ind w:firstLine="720"/>
              <w:rPr>
                <w:rFonts w:ascii="Proxima Nova" w:eastAsia="Proxima Nova" w:hAnsi="Proxima Nova" w:cs="Proxima Nova"/>
                <w:color w:val="525252"/>
              </w:rPr>
            </w:pPr>
            <w:r>
              <w:rPr>
                <w:rFonts w:ascii="Proxima Nova" w:eastAsia="Proxima Nova" w:hAnsi="Proxima Nova" w:cs="Proxima Nova"/>
                <w:color w:val="525252"/>
                <w:sz w:val="22"/>
                <w:szCs w:val="22"/>
              </w:rPr>
              <w:t xml:space="preserve">2) </w:t>
            </w:r>
            <w:hyperlink r:id="rId9">
              <w:r>
                <w:rPr>
                  <w:rFonts w:ascii="Proxima Nova" w:eastAsia="Proxima Nova" w:hAnsi="Proxima Nova" w:cs="Proxima Nova"/>
                  <w:color w:val="1155CC"/>
                  <w:sz w:val="22"/>
                  <w:szCs w:val="22"/>
                  <w:u w:val="single"/>
                </w:rPr>
                <w:t>Online Retail Data set</w:t>
              </w:r>
            </w:hyperlink>
          </w:p>
          <w:p w14:paraId="1E41E159" w14:textId="77777777" w:rsidR="000C5325" w:rsidRDefault="000C5325">
            <w:pPr>
              <w:spacing w:line="276" w:lineRule="auto"/>
              <w:ind w:firstLine="720"/>
              <w:rPr>
                <w:rFonts w:ascii="Proxima Nova" w:eastAsia="Proxima Nova" w:hAnsi="Proxima Nova" w:cs="Proxima Nova"/>
                <w:sz w:val="22"/>
                <w:szCs w:val="22"/>
              </w:rPr>
            </w:pPr>
          </w:p>
          <w:p w14:paraId="606EC409" w14:textId="04CEB8BA" w:rsidR="000C5325" w:rsidRDefault="004B714B">
            <w:pPr>
              <w:spacing w:line="276" w:lineRule="auto"/>
              <w:rPr>
                <w:rFonts w:ascii="Proxima Nova" w:eastAsia="Proxima Nova" w:hAnsi="Proxima Nova" w:cs="Proxima Nova"/>
                <w:b/>
                <w:color w:val="525252"/>
                <w:sz w:val="22"/>
                <w:szCs w:val="22"/>
              </w:rPr>
            </w:pPr>
            <w:r>
              <w:rPr>
                <w:rFonts w:ascii="Proxima Nova" w:eastAsia="Proxima Nova" w:hAnsi="Proxima Nova" w:cs="Proxima Nova"/>
                <w:color w:val="525252"/>
                <w:sz w:val="22"/>
                <w:szCs w:val="22"/>
              </w:rPr>
              <w:t>The business unit is interested in optimizing the customer’s journey in one of it</w:t>
            </w:r>
            <w:r>
              <w:rPr>
                <w:rFonts w:ascii="Proxima Nova" w:eastAsia="Proxima Nova" w:hAnsi="Proxima Nova" w:cs="Proxima Nova"/>
                <w:color w:val="525252"/>
                <w:sz w:val="22"/>
                <w:szCs w:val="22"/>
              </w:rPr>
              <w:t xml:space="preserve">s retail customers. More specifically the business unit wants to know </w:t>
            </w:r>
            <w:r>
              <w:rPr>
                <w:rFonts w:ascii="Proxima Nova" w:eastAsia="Proxima Nova" w:hAnsi="Proxima Nova" w:cs="Proxima Nova"/>
                <w:b/>
                <w:color w:val="525252"/>
                <w:sz w:val="22"/>
                <w:szCs w:val="22"/>
              </w:rPr>
              <w:t>Are we able to identify conversions for the users?</w:t>
            </w:r>
          </w:p>
          <w:p w14:paraId="146369A9" w14:textId="77777777" w:rsidR="000C5325" w:rsidRDefault="000C5325">
            <w:pPr>
              <w:spacing w:line="276" w:lineRule="auto"/>
              <w:ind w:firstLine="720"/>
              <w:rPr>
                <w:rFonts w:ascii="Arial" w:eastAsia="Arial" w:hAnsi="Arial" w:cs="Arial"/>
                <w:sz w:val="22"/>
                <w:szCs w:val="22"/>
              </w:rPr>
            </w:pPr>
          </w:p>
        </w:tc>
      </w:tr>
    </w:tbl>
    <w:p w14:paraId="5A3E3E24" w14:textId="77777777" w:rsidR="000C5325" w:rsidRDefault="000C5325">
      <w:pPr>
        <w:rPr>
          <w:rFonts w:ascii="Proxima Nova" w:eastAsia="Proxima Nova" w:hAnsi="Proxima Nova" w:cs="Proxima Nova"/>
          <w:color w:val="525252"/>
        </w:rPr>
      </w:pPr>
    </w:p>
    <w:p w14:paraId="20E2C60B" w14:textId="77777777" w:rsidR="000C5325" w:rsidRDefault="004B714B">
      <w:pPr>
        <w:rPr>
          <w:rFonts w:ascii="Proxima Nova" w:eastAsia="Proxima Nova" w:hAnsi="Proxima Nova" w:cs="Proxima Nova"/>
          <w:b/>
          <w:color w:val="525252"/>
        </w:rPr>
      </w:pPr>
      <w:r>
        <w:rPr>
          <w:rFonts w:ascii="Proxima Nova" w:eastAsia="Proxima Nova" w:hAnsi="Proxima Nova" w:cs="Proxima Nova"/>
          <w:b/>
          <w:color w:val="525252"/>
        </w:rPr>
        <w:t xml:space="preserve">Key Research Questions/ Technological constraints </w:t>
      </w:r>
      <w:r>
        <w:rPr>
          <w:rFonts w:ascii="Proxima Nova" w:eastAsia="Proxima Nova" w:hAnsi="Proxima Nova" w:cs="Proxima Nova"/>
          <w:b/>
          <w:color w:val="525252"/>
        </w:rPr>
        <w:t>that the Project will Answer</w:t>
      </w:r>
    </w:p>
    <w:p w14:paraId="36D45B1B" w14:textId="77777777" w:rsidR="000C5325" w:rsidRDefault="000C5325">
      <w:pPr>
        <w:rPr>
          <w:rFonts w:ascii="Proxima Nova" w:eastAsia="Proxima Nova" w:hAnsi="Proxima Nova" w:cs="Proxima Nova"/>
          <w:color w:val="525252"/>
        </w:rPr>
      </w:pPr>
    </w:p>
    <w:tbl>
      <w:tblPr>
        <w:tblStyle w:val="ab"/>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C5325" w14:paraId="60430D22" w14:textId="77777777">
        <w:trPr>
          <w:trHeight w:val="1860"/>
        </w:trPr>
        <w:tc>
          <w:tcPr>
            <w:tcW w:w="9020" w:type="dxa"/>
            <w:shd w:val="clear" w:color="auto" w:fill="auto"/>
            <w:tcMar>
              <w:top w:w="100" w:type="dxa"/>
              <w:left w:w="100" w:type="dxa"/>
              <w:bottom w:w="100" w:type="dxa"/>
              <w:right w:w="100" w:type="dxa"/>
            </w:tcMar>
          </w:tcPr>
          <w:p w14:paraId="0BB7DCC0"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lastRenderedPageBreak/>
              <w:t>Is it possible to predict customer conversion (from viewing to purchasing)?</w:t>
            </w:r>
          </w:p>
          <w:p w14:paraId="279C5F3C"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Can we personalize the experience from customer-product interactions?</w:t>
            </w:r>
          </w:p>
          <w:p w14:paraId="34FE3E17"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Does the product catalogue information help in improving customer experience?</w:t>
            </w:r>
          </w:p>
          <w:p w14:paraId="18A0C22A"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 xml:space="preserve">Can personalized shopping experience be predictively </w:t>
            </w:r>
            <w:proofErr w:type="spellStart"/>
            <w:r>
              <w:rPr>
                <w:rFonts w:ascii="Proxima Nova" w:eastAsia="Proxima Nova" w:hAnsi="Proxima Nova" w:cs="Proxima Nova"/>
                <w:color w:val="525252"/>
                <w:sz w:val="22"/>
                <w:szCs w:val="22"/>
              </w:rPr>
              <w:t>modeled</w:t>
            </w:r>
            <w:proofErr w:type="spellEnd"/>
            <w:r>
              <w:rPr>
                <w:rFonts w:ascii="Proxima Nova" w:eastAsia="Proxima Nova" w:hAnsi="Proxima Nova" w:cs="Proxima Nova"/>
                <w:color w:val="525252"/>
                <w:sz w:val="22"/>
                <w:szCs w:val="22"/>
              </w:rPr>
              <w:t>?</w:t>
            </w:r>
          </w:p>
          <w:p w14:paraId="6A457582"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Can we apply transfer learning from other E-commerce data sets to our local data set?</w:t>
            </w:r>
          </w:p>
          <w:p w14:paraId="05B9FB89"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Can we identify “new customers”? If yes then what is the best strategy to work with them?</w:t>
            </w:r>
          </w:p>
          <w:p w14:paraId="4AF35B2F" w14:textId="77777777" w:rsidR="000C5325" w:rsidRDefault="000C5325">
            <w:pPr>
              <w:widowControl w:val="0"/>
              <w:ind w:left="720"/>
              <w:rPr>
                <w:rFonts w:ascii="Arial" w:eastAsia="Arial" w:hAnsi="Arial" w:cs="Arial"/>
                <w:color w:val="525252"/>
                <w:sz w:val="22"/>
                <w:szCs w:val="22"/>
              </w:rPr>
            </w:pPr>
          </w:p>
          <w:p w14:paraId="74FDFE8D"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Is there a pattern and trend across product types regarding the conversion event?</w:t>
            </w:r>
          </w:p>
          <w:p w14:paraId="4F1B5751"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What are the top features that define customer conversion?</w:t>
            </w:r>
          </w:p>
          <w:p w14:paraId="66F18E13" w14:textId="77777777" w:rsidR="000C5325" w:rsidRDefault="004B714B">
            <w:pPr>
              <w:widowControl w:val="0"/>
              <w:numPr>
                <w:ilvl w:val="0"/>
                <w:numId w:val="4"/>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Can we explain and visua</w:t>
            </w:r>
            <w:r>
              <w:rPr>
                <w:rFonts w:ascii="Proxima Nova" w:eastAsia="Proxima Nova" w:hAnsi="Proxima Nova" w:cs="Proxima Nova"/>
                <w:color w:val="525252"/>
                <w:sz w:val="22"/>
                <w:szCs w:val="22"/>
              </w:rPr>
              <w:t>lize the predictive model for customer conversion on a journey and at a session level?</w:t>
            </w:r>
          </w:p>
          <w:p w14:paraId="5BE44BF6" w14:textId="77777777" w:rsidR="000C5325" w:rsidRDefault="000C5325">
            <w:pPr>
              <w:widowControl w:val="0"/>
              <w:rPr>
                <w:rFonts w:ascii="Proxima Nova" w:eastAsia="Proxima Nova" w:hAnsi="Proxima Nova" w:cs="Proxima Nova"/>
                <w:color w:val="525252"/>
              </w:rPr>
            </w:pPr>
          </w:p>
        </w:tc>
      </w:tr>
    </w:tbl>
    <w:p w14:paraId="075BB95B" w14:textId="77777777" w:rsidR="000C5325" w:rsidRDefault="000C5325">
      <w:pPr>
        <w:rPr>
          <w:rFonts w:ascii="Proxima Nova" w:eastAsia="Proxima Nova" w:hAnsi="Proxima Nova" w:cs="Proxima Nova"/>
          <w:b/>
          <w:color w:val="525252"/>
        </w:rPr>
      </w:pPr>
    </w:p>
    <w:p w14:paraId="64E29007" w14:textId="77777777" w:rsidR="000C5325" w:rsidRDefault="000C5325">
      <w:pPr>
        <w:rPr>
          <w:rFonts w:ascii="Proxima Nova" w:eastAsia="Proxima Nova" w:hAnsi="Proxima Nova" w:cs="Proxima Nova"/>
          <w:b/>
          <w:color w:val="525252"/>
        </w:rPr>
      </w:pPr>
    </w:p>
    <w:p w14:paraId="62BC50AE" w14:textId="77777777" w:rsidR="000C5325" w:rsidRDefault="004B714B">
      <w:pPr>
        <w:rPr>
          <w:rFonts w:ascii="Proxima Nova" w:eastAsia="Proxima Nova" w:hAnsi="Proxima Nova" w:cs="Proxima Nova"/>
          <w:b/>
          <w:color w:val="525252"/>
        </w:rPr>
      </w:pPr>
      <w:r>
        <w:rPr>
          <w:rFonts w:ascii="Proxima Nova" w:eastAsia="Proxima Nova" w:hAnsi="Proxima Nova" w:cs="Proxima Nova"/>
          <w:b/>
          <w:color w:val="525252"/>
        </w:rPr>
        <w:t>Final deliverables at the end of the project</w:t>
      </w:r>
    </w:p>
    <w:p w14:paraId="6D7011E1" w14:textId="77777777" w:rsidR="000C5325" w:rsidRDefault="004B714B">
      <w:pPr>
        <w:rPr>
          <w:rFonts w:ascii="Proxima Nova" w:eastAsia="Proxima Nova" w:hAnsi="Proxima Nova" w:cs="Proxima Nova"/>
          <w:i/>
          <w:color w:val="525252"/>
        </w:rPr>
      </w:pPr>
      <w:r>
        <w:rPr>
          <w:rFonts w:ascii="Proxima Nova" w:eastAsia="Proxima Nova" w:hAnsi="Proxima Nova" w:cs="Proxima Nova"/>
          <w:i/>
          <w:color w:val="525252"/>
        </w:rPr>
        <w:t>[Please list the desired technical deliverables from the project team in as much detail as possible]</w:t>
      </w:r>
    </w:p>
    <w:p w14:paraId="7F6AC970" w14:textId="77777777" w:rsidR="000C5325" w:rsidRDefault="000C5325">
      <w:pPr>
        <w:rPr>
          <w:rFonts w:ascii="Proxima Nova" w:eastAsia="Proxima Nova" w:hAnsi="Proxima Nova" w:cs="Proxima Nova"/>
          <w:color w:val="525252"/>
        </w:rPr>
      </w:pPr>
    </w:p>
    <w:tbl>
      <w:tblPr>
        <w:tblStyle w:val="ac"/>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C5325" w14:paraId="085D9278" w14:textId="77777777">
        <w:trPr>
          <w:trHeight w:val="1860"/>
        </w:trPr>
        <w:tc>
          <w:tcPr>
            <w:tcW w:w="9020" w:type="dxa"/>
            <w:shd w:val="clear" w:color="auto" w:fill="auto"/>
            <w:tcMar>
              <w:top w:w="100" w:type="dxa"/>
              <w:left w:w="100" w:type="dxa"/>
              <w:bottom w:w="100" w:type="dxa"/>
              <w:right w:w="100" w:type="dxa"/>
            </w:tcMar>
          </w:tcPr>
          <w:p w14:paraId="3EBED2B0" w14:textId="77777777" w:rsidR="000C5325" w:rsidRDefault="004B714B">
            <w:pPr>
              <w:widowControl w:val="0"/>
              <w:numPr>
                <w:ilvl w:val="0"/>
                <w:numId w:val="5"/>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A predictive model for viewing and purchasing customer conversion analysis.</w:t>
            </w:r>
          </w:p>
          <w:p w14:paraId="39A56D4C" w14:textId="77777777" w:rsidR="000C5325" w:rsidRDefault="004B714B">
            <w:pPr>
              <w:widowControl w:val="0"/>
              <w:numPr>
                <w:ilvl w:val="0"/>
                <w:numId w:val="5"/>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A recommendation system for product personalization</w:t>
            </w:r>
          </w:p>
          <w:p w14:paraId="1A5EE1C4" w14:textId="77777777" w:rsidR="000C5325" w:rsidRDefault="004B714B">
            <w:pPr>
              <w:widowControl w:val="0"/>
              <w:numPr>
                <w:ilvl w:val="0"/>
                <w:numId w:val="5"/>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 xml:space="preserve">Complete analytics and </w:t>
            </w:r>
            <w:proofErr w:type="spellStart"/>
            <w:r>
              <w:rPr>
                <w:rFonts w:ascii="Proxima Nova" w:eastAsia="Proxima Nova" w:hAnsi="Proxima Nova" w:cs="Proxima Nova"/>
                <w:color w:val="525252"/>
                <w:sz w:val="22"/>
                <w:szCs w:val="22"/>
              </w:rPr>
              <w:t>explainability</w:t>
            </w:r>
            <w:proofErr w:type="spellEnd"/>
            <w:r>
              <w:rPr>
                <w:rFonts w:ascii="Proxima Nova" w:eastAsia="Proxima Nova" w:hAnsi="Proxima Nova" w:cs="Proxima Nova"/>
                <w:color w:val="525252"/>
                <w:sz w:val="22"/>
                <w:szCs w:val="22"/>
              </w:rPr>
              <w:t xml:space="preserve"> of results and outliers.</w:t>
            </w:r>
          </w:p>
          <w:p w14:paraId="4507D7EC" w14:textId="77777777" w:rsidR="000C5325" w:rsidRDefault="004B714B">
            <w:pPr>
              <w:widowControl w:val="0"/>
              <w:numPr>
                <w:ilvl w:val="0"/>
                <w:numId w:val="5"/>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Technical reporting  to the business unit</w:t>
            </w:r>
          </w:p>
          <w:p w14:paraId="58F349A8" w14:textId="77777777" w:rsidR="000C5325" w:rsidRDefault="000C5325">
            <w:pPr>
              <w:widowControl w:val="0"/>
              <w:ind w:left="720"/>
              <w:rPr>
                <w:rFonts w:ascii="Proxima Nova" w:eastAsia="Proxima Nova" w:hAnsi="Proxima Nova" w:cs="Proxima Nova"/>
                <w:color w:val="525252"/>
              </w:rPr>
            </w:pPr>
          </w:p>
        </w:tc>
      </w:tr>
    </w:tbl>
    <w:p w14:paraId="08C8B04E" w14:textId="77777777" w:rsidR="000C5325" w:rsidRDefault="000C5325">
      <w:pPr>
        <w:rPr>
          <w:rFonts w:ascii="Proxima Nova" w:eastAsia="Proxima Nova" w:hAnsi="Proxima Nova" w:cs="Proxima Nova"/>
          <w:b/>
          <w:color w:val="525252"/>
        </w:rPr>
      </w:pPr>
    </w:p>
    <w:p w14:paraId="16206858" w14:textId="77777777" w:rsidR="000C5325" w:rsidRDefault="004B714B">
      <w:pPr>
        <w:rPr>
          <w:rFonts w:ascii="Proxima Nova" w:eastAsia="Proxima Nova" w:hAnsi="Proxima Nova" w:cs="Proxima Nova"/>
          <w:b/>
          <w:color w:val="525252"/>
        </w:rPr>
      </w:pPr>
      <w:r>
        <w:rPr>
          <w:rFonts w:ascii="Proxima Nova" w:eastAsia="Proxima Nova" w:hAnsi="Proxima Nova" w:cs="Proxima Nova"/>
          <w:b/>
          <w:color w:val="525252"/>
        </w:rPr>
        <w:t>Key activities/ tech</w:t>
      </w:r>
      <w:r>
        <w:rPr>
          <w:rFonts w:ascii="Proxima Nova" w:eastAsia="Proxima Nova" w:hAnsi="Proxima Nova" w:cs="Proxima Nova"/>
          <w:b/>
          <w:color w:val="525252"/>
        </w:rPr>
        <w:t>nologies the project team may be expected to undertake/ work with</w:t>
      </w:r>
    </w:p>
    <w:p w14:paraId="744FC0CC" w14:textId="77777777" w:rsidR="000C5325" w:rsidRDefault="004B714B">
      <w:pPr>
        <w:rPr>
          <w:rFonts w:ascii="Proxima Nova" w:eastAsia="Proxima Nova" w:hAnsi="Proxima Nova" w:cs="Proxima Nova"/>
          <w:b/>
          <w:color w:val="525252"/>
        </w:rPr>
      </w:pPr>
      <w:r>
        <w:rPr>
          <w:rFonts w:ascii="Proxima Nova" w:eastAsia="Proxima Nova" w:hAnsi="Proxima Nova" w:cs="Proxima Nova"/>
          <w:i/>
          <w:color w:val="525252"/>
        </w:rPr>
        <w:t>[E.g. What kind of technology stack they will work with, the datasets they may need to work on, what kind of analysis they may be expected to undertake, etc.]</w:t>
      </w:r>
    </w:p>
    <w:p w14:paraId="32A4413B" w14:textId="77777777" w:rsidR="000C5325" w:rsidRDefault="000C5325">
      <w:pPr>
        <w:rPr>
          <w:rFonts w:ascii="Proxima Nova" w:eastAsia="Proxima Nova" w:hAnsi="Proxima Nova" w:cs="Proxima Nova"/>
          <w:color w:val="525252"/>
        </w:rPr>
      </w:pPr>
    </w:p>
    <w:tbl>
      <w:tblPr>
        <w:tblStyle w:val="ad"/>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C5325" w14:paraId="52F90BC1" w14:textId="77777777">
        <w:tc>
          <w:tcPr>
            <w:tcW w:w="9020" w:type="dxa"/>
            <w:shd w:val="clear" w:color="auto" w:fill="auto"/>
            <w:tcMar>
              <w:top w:w="100" w:type="dxa"/>
              <w:left w:w="100" w:type="dxa"/>
              <w:bottom w:w="100" w:type="dxa"/>
              <w:right w:w="100" w:type="dxa"/>
            </w:tcMar>
          </w:tcPr>
          <w:p w14:paraId="6267364B" w14:textId="77777777" w:rsidR="000C5325" w:rsidRDefault="004B714B">
            <w:pPr>
              <w:widowControl w:val="0"/>
              <w:numPr>
                <w:ilvl w:val="0"/>
                <w:numId w:val="3"/>
              </w:numPr>
              <w:rPr>
                <w:rFonts w:ascii="Proxima Nova" w:eastAsia="Proxima Nova" w:hAnsi="Proxima Nova" w:cs="Proxima Nova"/>
                <w:color w:val="525252"/>
              </w:rPr>
            </w:pPr>
            <w:r>
              <w:rPr>
                <w:rFonts w:ascii="Proxima Nova" w:eastAsia="Proxima Nova" w:hAnsi="Proxima Nova" w:cs="Proxima Nova"/>
                <w:color w:val="525252"/>
              </w:rPr>
              <w:t>Data:</w:t>
            </w:r>
          </w:p>
          <w:p w14:paraId="2C9ACE7D" w14:textId="77777777" w:rsidR="000C5325" w:rsidRDefault="004B714B">
            <w:pPr>
              <w:widowControl w:val="0"/>
              <w:numPr>
                <w:ilvl w:val="0"/>
                <w:numId w:val="1"/>
              </w:numPr>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Start with several freel</w:t>
            </w:r>
            <w:r>
              <w:rPr>
                <w:rFonts w:ascii="Proxima Nova" w:eastAsia="Proxima Nova" w:hAnsi="Proxima Nova" w:cs="Proxima Nova"/>
                <w:color w:val="525252"/>
                <w:sz w:val="22"/>
                <w:szCs w:val="22"/>
              </w:rPr>
              <w:t xml:space="preserve">y available E-commerce data sets online such as: </w:t>
            </w:r>
          </w:p>
          <w:p w14:paraId="49F052D3" w14:textId="77777777" w:rsidR="000C5325" w:rsidRDefault="004B714B">
            <w:pPr>
              <w:widowControl w:val="0"/>
              <w:ind w:firstLine="720"/>
              <w:rPr>
                <w:rFonts w:ascii="Proxima Nova" w:eastAsia="Proxima Nova" w:hAnsi="Proxima Nova" w:cs="Proxima Nova"/>
                <w:color w:val="525252"/>
                <w:sz w:val="22"/>
                <w:szCs w:val="22"/>
              </w:rPr>
            </w:pPr>
            <w:r>
              <w:rPr>
                <w:rFonts w:ascii="Proxima Nova" w:eastAsia="Proxima Nova" w:hAnsi="Proxima Nova" w:cs="Proxima Nova"/>
                <w:color w:val="525252"/>
                <w:sz w:val="22"/>
                <w:szCs w:val="22"/>
              </w:rPr>
              <w:t>1)</w:t>
            </w:r>
            <w:hyperlink r:id="rId10">
              <w:r>
                <w:rPr>
                  <w:rFonts w:ascii="Proxima Nova" w:eastAsia="Proxima Nova" w:hAnsi="Proxima Nova" w:cs="Proxima Nova"/>
                  <w:color w:val="1155CC"/>
                  <w:sz w:val="22"/>
                  <w:szCs w:val="22"/>
                  <w:u w:val="single"/>
                </w:rPr>
                <w:t xml:space="preserve"> Kaggle E-Commerce events history in cosmetics shop data set </w:t>
              </w:r>
            </w:hyperlink>
          </w:p>
          <w:p w14:paraId="23A63216" w14:textId="77777777" w:rsidR="000C5325" w:rsidRDefault="004B714B">
            <w:pPr>
              <w:widowControl w:val="0"/>
              <w:ind w:firstLine="720"/>
              <w:rPr>
                <w:rFonts w:ascii="Proxima Nova" w:eastAsia="Proxima Nova" w:hAnsi="Proxima Nova" w:cs="Proxima Nova"/>
                <w:color w:val="525252"/>
              </w:rPr>
            </w:pPr>
            <w:r>
              <w:rPr>
                <w:rFonts w:ascii="Proxima Nova" w:eastAsia="Proxima Nova" w:hAnsi="Proxima Nova" w:cs="Proxima Nova"/>
                <w:color w:val="525252"/>
                <w:sz w:val="22"/>
                <w:szCs w:val="22"/>
              </w:rPr>
              <w:t xml:space="preserve">2) </w:t>
            </w:r>
            <w:hyperlink r:id="rId11">
              <w:r>
                <w:rPr>
                  <w:rFonts w:ascii="Proxima Nova" w:eastAsia="Proxima Nova" w:hAnsi="Proxima Nova" w:cs="Proxima Nova"/>
                  <w:color w:val="1155CC"/>
                  <w:sz w:val="22"/>
                  <w:szCs w:val="22"/>
                  <w:u w:val="single"/>
                </w:rPr>
                <w:t>Online Retail Data set</w:t>
              </w:r>
            </w:hyperlink>
          </w:p>
          <w:p w14:paraId="39DC29C5" w14:textId="77777777" w:rsidR="000C5325" w:rsidRDefault="004B714B">
            <w:pPr>
              <w:widowControl w:val="0"/>
              <w:numPr>
                <w:ilvl w:val="0"/>
                <w:numId w:val="1"/>
              </w:numPr>
              <w:rPr>
                <w:rFonts w:ascii="Proxima Nova" w:eastAsia="Proxima Nova" w:hAnsi="Proxima Nova" w:cs="Proxima Nova"/>
                <w:color w:val="525252"/>
              </w:rPr>
            </w:pPr>
            <w:r>
              <w:rPr>
                <w:rFonts w:ascii="Proxima Nova" w:eastAsia="Proxima Nova" w:hAnsi="Proxima Nova" w:cs="Proxima Nova"/>
                <w:color w:val="525252"/>
              </w:rPr>
              <w:t xml:space="preserve">Work on in-house anonymized data from </w:t>
            </w:r>
            <w:proofErr w:type="spellStart"/>
            <w:r>
              <w:rPr>
                <w:rFonts w:ascii="Proxima Nova" w:eastAsia="Proxima Nova" w:hAnsi="Proxima Nova" w:cs="Proxima Nova"/>
                <w:color w:val="525252"/>
              </w:rPr>
              <w:t>Groupby</w:t>
            </w:r>
            <w:proofErr w:type="spellEnd"/>
            <w:r>
              <w:rPr>
                <w:rFonts w:ascii="Proxima Nova" w:eastAsia="Proxima Nova" w:hAnsi="Proxima Nova" w:cs="Proxima Nova"/>
                <w:color w:val="525252"/>
              </w:rPr>
              <w:t xml:space="preserve">. </w:t>
            </w:r>
            <w:r>
              <w:rPr>
                <w:rFonts w:ascii="Arial" w:eastAsia="Arial" w:hAnsi="Arial" w:cs="Arial"/>
                <w:color w:val="525252"/>
                <w:sz w:val="22"/>
                <w:szCs w:val="22"/>
              </w:rPr>
              <w:t xml:space="preserve">Our intention is to leverage the learnings from </w:t>
            </w:r>
            <w:r>
              <w:rPr>
                <w:rFonts w:ascii="Arial" w:eastAsia="Arial" w:hAnsi="Arial" w:cs="Arial"/>
                <w:color w:val="525252"/>
                <w:sz w:val="22"/>
                <w:szCs w:val="22"/>
              </w:rPr>
              <w:t xml:space="preserve">such E-commerce data streams and assess transfer learning capabilities on our custom inhouse data set. A snapshot of the data schema is provided in Appendix A. </w:t>
            </w:r>
          </w:p>
          <w:p w14:paraId="4E3B31BF" w14:textId="77777777" w:rsidR="000C5325" w:rsidRDefault="000C5325">
            <w:pPr>
              <w:widowControl w:val="0"/>
              <w:rPr>
                <w:rFonts w:ascii="Proxima Nova" w:eastAsia="Proxima Nova" w:hAnsi="Proxima Nova" w:cs="Proxima Nova"/>
                <w:color w:val="525252"/>
              </w:rPr>
            </w:pPr>
          </w:p>
          <w:p w14:paraId="4FF05BA8" w14:textId="77777777" w:rsidR="000C5325" w:rsidRDefault="004B714B">
            <w:pPr>
              <w:widowControl w:val="0"/>
              <w:rPr>
                <w:rFonts w:ascii="Proxima Nova" w:eastAsia="Proxima Nova" w:hAnsi="Proxima Nova" w:cs="Proxima Nova"/>
                <w:color w:val="525252"/>
              </w:rPr>
            </w:pPr>
            <w:r>
              <w:rPr>
                <w:rFonts w:ascii="Proxima Nova" w:eastAsia="Proxima Nova" w:hAnsi="Proxima Nova" w:cs="Proxima Nova"/>
                <w:color w:val="525252"/>
              </w:rPr>
              <w:t xml:space="preserve">2. </w:t>
            </w:r>
            <w:proofErr w:type="spellStart"/>
            <w:r>
              <w:rPr>
                <w:rFonts w:ascii="Proxima Nova" w:eastAsia="Proxima Nova" w:hAnsi="Proxima Nova" w:cs="Proxima Nova"/>
                <w:color w:val="525252"/>
              </w:rPr>
              <w:t>Tensorflow</w:t>
            </w:r>
            <w:proofErr w:type="spellEnd"/>
            <w:r>
              <w:rPr>
                <w:rFonts w:ascii="Proxima Nova" w:eastAsia="Proxima Nova" w:hAnsi="Proxima Nova" w:cs="Proxima Nova"/>
                <w:color w:val="525252"/>
              </w:rPr>
              <w:t>, Flask, ONNX</w:t>
            </w:r>
          </w:p>
        </w:tc>
      </w:tr>
    </w:tbl>
    <w:p w14:paraId="3744CF25" w14:textId="77777777" w:rsidR="000C5325" w:rsidRDefault="000C5325">
      <w:pPr>
        <w:rPr>
          <w:rFonts w:ascii="Proxima Nova" w:eastAsia="Proxima Nova" w:hAnsi="Proxima Nova" w:cs="Proxima Nova"/>
          <w:color w:val="525252"/>
        </w:rPr>
      </w:pPr>
    </w:p>
    <w:p w14:paraId="65CB84B9" w14:textId="77777777" w:rsidR="000C5325" w:rsidRDefault="000C5325">
      <w:pPr>
        <w:rPr>
          <w:rFonts w:ascii="Proxima Nova" w:eastAsia="Proxima Nova" w:hAnsi="Proxima Nova" w:cs="Proxima Nova"/>
          <w:color w:val="525252"/>
        </w:rPr>
      </w:pPr>
    </w:p>
    <w:p w14:paraId="4BAF9595" w14:textId="77777777" w:rsidR="000C5325" w:rsidRDefault="004B714B">
      <w:pPr>
        <w:rPr>
          <w:rFonts w:ascii="Proxima Nova" w:eastAsia="Proxima Nova" w:hAnsi="Proxima Nova" w:cs="Proxima Nova"/>
          <w:b/>
          <w:color w:val="525252"/>
        </w:rPr>
      </w:pPr>
      <w:r>
        <w:rPr>
          <w:rFonts w:ascii="Proxima Nova" w:eastAsia="Proxima Nova" w:hAnsi="Proxima Nova" w:cs="Proxima Nova"/>
          <w:b/>
          <w:color w:val="525252"/>
        </w:rPr>
        <w:lastRenderedPageBreak/>
        <w:t>Expected learning outcomes</w:t>
      </w:r>
    </w:p>
    <w:p w14:paraId="2A0A4FF2" w14:textId="77777777" w:rsidR="000C5325" w:rsidRDefault="004B714B">
      <w:pPr>
        <w:rPr>
          <w:rFonts w:ascii="Proxima Nova" w:eastAsia="Proxima Nova" w:hAnsi="Proxima Nova" w:cs="Proxima Nova"/>
          <w:i/>
          <w:color w:val="525252"/>
        </w:rPr>
      </w:pPr>
      <w:r>
        <w:rPr>
          <w:rFonts w:ascii="Proxima Nova" w:eastAsia="Proxima Nova" w:hAnsi="Proxima Nova" w:cs="Proxima Nova"/>
          <w:i/>
          <w:color w:val="525252"/>
        </w:rPr>
        <w:t>[What do you expect the candidates to</w:t>
      </w:r>
      <w:r>
        <w:rPr>
          <w:rFonts w:ascii="Proxima Nova" w:eastAsia="Proxima Nova" w:hAnsi="Proxima Nova" w:cs="Proxima Nova"/>
          <w:i/>
          <w:color w:val="525252"/>
        </w:rPr>
        <w:t xml:space="preserve"> learn from the project. Please mention the technical skills they will imbibe over the project.]</w:t>
      </w:r>
    </w:p>
    <w:p w14:paraId="68A9B015" w14:textId="77777777" w:rsidR="000C5325" w:rsidRDefault="000C5325">
      <w:pPr>
        <w:rPr>
          <w:rFonts w:ascii="Proxima Nova" w:eastAsia="Proxima Nova" w:hAnsi="Proxima Nova" w:cs="Proxima Nova"/>
          <w:color w:val="525252"/>
        </w:rPr>
      </w:pPr>
    </w:p>
    <w:tbl>
      <w:tblPr>
        <w:tblStyle w:val="ae"/>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0C5325" w14:paraId="0DE4007A" w14:textId="77777777">
        <w:tc>
          <w:tcPr>
            <w:tcW w:w="9020" w:type="dxa"/>
            <w:shd w:val="clear" w:color="auto" w:fill="auto"/>
            <w:tcMar>
              <w:top w:w="100" w:type="dxa"/>
              <w:left w:w="100" w:type="dxa"/>
              <w:bottom w:w="100" w:type="dxa"/>
              <w:right w:w="100" w:type="dxa"/>
            </w:tcMar>
          </w:tcPr>
          <w:p w14:paraId="50D5062C" w14:textId="77777777" w:rsidR="000C5325" w:rsidRDefault="004B714B">
            <w:pPr>
              <w:widowControl w:val="0"/>
              <w:numPr>
                <w:ilvl w:val="0"/>
                <w:numId w:val="2"/>
              </w:numPr>
              <w:rPr>
                <w:rFonts w:ascii="Proxima Nova" w:eastAsia="Proxima Nova" w:hAnsi="Proxima Nova" w:cs="Proxima Nova"/>
                <w:color w:val="525252"/>
              </w:rPr>
            </w:pPr>
            <w:r>
              <w:rPr>
                <w:rFonts w:ascii="Proxima Nova" w:eastAsia="Proxima Nova" w:hAnsi="Proxima Nova" w:cs="Proxima Nova"/>
                <w:color w:val="525252"/>
              </w:rPr>
              <w:t>ML model development</w:t>
            </w:r>
          </w:p>
          <w:p w14:paraId="175A9915" w14:textId="77777777" w:rsidR="000C5325" w:rsidRDefault="004B714B">
            <w:pPr>
              <w:widowControl w:val="0"/>
              <w:numPr>
                <w:ilvl w:val="0"/>
                <w:numId w:val="2"/>
              </w:numPr>
              <w:rPr>
                <w:rFonts w:ascii="Proxima Nova" w:eastAsia="Proxima Nova" w:hAnsi="Proxima Nova" w:cs="Proxima Nova"/>
                <w:color w:val="525252"/>
              </w:rPr>
            </w:pPr>
            <w:r>
              <w:rPr>
                <w:rFonts w:ascii="Proxima Nova" w:eastAsia="Proxima Nova" w:hAnsi="Proxima Nova" w:cs="Proxima Nova"/>
                <w:color w:val="525252"/>
              </w:rPr>
              <w:t>Benchmarking, transfer learning</w:t>
            </w:r>
          </w:p>
          <w:p w14:paraId="09AF7EF8" w14:textId="77777777" w:rsidR="000C5325" w:rsidRDefault="004B714B">
            <w:pPr>
              <w:widowControl w:val="0"/>
              <w:numPr>
                <w:ilvl w:val="0"/>
                <w:numId w:val="2"/>
              </w:numPr>
              <w:rPr>
                <w:rFonts w:ascii="Proxima Nova" w:eastAsia="Proxima Nova" w:hAnsi="Proxima Nova" w:cs="Proxima Nova"/>
                <w:color w:val="525252"/>
              </w:rPr>
            </w:pPr>
            <w:r>
              <w:rPr>
                <w:rFonts w:ascii="Proxima Nova" w:eastAsia="Proxima Nova" w:hAnsi="Proxima Nova" w:cs="Proxima Nova"/>
                <w:color w:val="525252"/>
              </w:rPr>
              <w:t>ML model deployment</w:t>
            </w:r>
          </w:p>
          <w:p w14:paraId="2CA69662" w14:textId="77777777" w:rsidR="000C5325" w:rsidRDefault="004B714B">
            <w:pPr>
              <w:widowControl w:val="0"/>
              <w:numPr>
                <w:ilvl w:val="0"/>
                <w:numId w:val="2"/>
              </w:numPr>
              <w:rPr>
                <w:rFonts w:ascii="Proxima Nova" w:eastAsia="Proxima Nova" w:hAnsi="Proxima Nova" w:cs="Proxima Nova"/>
                <w:color w:val="525252"/>
              </w:rPr>
            </w:pPr>
            <w:r>
              <w:rPr>
                <w:rFonts w:ascii="Proxima Nova" w:eastAsia="Proxima Nova" w:hAnsi="Proxima Nova" w:cs="Proxima Nova"/>
                <w:color w:val="525252"/>
              </w:rPr>
              <w:t>ML model optimization</w:t>
            </w:r>
          </w:p>
        </w:tc>
      </w:tr>
    </w:tbl>
    <w:p w14:paraId="7EF2F7BF" w14:textId="77777777" w:rsidR="000C5325" w:rsidRDefault="000C5325">
      <w:pPr>
        <w:rPr>
          <w:rFonts w:ascii="Proxima Nova" w:eastAsia="Proxima Nova" w:hAnsi="Proxima Nova" w:cs="Proxima Nova"/>
          <w:color w:val="525252"/>
        </w:rPr>
      </w:pPr>
    </w:p>
    <w:tbl>
      <w:tblPr>
        <w:tblStyle w:val="af"/>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0"/>
        <w:gridCol w:w="4510"/>
      </w:tblGrid>
      <w:tr w:rsidR="000C5325" w14:paraId="0CAE9BA3" w14:textId="77777777">
        <w:tc>
          <w:tcPr>
            <w:tcW w:w="4510" w:type="dxa"/>
            <w:shd w:val="clear" w:color="auto" w:fill="auto"/>
            <w:tcMar>
              <w:top w:w="100" w:type="dxa"/>
              <w:left w:w="100" w:type="dxa"/>
              <w:bottom w:w="100" w:type="dxa"/>
              <w:right w:w="100" w:type="dxa"/>
            </w:tcMar>
          </w:tcPr>
          <w:p w14:paraId="4A1759C4" w14:textId="77777777" w:rsidR="000C5325" w:rsidRDefault="004B714B">
            <w:pPr>
              <w:widowControl w:val="0"/>
              <w:rPr>
                <w:rFonts w:ascii="Proxima Nova" w:eastAsia="Proxima Nova" w:hAnsi="Proxima Nova" w:cs="Proxima Nova"/>
                <w:color w:val="525252"/>
              </w:rPr>
            </w:pPr>
            <w:r>
              <w:rPr>
                <w:rFonts w:ascii="Proxima Nova" w:eastAsia="Proxima Nova" w:hAnsi="Proxima Nova" w:cs="Proxima Nova"/>
                <w:color w:val="525252"/>
              </w:rPr>
              <w:t>Desired Team Size (if any):</w:t>
            </w:r>
          </w:p>
        </w:tc>
        <w:tc>
          <w:tcPr>
            <w:tcW w:w="4510" w:type="dxa"/>
            <w:shd w:val="clear" w:color="auto" w:fill="auto"/>
            <w:tcMar>
              <w:top w:w="100" w:type="dxa"/>
              <w:left w:w="100" w:type="dxa"/>
              <w:bottom w:w="100" w:type="dxa"/>
              <w:right w:w="100" w:type="dxa"/>
            </w:tcMar>
          </w:tcPr>
          <w:p w14:paraId="7CDB85F2" w14:textId="77777777" w:rsidR="000C5325" w:rsidRDefault="004B714B">
            <w:pPr>
              <w:widowControl w:val="0"/>
              <w:rPr>
                <w:rFonts w:ascii="Proxima Nova" w:eastAsia="Proxima Nova" w:hAnsi="Proxima Nova" w:cs="Proxima Nova"/>
                <w:color w:val="525252"/>
              </w:rPr>
            </w:pPr>
            <w:r>
              <w:rPr>
                <w:rFonts w:ascii="Proxima Nova" w:eastAsia="Proxima Nova" w:hAnsi="Proxima Nova" w:cs="Proxima Nova"/>
                <w:color w:val="525252"/>
              </w:rPr>
              <w:t>3</w:t>
            </w:r>
          </w:p>
        </w:tc>
      </w:tr>
    </w:tbl>
    <w:p w14:paraId="087059E1" w14:textId="2CFDA36D" w:rsidR="000C5325" w:rsidRPr="00134B1F" w:rsidRDefault="000C5325" w:rsidP="00134B1F">
      <w:pPr>
        <w:spacing w:line="276" w:lineRule="auto"/>
        <w:rPr>
          <w:rFonts w:ascii="Proxima Nova" w:eastAsia="Proxima Nova" w:hAnsi="Proxima Nova" w:cs="Proxima Nova"/>
          <w:color w:val="525252"/>
        </w:rPr>
      </w:pPr>
      <w:bookmarkStart w:id="3" w:name="_heading=h.2et92p0" w:colFirst="0" w:colLast="0"/>
      <w:bookmarkStart w:id="4" w:name="_heading=h.tyjcwt" w:colFirst="0" w:colLast="0"/>
      <w:bookmarkEnd w:id="3"/>
      <w:bookmarkEnd w:id="4"/>
    </w:p>
    <w:sectPr w:rsidR="000C5325" w:rsidRPr="00134B1F">
      <w:headerReference w:type="default" r:id="rId12"/>
      <w:headerReference w:type="first" r:id="rId13"/>
      <w:footerReference w:type="first" r:id="rId14"/>
      <w:pgSz w:w="11900" w:h="16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AF238" w14:textId="77777777" w:rsidR="004B714B" w:rsidRDefault="004B714B">
      <w:r>
        <w:separator/>
      </w:r>
    </w:p>
  </w:endnote>
  <w:endnote w:type="continuationSeparator" w:id="0">
    <w:p w14:paraId="3DE03A67" w14:textId="77777777" w:rsidR="004B714B" w:rsidRDefault="004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charset w:val="00"/>
    <w:family w:val="auto"/>
    <w:pitch w:val="default"/>
  </w:font>
  <w:font w:name="Georgia">
    <w:panose1 w:val="02040502050405020303"/>
    <w:charset w:val="00"/>
    <w:family w:val="roman"/>
    <w:pitch w:val="variable"/>
    <w:sig w:usb0="00000287" w:usb1="00000000" w:usb2="00000000" w:usb3="00000000" w:csb0="0000009F" w:csb1="00000000"/>
  </w:font>
  <w:font w:name="Proxima Nova">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F513A" w14:textId="77777777" w:rsidR="000C5325" w:rsidRDefault="000C53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34325" w14:textId="77777777" w:rsidR="004B714B" w:rsidRDefault="004B714B">
      <w:r>
        <w:separator/>
      </w:r>
    </w:p>
  </w:footnote>
  <w:footnote w:type="continuationSeparator" w:id="0">
    <w:p w14:paraId="0F2770A0" w14:textId="77777777" w:rsidR="004B714B" w:rsidRDefault="004B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BB0C7" w14:textId="77777777" w:rsidR="000C5325" w:rsidRDefault="004B714B">
    <w:pPr>
      <w:spacing w:line="276" w:lineRule="auto"/>
      <w:jc w:val="center"/>
      <w:rPr>
        <w:color w:val="007878"/>
        <w:sz w:val="30"/>
        <w:szCs w:val="30"/>
      </w:rPr>
    </w:pPr>
    <w:r>
      <w:rPr>
        <w:rFonts w:ascii="Proxima Nova" w:eastAsia="Proxima Nova" w:hAnsi="Proxima Nova" w:cs="Proxima Nova"/>
        <w:noProof/>
        <w:color w:val="696969"/>
      </w:rPr>
      <w:drawing>
        <wp:inline distT="114300" distB="114300" distL="114300" distR="114300" wp14:anchorId="5A52CCEA" wp14:editId="358C1B01">
          <wp:extent cx="678124" cy="6334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14:paraId="1979CA24" w14:textId="77777777" w:rsidR="000C5325" w:rsidRDefault="000C5325">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8164F" w14:textId="77777777" w:rsidR="000C5325" w:rsidRDefault="004B714B">
    <w:pPr>
      <w:spacing w:line="276" w:lineRule="auto"/>
      <w:jc w:val="center"/>
    </w:pPr>
    <w:r>
      <w:rPr>
        <w:rFonts w:ascii="Proxima Nova" w:eastAsia="Proxima Nova" w:hAnsi="Proxima Nova" w:cs="Proxima Nova"/>
        <w:noProof/>
        <w:color w:val="696969"/>
      </w:rPr>
      <w:drawing>
        <wp:inline distT="114300" distB="114300" distL="114300" distR="114300" wp14:anchorId="5AF4C1B7" wp14:editId="7AB866D6">
          <wp:extent cx="1562100" cy="90151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D4A44"/>
    <w:multiLevelType w:val="multilevel"/>
    <w:tmpl w:val="A1386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D85025"/>
    <w:multiLevelType w:val="multilevel"/>
    <w:tmpl w:val="BBF67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AA3B21"/>
    <w:multiLevelType w:val="multilevel"/>
    <w:tmpl w:val="650A9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DB613D"/>
    <w:multiLevelType w:val="multilevel"/>
    <w:tmpl w:val="4AFE5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240440"/>
    <w:multiLevelType w:val="multilevel"/>
    <w:tmpl w:val="648472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657946"/>
    <w:multiLevelType w:val="multilevel"/>
    <w:tmpl w:val="B05437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325"/>
    <w:rsid w:val="000C5325"/>
    <w:rsid w:val="00134B1F"/>
    <w:rsid w:val="004B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98331"/>
  <w15:docId w15:val="{12DA1E19-C729-AD4C-891A-902B90683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eastAsia="Open Sans" w:hAnsi="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tcPr>
      <w:shd w:val="clear" w:color="auto" w:fill="FFFFFF"/>
    </w:tcPr>
  </w:style>
  <w:style w:type="table" w:customStyle="1" w:styleId="af1">
    <w:basedOn w:val="TableNormal"/>
    <w:tblPr>
      <w:tblStyleRowBandSize w:val="1"/>
      <w:tblStyleColBandSize w:val="1"/>
      <w:tblCellMar>
        <w:left w:w="115" w:type="dxa"/>
        <w:right w:w="115"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kaggle.com/mkechinov/ecommerce-events-history-in-cosmetics-sho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datasets/online+retai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kaggle.com/mkechinov/ecommerce-events-history-in-cosmetics-shop" TargetMode="External"/><Relationship Id="rId4" Type="http://schemas.openxmlformats.org/officeDocument/2006/relationships/settings" Target="settings.xml"/><Relationship Id="rId9" Type="http://schemas.openxmlformats.org/officeDocument/2006/relationships/hyperlink" Target="https://archive.ics.uci.edu/ml/datasets/online+retai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2AAJjbLdWUHTSxG6cSZte5xgw==">AMUW2mXG1dV4A2Hu4jg/oXQps2VLg+bBM0rV/LupB35fTUPJIyUKAIhAjPEOQBJ3I0YYb56JFZFMDu3T89okgszdGKJVt6/ahC8hM4mfmJ01dwYsvEGmuJRMKwsdXIPxCFtNDONwC9ES2t8k25pg1VCrbcudsWDKEmUXPvskTIUbQijMRH7IPU8Qvm2h2MkF6iD7gJj4AUpt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2020-10-04T18:42:00Z</dcterms:created>
  <dcterms:modified xsi:type="dcterms:W3CDTF">2021-07-07T06:07:00Z</dcterms:modified>
</cp:coreProperties>
</file>