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ahoma" w:hAnsi="Tahoma" w:eastAsia="SimSun" w:cs="Tahoma"/>
          <w:b/>
          <w:bCs/>
          <w:sz w:val="20"/>
          <w:szCs w:val="20"/>
          <w:lang w:val="en-US" w:eastAsia="zh-CN" w:bidi="ar-SA"/>
        </w:rPr>
        <w:id w:val="147452388"/>
        <w15:color w:val="DBDBDB"/>
        <w:docPartObj>
          <w:docPartGallery w:val="Table of Contents"/>
          <w:docPartUnique/>
        </w:docPartObj>
      </w:sdtPr>
      <w:sdtEndPr>
        <w:rPr>
          <w:rFonts w:hint="default" w:asciiTheme="minorAscii" w:hAnsiTheme="minorAscii" w:eastAsiaTheme="minorEastAsia" w:cstheme="minorBidi"/>
          <w:b/>
          <w:bCs/>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ahoma" w:hAnsi="Tahoma" w:cs="Tahoma"/>
              <w:b/>
              <w:bCs/>
              <w:sz w:val="20"/>
              <w:szCs w:val="20"/>
              <w:lang w:val="en-US"/>
            </w:rPr>
          </w:pPr>
          <w:r>
            <w:rPr>
              <w:rFonts w:hint="default" w:ascii="Tahoma" w:hAnsi="Tahoma" w:eastAsia="SimSun" w:cs="Tahoma"/>
              <w:b/>
              <w:bCs/>
              <w:sz w:val="20"/>
              <w:szCs w:val="20"/>
              <w:lang w:val="en-US"/>
            </w:rPr>
            <w:t>Table of contents</w:t>
          </w:r>
        </w:p>
        <w:p>
          <w:pPr>
            <w:pStyle w:val="6"/>
            <w:tabs>
              <w:tab w:val="right" w:leader="dot" w:pos="8306"/>
            </w:tabs>
            <w:rPr>
              <w:rFonts w:hint="default" w:ascii="Tahoma" w:hAnsi="Tahoma" w:cs="Tahoma"/>
              <w:b w:val="0"/>
              <w:bCs/>
            </w:rPr>
          </w:pPr>
          <w:r>
            <w:rPr>
              <w:rFonts w:hint="default" w:ascii="Tahoma" w:hAnsi="Tahoma" w:cs="Tahoma"/>
              <w:b w:val="0"/>
              <w:bCs/>
              <w:lang w:val="en-US"/>
            </w:rPr>
            <w:fldChar w:fldCharType="begin"/>
          </w:r>
          <w:r>
            <w:rPr>
              <w:rFonts w:hint="default" w:ascii="Tahoma" w:hAnsi="Tahoma" w:cs="Tahoma"/>
              <w:b w:val="0"/>
              <w:bCs/>
              <w:lang w:val="en-US"/>
            </w:rPr>
            <w:instrText xml:space="preserve">TOC \o "1-1" \h \u </w:instrText>
          </w:r>
          <w:r>
            <w:rPr>
              <w:rFonts w:hint="default" w:ascii="Tahoma" w:hAnsi="Tahoma" w:cs="Tahoma"/>
              <w:b w:val="0"/>
              <w:bCs/>
              <w:lang w:val="en-US"/>
            </w:rPr>
            <w:fldChar w:fldCharType="separate"/>
          </w:r>
          <w:r>
            <w:rPr>
              <w:rFonts w:hint="default" w:ascii="Tahoma" w:hAnsi="Tahoma" w:cs="Tahoma"/>
              <w:b w:val="0"/>
              <w:bCs/>
              <w:lang w:val="en-US"/>
            </w:rPr>
            <w:fldChar w:fldCharType="begin"/>
          </w:r>
          <w:r>
            <w:rPr>
              <w:rFonts w:hint="default" w:ascii="Tahoma" w:hAnsi="Tahoma" w:cs="Tahoma"/>
              <w:b w:val="0"/>
              <w:bCs/>
              <w:lang w:val="en-US"/>
            </w:rPr>
            <w:instrText xml:space="preserve"> HYPERLINK \l _Toc11392 </w:instrText>
          </w:r>
          <w:r>
            <w:rPr>
              <w:rFonts w:hint="default" w:ascii="Tahoma" w:hAnsi="Tahoma" w:cs="Tahoma"/>
              <w:b w:val="0"/>
              <w:bCs/>
              <w:lang w:val="en-US"/>
            </w:rPr>
            <w:fldChar w:fldCharType="separate"/>
          </w:r>
          <w:r>
            <w:rPr>
              <w:rFonts w:hint="default" w:ascii="Tahoma" w:hAnsi="Tahoma" w:cs="Tahoma"/>
              <w:b w:val="0"/>
              <w:bCs/>
              <w:lang w:val="en-US"/>
            </w:rPr>
            <w:t>1. Technology Stack</w:t>
          </w:r>
          <w:r>
            <w:rPr>
              <w:rFonts w:hint="default" w:ascii="Tahoma" w:hAnsi="Tahoma" w:cs="Tahoma"/>
              <w:b w:val="0"/>
              <w:bCs/>
            </w:rPr>
            <w:tab/>
          </w:r>
          <w:r>
            <w:rPr>
              <w:rFonts w:hint="default" w:ascii="Tahoma" w:hAnsi="Tahoma" w:cs="Tahoma"/>
              <w:b w:val="0"/>
              <w:bCs/>
            </w:rPr>
            <w:fldChar w:fldCharType="begin"/>
          </w:r>
          <w:r>
            <w:rPr>
              <w:rFonts w:hint="default" w:ascii="Tahoma" w:hAnsi="Tahoma" w:cs="Tahoma"/>
              <w:b w:val="0"/>
              <w:bCs/>
            </w:rPr>
            <w:instrText xml:space="preserve"> PAGEREF _Toc11392 \h </w:instrText>
          </w:r>
          <w:r>
            <w:rPr>
              <w:rFonts w:hint="default" w:ascii="Tahoma" w:hAnsi="Tahoma" w:cs="Tahoma"/>
              <w:b w:val="0"/>
              <w:bCs/>
            </w:rPr>
            <w:fldChar w:fldCharType="separate"/>
          </w:r>
          <w:r>
            <w:rPr>
              <w:rFonts w:hint="default" w:ascii="Tahoma" w:hAnsi="Tahoma" w:cs="Tahoma"/>
              <w:b w:val="0"/>
              <w:bCs/>
            </w:rPr>
            <w:t>1</w:t>
          </w:r>
          <w:r>
            <w:rPr>
              <w:rFonts w:hint="default" w:ascii="Tahoma" w:hAnsi="Tahoma" w:cs="Tahoma"/>
              <w:b w:val="0"/>
              <w:bCs/>
            </w:rPr>
            <w:fldChar w:fldCharType="end"/>
          </w:r>
          <w:r>
            <w:rPr>
              <w:rFonts w:hint="default" w:ascii="Tahoma" w:hAnsi="Tahoma" w:cs="Tahoma"/>
              <w:b w:val="0"/>
              <w:bCs/>
              <w:lang w:val="en-US"/>
            </w:rPr>
            <w:fldChar w:fldCharType="end"/>
          </w:r>
        </w:p>
        <w:p>
          <w:pPr>
            <w:pStyle w:val="6"/>
            <w:tabs>
              <w:tab w:val="right" w:leader="dot" w:pos="8306"/>
            </w:tabs>
            <w:rPr>
              <w:rFonts w:hint="default" w:ascii="Tahoma" w:hAnsi="Tahoma" w:cs="Tahoma"/>
              <w:b w:val="0"/>
              <w:bCs/>
            </w:rPr>
          </w:pPr>
          <w:r>
            <w:rPr>
              <w:rFonts w:hint="default" w:ascii="Tahoma" w:hAnsi="Tahoma" w:cs="Tahoma"/>
              <w:b w:val="0"/>
              <w:bCs/>
              <w:lang w:val="en-US"/>
            </w:rPr>
            <w:fldChar w:fldCharType="begin"/>
          </w:r>
          <w:r>
            <w:rPr>
              <w:rFonts w:hint="default" w:ascii="Tahoma" w:hAnsi="Tahoma" w:cs="Tahoma"/>
              <w:b w:val="0"/>
              <w:bCs/>
              <w:lang w:val="en-US"/>
            </w:rPr>
            <w:instrText xml:space="preserve"> HYPERLINK \l _Toc6879 </w:instrText>
          </w:r>
          <w:r>
            <w:rPr>
              <w:rFonts w:hint="default" w:ascii="Tahoma" w:hAnsi="Tahoma" w:cs="Tahoma"/>
              <w:b w:val="0"/>
              <w:bCs/>
              <w:lang w:val="en-US"/>
            </w:rPr>
            <w:fldChar w:fldCharType="separate"/>
          </w:r>
          <w:r>
            <w:rPr>
              <w:rFonts w:hint="default" w:ascii="Tahoma" w:hAnsi="Tahoma" w:eastAsia="SimSun" w:cs="Tahoma"/>
              <w:b w:val="0"/>
              <w:bCs/>
              <w:i w:val="0"/>
              <w:iCs w:val="0"/>
              <w:caps w:val="0"/>
              <w:spacing w:val="0"/>
              <w:szCs w:val="18"/>
              <w:shd w:val="clear" w:fill="FFFFFF"/>
              <w:lang w:val="en-US"/>
            </w:rPr>
            <w:t>2. Design.</w:t>
          </w:r>
          <w:r>
            <w:rPr>
              <w:rFonts w:hint="default" w:ascii="Tahoma" w:hAnsi="Tahoma" w:cs="Tahoma"/>
              <w:b w:val="0"/>
              <w:bCs/>
            </w:rPr>
            <w:tab/>
          </w:r>
          <w:r>
            <w:rPr>
              <w:rFonts w:hint="default" w:ascii="Tahoma" w:hAnsi="Tahoma" w:cs="Tahoma"/>
              <w:b w:val="0"/>
              <w:bCs/>
            </w:rPr>
            <w:fldChar w:fldCharType="begin"/>
          </w:r>
          <w:r>
            <w:rPr>
              <w:rFonts w:hint="default" w:ascii="Tahoma" w:hAnsi="Tahoma" w:cs="Tahoma"/>
              <w:b w:val="0"/>
              <w:bCs/>
            </w:rPr>
            <w:instrText xml:space="preserve"> PAGEREF _Toc6879 \h </w:instrText>
          </w:r>
          <w:r>
            <w:rPr>
              <w:rFonts w:hint="default" w:ascii="Tahoma" w:hAnsi="Tahoma" w:cs="Tahoma"/>
              <w:b w:val="0"/>
              <w:bCs/>
            </w:rPr>
            <w:fldChar w:fldCharType="separate"/>
          </w:r>
          <w:r>
            <w:rPr>
              <w:rFonts w:hint="default" w:ascii="Tahoma" w:hAnsi="Tahoma" w:cs="Tahoma"/>
              <w:b w:val="0"/>
              <w:bCs/>
            </w:rPr>
            <w:t>1</w:t>
          </w:r>
          <w:r>
            <w:rPr>
              <w:rFonts w:hint="default" w:ascii="Tahoma" w:hAnsi="Tahoma" w:cs="Tahoma"/>
              <w:b w:val="0"/>
              <w:bCs/>
            </w:rPr>
            <w:fldChar w:fldCharType="end"/>
          </w:r>
          <w:r>
            <w:rPr>
              <w:rFonts w:hint="default" w:ascii="Tahoma" w:hAnsi="Tahoma" w:cs="Tahoma"/>
              <w:b w:val="0"/>
              <w:bCs/>
              <w:lang w:val="en-US"/>
            </w:rPr>
            <w:fldChar w:fldCharType="end"/>
          </w:r>
        </w:p>
        <w:p>
          <w:pPr>
            <w:pStyle w:val="6"/>
            <w:tabs>
              <w:tab w:val="right" w:leader="dot" w:pos="8306"/>
            </w:tabs>
            <w:rPr>
              <w:rFonts w:hint="default" w:ascii="Tahoma" w:hAnsi="Tahoma" w:cs="Tahoma"/>
              <w:b w:val="0"/>
              <w:bCs/>
            </w:rPr>
          </w:pPr>
          <w:r>
            <w:rPr>
              <w:rFonts w:hint="default" w:ascii="Tahoma" w:hAnsi="Tahoma" w:cs="Tahoma"/>
              <w:b w:val="0"/>
              <w:bCs/>
              <w:lang w:val="en-US"/>
            </w:rPr>
            <w:fldChar w:fldCharType="begin"/>
          </w:r>
          <w:r>
            <w:rPr>
              <w:rFonts w:hint="default" w:ascii="Tahoma" w:hAnsi="Tahoma" w:cs="Tahoma"/>
              <w:b w:val="0"/>
              <w:bCs/>
              <w:lang w:val="en-US"/>
            </w:rPr>
            <w:instrText xml:space="preserve"> HYPERLINK \l _Toc5791 </w:instrText>
          </w:r>
          <w:r>
            <w:rPr>
              <w:rFonts w:hint="default" w:ascii="Tahoma" w:hAnsi="Tahoma" w:cs="Tahoma"/>
              <w:b w:val="0"/>
              <w:bCs/>
              <w:lang w:val="en-US"/>
            </w:rPr>
            <w:fldChar w:fldCharType="separate"/>
          </w:r>
          <w:r>
            <w:rPr>
              <w:rFonts w:hint="default" w:ascii="Tahoma" w:hAnsi="Tahoma" w:eastAsia="SimSun" w:cs="Tahoma"/>
              <w:b w:val="0"/>
              <w:bCs/>
              <w:i w:val="0"/>
              <w:iCs w:val="0"/>
              <w:caps w:val="0"/>
              <w:spacing w:val="0"/>
              <w:szCs w:val="18"/>
              <w:shd w:val="clear" w:fill="FFFFFF"/>
              <w:lang w:val="en-US"/>
            </w:rPr>
            <w:t>3. Critial Spots:</w:t>
          </w:r>
          <w:r>
            <w:rPr>
              <w:rFonts w:hint="default" w:ascii="Tahoma" w:hAnsi="Tahoma" w:cs="Tahoma"/>
              <w:b w:val="0"/>
              <w:bCs/>
            </w:rPr>
            <w:tab/>
          </w:r>
          <w:r>
            <w:rPr>
              <w:rFonts w:hint="default" w:ascii="Tahoma" w:hAnsi="Tahoma" w:cs="Tahoma"/>
              <w:b w:val="0"/>
              <w:bCs/>
            </w:rPr>
            <w:fldChar w:fldCharType="begin"/>
          </w:r>
          <w:r>
            <w:rPr>
              <w:rFonts w:hint="default" w:ascii="Tahoma" w:hAnsi="Tahoma" w:cs="Tahoma"/>
              <w:b w:val="0"/>
              <w:bCs/>
            </w:rPr>
            <w:instrText xml:space="preserve"> PAGEREF _Toc5791 \h </w:instrText>
          </w:r>
          <w:r>
            <w:rPr>
              <w:rFonts w:hint="default" w:ascii="Tahoma" w:hAnsi="Tahoma" w:cs="Tahoma"/>
              <w:b w:val="0"/>
              <w:bCs/>
            </w:rPr>
            <w:fldChar w:fldCharType="separate"/>
          </w:r>
          <w:r>
            <w:rPr>
              <w:rFonts w:hint="default" w:ascii="Tahoma" w:hAnsi="Tahoma" w:cs="Tahoma"/>
              <w:b w:val="0"/>
              <w:bCs/>
            </w:rPr>
            <w:t>2</w:t>
          </w:r>
          <w:r>
            <w:rPr>
              <w:rFonts w:hint="default" w:ascii="Tahoma" w:hAnsi="Tahoma" w:cs="Tahoma"/>
              <w:b w:val="0"/>
              <w:bCs/>
            </w:rPr>
            <w:fldChar w:fldCharType="end"/>
          </w:r>
          <w:r>
            <w:rPr>
              <w:rFonts w:hint="default" w:ascii="Tahoma" w:hAnsi="Tahoma" w:cs="Tahoma"/>
              <w:b w:val="0"/>
              <w:bCs/>
              <w:lang w:val="en-US"/>
            </w:rPr>
            <w:fldChar w:fldCharType="end"/>
          </w:r>
        </w:p>
        <w:p>
          <w:pPr>
            <w:pStyle w:val="6"/>
            <w:tabs>
              <w:tab w:val="right" w:leader="dot" w:pos="8306"/>
            </w:tabs>
            <w:rPr>
              <w:rFonts w:hint="default" w:ascii="Tahoma" w:hAnsi="Tahoma" w:cs="Tahoma"/>
              <w:b w:val="0"/>
              <w:bCs/>
            </w:rPr>
          </w:pPr>
          <w:r>
            <w:rPr>
              <w:rFonts w:hint="default" w:ascii="Tahoma" w:hAnsi="Tahoma" w:cs="Tahoma"/>
              <w:b w:val="0"/>
              <w:bCs/>
              <w:lang w:val="en-US"/>
            </w:rPr>
            <w:fldChar w:fldCharType="begin"/>
          </w:r>
          <w:r>
            <w:rPr>
              <w:rFonts w:hint="default" w:ascii="Tahoma" w:hAnsi="Tahoma" w:cs="Tahoma"/>
              <w:b w:val="0"/>
              <w:bCs/>
              <w:lang w:val="en-US"/>
            </w:rPr>
            <w:instrText xml:space="preserve"> HYPERLINK \l _Toc21433 </w:instrText>
          </w:r>
          <w:r>
            <w:rPr>
              <w:rFonts w:hint="default" w:ascii="Tahoma" w:hAnsi="Tahoma" w:cs="Tahoma"/>
              <w:b w:val="0"/>
              <w:bCs/>
              <w:lang w:val="en-US"/>
            </w:rPr>
            <w:fldChar w:fldCharType="separate"/>
          </w:r>
          <w:r>
            <w:rPr>
              <w:rFonts w:hint="default" w:ascii="Tahoma" w:hAnsi="Tahoma" w:eastAsia="SimSun" w:cs="Tahoma"/>
              <w:b w:val="0"/>
              <w:bCs/>
              <w:i w:val="0"/>
              <w:iCs w:val="0"/>
              <w:caps w:val="0"/>
              <w:spacing w:val="0"/>
              <w:szCs w:val="18"/>
              <w:shd w:val="clear" w:fill="FFFFFF"/>
              <w:lang w:val="en-US"/>
            </w:rPr>
            <w:t>4. Potential Area Of Complexities:</w:t>
          </w:r>
          <w:r>
            <w:rPr>
              <w:rFonts w:hint="default" w:ascii="Tahoma" w:hAnsi="Tahoma" w:cs="Tahoma"/>
              <w:b w:val="0"/>
              <w:bCs/>
            </w:rPr>
            <w:tab/>
          </w:r>
          <w:r>
            <w:rPr>
              <w:rFonts w:hint="default" w:ascii="Tahoma" w:hAnsi="Tahoma" w:cs="Tahoma"/>
              <w:b w:val="0"/>
              <w:bCs/>
            </w:rPr>
            <w:fldChar w:fldCharType="begin"/>
          </w:r>
          <w:r>
            <w:rPr>
              <w:rFonts w:hint="default" w:ascii="Tahoma" w:hAnsi="Tahoma" w:cs="Tahoma"/>
              <w:b w:val="0"/>
              <w:bCs/>
            </w:rPr>
            <w:instrText xml:space="preserve"> PAGEREF _Toc21433 \h </w:instrText>
          </w:r>
          <w:r>
            <w:rPr>
              <w:rFonts w:hint="default" w:ascii="Tahoma" w:hAnsi="Tahoma" w:cs="Tahoma"/>
              <w:b w:val="0"/>
              <w:bCs/>
            </w:rPr>
            <w:fldChar w:fldCharType="separate"/>
          </w:r>
          <w:r>
            <w:rPr>
              <w:rFonts w:hint="default" w:ascii="Tahoma" w:hAnsi="Tahoma" w:cs="Tahoma"/>
              <w:b w:val="0"/>
              <w:bCs/>
            </w:rPr>
            <w:t>2</w:t>
          </w:r>
          <w:r>
            <w:rPr>
              <w:rFonts w:hint="default" w:ascii="Tahoma" w:hAnsi="Tahoma" w:cs="Tahoma"/>
              <w:b w:val="0"/>
              <w:bCs/>
            </w:rPr>
            <w:fldChar w:fldCharType="end"/>
          </w:r>
          <w:r>
            <w:rPr>
              <w:rFonts w:hint="default" w:ascii="Tahoma" w:hAnsi="Tahoma" w:cs="Tahoma"/>
              <w:b w:val="0"/>
              <w:bCs/>
              <w:lang w:val="en-US"/>
            </w:rPr>
            <w:fldChar w:fldCharType="end"/>
          </w:r>
        </w:p>
        <w:p>
          <w:pPr>
            <w:numPr>
              <w:ilvl w:val="0"/>
              <w:numId w:val="0"/>
            </w:numPr>
            <w:rPr>
              <w:rFonts w:hint="default"/>
              <w:b/>
              <w:bCs/>
              <w:lang w:val="en-US"/>
            </w:rPr>
          </w:pPr>
          <w:r>
            <w:rPr>
              <w:rFonts w:hint="default" w:ascii="Tahoma" w:hAnsi="Tahoma" w:cs="Tahoma"/>
              <w:b w:val="0"/>
              <w:bCs/>
              <w:lang w:val="en-US"/>
            </w:rPr>
            <w:fldChar w:fldCharType="end"/>
          </w:r>
        </w:p>
      </w:sdtContent>
    </w:sdt>
    <w:p>
      <w:pPr>
        <w:numPr>
          <w:ilvl w:val="0"/>
          <w:numId w:val="0"/>
        </w:numPr>
        <w:rPr>
          <w:rFonts w:hint="default"/>
          <w:b/>
          <w:bCs/>
          <w:lang w:val="en-US"/>
        </w:rPr>
      </w:pPr>
    </w:p>
    <w:p>
      <w:pPr>
        <w:numPr>
          <w:ilvl w:val="0"/>
          <w:numId w:val="0"/>
        </w:numPr>
        <w:rPr>
          <w:rFonts w:hint="default"/>
          <w:b/>
          <w:bCs/>
          <w:lang w:val="en-US"/>
        </w:rPr>
      </w:pPr>
      <w:r>
        <w:drawing>
          <wp:inline distT="0" distB="0" distL="114300" distR="114300">
            <wp:extent cx="5270500" cy="447484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0500" cy="4474845"/>
                    </a:xfrm>
                    <a:prstGeom prst="rect">
                      <a:avLst/>
                    </a:prstGeom>
                    <a:noFill/>
                    <a:ln>
                      <a:noFill/>
                    </a:ln>
                  </pic:spPr>
                </pic:pic>
              </a:graphicData>
            </a:graphic>
          </wp:inline>
        </w:drawing>
      </w:r>
    </w:p>
    <w:p>
      <w:pPr>
        <w:numPr>
          <w:ilvl w:val="0"/>
          <w:numId w:val="0"/>
        </w:numPr>
        <w:rPr>
          <w:rFonts w:hint="default"/>
          <w:b/>
          <w:bCs/>
          <w:lang w:val="en-US"/>
        </w:rPr>
      </w:pPr>
    </w:p>
    <w:p>
      <w:pPr>
        <w:numPr>
          <w:ilvl w:val="0"/>
          <w:numId w:val="1"/>
        </w:numPr>
        <w:outlineLvl w:val="0"/>
        <w:rPr>
          <w:rFonts w:hint="default"/>
          <w:b/>
          <w:bCs/>
          <w:lang w:val="en-US"/>
        </w:rPr>
      </w:pPr>
      <w:bookmarkStart w:id="0" w:name="_Toc11392"/>
      <w:r>
        <w:rPr>
          <w:rFonts w:hint="default"/>
          <w:b/>
          <w:bCs/>
          <w:lang w:val="en-US"/>
        </w:rPr>
        <w:t>Technology Stack</w:t>
      </w:r>
      <w:bookmarkEnd w:id="0"/>
    </w:p>
    <w:p>
      <w:pPr>
        <w:numPr>
          <w:ilvl w:val="0"/>
          <w:numId w:val="0"/>
        </w:numPr>
      </w:pPr>
    </w:p>
    <w:p>
      <w:pPr>
        <w:numPr>
          <w:ilvl w:val="0"/>
          <w:numId w:val="0"/>
        </w:numPr>
      </w:pPr>
      <w:r>
        <w:drawing>
          <wp:inline distT="0" distB="0" distL="114300" distR="114300">
            <wp:extent cx="3233420" cy="375412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233420" cy="37541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lang w:val="en-US"/>
        </w:rPr>
      </w:pPr>
      <w:r>
        <w:rPr>
          <w:rFonts w:hint="default"/>
          <w:lang w:val="en-US"/>
        </w:rPr>
        <w:t>- OS: Window</w:t>
      </w:r>
    </w:p>
    <w:p>
      <w:pPr>
        <w:numPr>
          <w:ilvl w:val="0"/>
          <w:numId w:val="0"/>
        </w:numPr>
        <w:rPr>
          <w:rFonts w:hint="default"/>
          <w:lang w:val="en-US"/>
        </w:rPr>
      </w:pPr>
      <w:r>
        <w:rPr>
          <w:rFonts w:hint="default"/>
          <w:lang w:val="en-US"/>
        </w:rPr>
        <w:t>- Cloud: Azure</w:t>
      </w:r>
    </w:p>
    <w:p>
      <w:pPr>
        <w:numPr>
          <w:ilvl w:val="0"/>
          <w:numId w:val="0"/>
        </w:numPr>
        <w:rPr>
          <w:rFonts w:hint="default"/>
          <w:lang w:val="en-US"/>
        </w:rPr>
      </w:pPr>
      <w:r>
        <w:rPr>
          <w:rFonts w:hint="default"/>
          <w:lang w:val="en-US"/>
        </w:rPr>
        <w:t>- Server: IIS</w:t>
      </w:r>
    </w:p>
    <w:p>
      <w:pPr>
        <w:numPr>
          <w:ilvl w:val="0"/>
          <w:numId w:val="0"/>
        </w:numPr>
        <w:rPr>
          <w:rFonts w:hint="default"/>
          <w:lang w:val="en-US"/>
        </w:rPr>
      </w:pPr>
      <w:r>
        <w:rPr>
          <w:rFonts w:hint="default"/>
          <w:lang w:val="en-US"/>
        </w:rPr>
        <w:t>- Database: MSSQL</w:t>
      </w:r>
    </w:p>
    <w:p>
      <w:pPr>
        <w:numPr>
          <w:ilvl w:val="0"/>
          <w:numId w:val="0"/>
        </w:numPr>
        <w:rPr>
          <w:rFonts w:hint="default"/>
          <w:lang w:val="en-US"/>
        </w:rPr>
      </w:pPr>
      <w:r>
        <w:rPr>
          <w:rFonts w:hint="default"/>
          <w:lang w:val="en-US"/>
        </w:rPr>
        <w:t>- Framework: ASP.Net Core</w:t>
      </w:r>
    </w:p>
    <w:p>
      <w:pPr>
        <w:numPr>
          <w:ilvl w:val="0"/>
          <w:numId w:val="0"/>
        </w:numPr>
        <w:rPr>
          <w:rFonts w:hint="default"/>
          <w:lang w:val="en-US"/>
        </w:rPr>
      </w:pPr>
      <w:r>
        <w:rPr>
          <w:rFonts w:hint="default"/>
          <w:lang w:val="en-US"/>
        </w:rPr>
        <w:t>- Front end: HTML, CSS, JavaScript, JQuery, Razor, Bootstrap, Angular, React, Vue,…</w:t>
      </w:r>
    </w:p>
    <w:p>
      <w:pPr>
        <w:numPr>
          <w:ilvl w:val="0"/>
          <w:numId w:val="0"/>
        </w:numPr>
        <w:rPr>
          <w:rFonts w:hint="default"/>
          <w:lang w:val="en-US"/>
        </w:rPr>
      </w:pPr>
      <w:r>
        <w:rPr>
          <w:rFonts w:hint="default"/>
          <w:lang w:val="en-US"/>
        </w:rPr>
        <w:t>- Code reviewing tool: SonaQuebe</w:t>
      </w:r>
    </w:p>
    <w:p>
      <w:pPr>
        <w:numPr>
          <w:ilvl w:val="0"/>
          <w:numId w:val="0"/>
        </w:numPr>
        <w:rPr>
          <w:rFonts w:hint="default"/>
          <w:lang w:val="en-US"/>
        </w:rPr>
      </w:pPr>
      <w:r>
        <w:rPr>
          <w:rFonts w:hint="default"/>
          <w:lang w:val="en-US"/>
        </w:rPr>
        <w:t>- CI/CD Tool: Jenkin, Gitlab</w:t>
      </w:r>
    </w:p>
    <w:p>
      <w:pPr>
        <w:rPr>
          <w:rFonts w:hint="default" w:ascii="Verdana" w:hAnsi="Verdana" w:eastAsia="SimSun" w:cs="Verdana"/>
          <w:b/>
          <w:bCs/>
          <w:i w:val="0"/>
          <w:iCs w:val="0"/>
          <w:caps w:val="0"/>
          <w:color w:val="222222"/>
          <w:spacing w:val="0"/>
          <w:sz w:val="18"/>
          <w:szCs w:val="18"/>
          <w:shd w:val="clear" w:fill="FFFFFF"/>
          <w:lang w:val="en-US"/>
        </w:rPr>
      </w:pPr>
    </w:p>
    <w:p>
      <w:pPr>
        <w:numPr>
          <w:ilvl w:val="0"/>
          <w:numId w:val="1"/>
        </w:numPr>
        <w:ind w:left="0" w:leftChars="0" w:firstLine="0" w:firstLineChars="0"/>
        <w:outlineLvl w:val="0"/>
        <w:rPr>
          <w:rFonts w:hint="default" w:ascii="Verdana" w:hAnsi="Verdana" w:eastAsia="SimSun" w:cs="Verdana"/>
          <w:b/>
          <w:bCs/>
          <w:i w:val="0"/>
          <w:iCs w:val="0"/>
          <w:caps w:val="0"/>
          <w:color w:val="222222"/>
          <w:spacing w:val="0"/>
          <w:sz w:val="18"/>
          <w:szCs w:val="18"/>
          <w:shd w:val="clear" w:fill="FFFFFF"/>
          <w:lang w:val="en-US"/>
        </w:rPr>
      </w:pPr>
      <w:bookmarkStart w:id="1" w:name="_Toc6879"/>
      <w:r>
        <w:rPr>
          <w:rFonts w:hint="default" w:ascii="Verdana" w:hAnsi="Verdana" w:eastAsia="SimSun" w:cs="Verdana"/>
          <w:b/>
          <w:bCs/>
          <w:i w:val="0"/>
          <w:iCs w:val="0"/>
          <w:caps w:val="0"/>
          <w:color w:val="222222"/>
          <w:spacing w:val="0"/>
          <w:sz w:val="18"/>
          <w:szCs w:val="18"/>
          <w:shd w:val="clear" w:fill="FFFFFF"/>
          <w:lang w:val="en-US"/>
        </w:rPr>
        <w:t>Design.</w:t>
      </w:r>
      <w:bookmarkEnd w:id="1"/>
    </w:p>
    <w:p>
      <w:pPr>
        <w:rPr>
          <w:rFonts w:hint="default" w:ascii="Verdana" w:hAnsi="Verdana" w:eastAsia="SimSun" w:cs="Verdana"/>
          <w:b/>
          <w:bCs/>
          <w:i w:val="0"/>
          <w:iCs w:val="0"/>
          <w:caps w:val="0"/>
          <w:color w:val="222222"/>
          <w:spacing w:val="0"/>
          <w:sz w:val="18"/>
          <w:szCs w:val="18"/>
          <w:shd w:val="clear" w:fill="FFFFFF"/>
          <w:lang w:val="en-US"/>
        </w:rPr>
      </w:pP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b/>
          <w:bCs/>
          <w:i w:val="0"/>
          <w:iCs w:val="0"/>
          <w:caps w:val="0"/>
          <w:color w:val="222222"/>
          <w:spacing w:val="0"/>
          <w:sz w:val="18"/>
          <w:szCs w:val="18"/>
          <w:shd w:val="clear" w:fill="FFFFFF"/>
          <w:lang w:val="en-US"/>
        </w:rPr>
        <w:t>- Git Branch</w:t>
      </w: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i w:val="0"/>
          <w:iCs w:val="0"/>
          <w:caps w:val="0"/>
          <w:color w:val="222222"/>
          <w:spacing w:val="0"/>
          <w:sz w:val="18"/>
          <w:szCs w:val="18"/>
          <w:shd w:val="clear" w:fill="FFFFFF"/>
          <w:lang w:val="en-US"/>
        </w:rPr>
        <w:t>+) master</w:t>
      </w: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i w:val="0"/>
          <w:iCs w:val="0"/>
          <w:caps w:val="0"/>
          <w:color w:val="222222"/>
          <w:spacing w:val="0"/>
          <w:sz w:val="18"/>
          <w:szCs w:val="18"/>
          <w:shd w:val="clear" w:fill="FFFFFF"/>
          <w:lang w:val="en-US"/>
        </w:rPr>
        <w:t>+) develop</w:t>
      </w: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i w:val="0"/>
          <w:iCs w:val="0"/>
          <w:caps w:val="0"/>
          <w:color w:val="222222"/>
          <w:spacing w:val="0"/>
          <w:sz w:val="18"/>
          <w:szCs w:val="18"/>
          <w:shd w:val="clear" w:fill="FFFFFF"/>
          <w:lang w:val="en-US"/>
        </w:rPr>
        <w:t>+) individual branches</w:t>
      </w:r>
    </w:p>
    <w:p>
      <w:pPr>
        <w:rPr>
          <w:rFonts w:hint="default" w:ascii="Verdana" w:hAnsi="Verdana" w:eastAsia="SimSun" w:cs="Verdana"/>
          <w:i w:val="0"/>
          <w:iCs w:val="0"/>
          <w:caps w:val="0"/>
          <w:color w:val="222222"/>
          <w:spacing w:val="0"/>
          <w:sz w:val="18"/>
          <w:szCs w:val="18"/>
          <w:shd w:val="clear" w:fill="FFFFFF"/>
          <w:lang w:val="en-US"/>
        </w:rPr>
      </w:pP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b/>
          <w:bCs/>
          <w:i w:val="0"/>
          <w:iCs w:val="0"/>
          <w:caps w:val="0"/>
          <w:color w:val="222222"/>
          <w:spacing w:val="0"/>
          <w:sz w:val="18"/>
          <w:szCs w:val="18"/>
          <w:shd w:val="clear" w:fill="FFFFFF"/>
          <w:lang w:val="en-US"/>
        </w:rPr>
        <w:t>- Server</w:t>
      </w: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i w:val="0"/>
          <w:iCs w:val="0"/>
          <w:caps w:val="0"/>
          <w:color w:val="222222"/>
          <w:spacing w:val="0"/>
          <w:sz w:val="18"/>
          <w:szCs w:val="18"/>
          <w:shd w:val="clear" w:fill="FFFFFF"/>
          <w:lang w:val="en-US"/>
        </w:rPr>
        <w:t>+) Production</w:t>
      </w:r>
    </w:p>
    <w:p>
      <w:pPr>
        <w:ind w:firstLine="42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i w:val="0"/>
          <w:iCs w:val="0"/>
          <w:caps w:val="0"/>
          <w:color w:val="222222"/>
          <w:spacing w:val="0"/>
          <w:sz w:val="18"/>
          <w:szCs w:val="18"/>
          <w:shd w:val="clear" w:fill="FFFFFF"/>
          <w:lang w:val="en-US"/>
        </w:rPr>
        <w:t>+) Development</w:t>
      </w:r>
    </w:p>
    <w:p>
      <w:pPr>
        <w:rPr>
          <w:rFonts w:hint="default" w:ascii="Verdana" w:hAnsi="Verdana" w:eastAsia="SimSun" w:cs="Verdana"/>
          <w:i w:val="0"/>
          <w:iCs w:val="0"/>
          <w:caps w:val="0"/>
          <w:color w:val="222222"/>
          <w:spacing w:val="0"/>
          <w:sz w:val="18"/>
          <w:szCs w:val="18"/>
          <w:shd w:val="clear" w:fill="FFFFFF"/>
          <w:lang w:val="en-US"/>
        </w:rPr>
      </w:pPr>
    </w:p>
    <w:p>
      <w:pPr>
        <w:ind w:firstLine="420" w:firstLineChars="0"/>
        <w:rPr>
          <w:rFonts w:hint="default" w:ascii="Verdana" w:hAnsi="Verdana" w:eastAsia="SimSun" w:cs="Verdana"/>
          <w:b/>
          <w:bCs/>
          <w:i w:val="0"/>
          <w:iCs w:val="0"/>
          <w:caps w:val="0"/>
          <w:color w:val="222222"/>
          <w:spacing w:val="0"/>
          <w:sz w:val="18"/>
          <w:szCs w:val="18"/>
          <w:shd w:val="clear" w:fill="FFFFFF"/>
          <w:lang w:val="en-US"/>
        </w:rPr>
      </w:pPr>
      <w:r>
        <w:rPr>
          <w:rFonts w:hint="default" w:ascii="Verdana" w:hAnsi="Verdana" w:eastAsia="SimSun" w:cs="Verdana"/>
          <w:b/>
          <w:bCs/>
          <w:i w:val="0"/>
          <w:iCs w:val="0"/>
          <w:caps w:val="0"/>
          <w:color w:val="222222"/>
          <w:spacing w:val="0"/>
          <w:sz w:val="18"/>
          <w:szCs w:val="18"/>
          <w:shd w:val="clear" w:fill="FFFFFF"/>
          <w:lang w:val="en-US"/>
        </w:rPr>
        <w:t>- Overall Steps</w:t>
      </w:r>
    </w:p>
    <w:p>
      <w:pPr>
        <w:rPr>
          <w:rFonts w:hint="default" w:ascii="Verdana" w:hAnsi="Verdana" w:eastAsia="SimSun" w:cs="Verdana"/>
          <w:i w:val="0"/>
          <w:iCs w:val="0"/>
          <w:caps w:val="0"/>
          <w:color w:val="222222"/>
          <w:spacing w:val="0"/>
          <w:sz w:val="18"/>
          <w:szCs w:val="18"/>
          <w:shd w:val="clear" w:fill="FFFFFF"/>
          <w:lang w:val="en-US"/>
        </w:rPr>
      </w:pPr>
    </w:p>
    <w:p>
      <w:pPr>
        <w:numPr>
          <w:ilvl w:val="0"/>
          <w:numId w:val="2"/>
        </w:numPr>
        <w:ind w:left="840" w:left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Developers execute the code and push the code to the Individual Branches.</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The developer makes a merge request into the “develop” branch.</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Team Leader reviews the code for syntax, logic, optimization, then performs a confirm merge code into the “develop” branch.</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The system does a review of the code for syntax, and if possible, checks for logic and optimization</w:t>
      </w:r>
      <w:r>
        <w:rPr>
          <w:rFonts w:hint="default" w:ascii="Verdana" w:hAnsi="Verdana" w:eastAsia="SimSun" w:cs="Verdana"/>
          <w:i w:val="0"/>
          <w:iCs w:val="0"/>
          <w:caps w:val="0"/>
          <w:color w:val="222222"/>
          <w:spacing w:val="0"/>
          <w:sz w:val="18"/>
          <w:szCs w:val="18"/>
          <w:shd w:val="clear" w:fill="FFFFFF"/>
          <w:lang w:val="en-US"/>
        </w:rPr>
        <w:t>.</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The system automatically deploys the source code from the "develop" branch to the development server.</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Tester executes test on development server</w:t>
      </w:r>
      <w:r>
        <w:rPr>
          <w:rFonts w:hint="default" w:ascii="Verdana" w:hAnsi="Verdana" w:eastAsia="SimSun" w:cs="Verdana"/>
          <w:i w:val="0"/>
          <w:iCs w:val="0"/>
          <w:caps w:val="0"/>
          <w:color w:val="222222"/>
          <w:spacing w:val="0"/>
          <w:sz w:val="18"/>
          <w:szCs w:val="18"/>
          <w:shd w:val="clear" w:fill="FFFFFF"/>
          <w:lang w:val="en-US"/>
        </w:rPr>
        <w:t>.</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Owner creates a merge request from branch "development" to branch "master"</w:t>
      </w:r>
      <w:r>
        <w:rPr>
          <w:rFonts w:hint="default" w:ascii="Verdana" w:hAnsi="Verdana" w:eastAsia="SimSun" w:cs="Verdana"/>
          <w:i w:val="0"/>
          <w:iCs w:val="0"/>
          <w:caps w:val="0"/>
          <w:color w:val="222222"/>
          <w:spacing w:val="0"/>
          <w:sz w:val="18"/>
          <w:szCs w:val="18"/>
          <w:shd w:val="clear" w:fill="FFFFFF"/>
          <w:lang w:val="en-US"/>
        </w:rPr>
        <w:t>.</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The system performs source code review. If pass, enable to allow merge and deploy, wait for the owner of the production server to confirm</w:t>
      </w:r>
      <w:r>
        <w:rPr>
          <w:rFonts w:hint="default" w:ascii="Verdana" w:hAnsi="Verdana" w:eastAsia="SimSun" w:cs="Verdana"/>
          <w:i w:val="0"/>
          <w:iCs w:val="0"/>
          <w:caps w:val="0"/>
          <w:color w:val="222222"/>
          <w:spacing w:val="0"/>
          <w:sz w:val="18"/>
          <w:szCs w:val="18"/>
          <w:shd w:val="clear" w:fill="FFFFFF"/>
          <w:lang w:val="en-US"/>
        </w:rPr>
        <w:t>.</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Owner performs a confirm merge request from branch "develop" to branch "master". The current source code on the production server is backed up, the new source code is merged into the master branch, then the system automatically deploys to the production server</w:t>
      </w:r>
      <w:r>
        <w:rPr>
          <w:rFonts w:hint="default" w:ascii="Verdana" w:hAnsi="Verdana" w:eastAsia="SimSun" w:cs="Verdana"/>
          <w:i w:val="0"/>
          <w:iCs w:val="0"/>
          <w:caps w:val="0"/>
          <w:color w:val="222222"/>
          <w:spacing w:val="0"/>
          <w:sz w:val="18"/>
          <w:szCs w:val="18"/>
          <w:shd w:val="clear" w:fill="FFFFFF"/>
          <w:lang w:val="en-US"/>
        </w:rPr>
        <w:t>.</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i w:val="0"/>
          <w:iCs w:val="0"/>
          <w:caps w:val="0"/>
          <w:color w:val="222222"/>
          <w:spacing w:val="0"/>
          <w:sz w:val="18"/>
          <w:szCs w:val="18"/>
          <w:shd w:val="clear" w:fill="FFFFFF"/>
          <w:lang w:val="en-US"/>
        </w:rPr>
        <w:t>Tester on production server to perform UAT and confirm</w:t>
      </w:r>
      <w:r>
        <w:rPr>
          <w:rFonts w:hint="default" w:ascii="Verdana" w:hAnsi="Verdana" w:eastAsia="SimSun" w:cs="Verdana"/>
          <w:i w:val="0"/>
          <w:iCs w:val="0"/>
          <w:caps w:val="0"/>
          <w:color w:val="222222"/>
          <w:spacing w:val="0"/>
          <w:sz w:val="18"/>
          <w:szCs w:val="18"/>
          <w:shd w:val="clear" w:fill="FFFFFF"/>
          <w:lang w:val="en-US"/>
        </w:rPr>
        <w:t>.</w:t>
      </w:r>
    </w:p>
    <w:p>
      <w:pPr>
        <w:numPr>
          <w:ilvl w:val="0"/>
          <w:numId w:val="2"/>
        </w:numPr>
        <w:ind w:left="840" w:leftChars="0" w:firstLine="0" w:firstLineChars="0"/>
        <w:rPr>
          <w:rFonts w:hint="default" w:ascii="Verdana" w:hAnsi="Verdana" w:eastAsia="SimSun" w:cs="Verdana"/>
          <w:i w:val="0"/>
          <w:iCs w:val="0"/>
          <w:caps w:val="0"/>
          <w:color w:val="222222"/>
          <w:spacing w:val="0"/>
          <w:sz w:val="18"/>
          <w:szCs w:val="18"/>
          <w:shd w:val="clear" w:fill="FFFFFF"/>
          <w:lang w:val="en-US"/>
        </w:rPr>
      </w:pPr>
      <w:r>
        <w:rPr>
          <w:rFonts w:hint="default" w:ascii="Verdana" w:hAnsi="Verdana" w:eastAsia="SimSun" w:cs="Verdana"/>
          <w:i w:val="0"/>
          <w:iCs w:val="0"/>
          <w:caps w:val="0"/>
          <w:color w:val="222222"/>
          <w:spacing w:val="0"/>
          <w:sz w:val="18"/>
          <w:szCs w:val="18"/>
          <w:shd w:val="clear" w:fill="FFFFFF"/>
          <w:lang w:val="en-US"/>
        </w:rPr>
        <w:t>(OPTIONAL) I</w:t>
      </w:r>
      <w:r>
        <w:rPr>
          <w:rFonts w:hint="default" w:ascii="Verdana" w:hAnsi="Verdana" w:eastAsia="SimSun"/>
          <w:i w:val="0"/>
          <w:iCs w:val="0"/>
          <w:caps w:val="0"/>
          <w:color w:val="222222"/>
          <w:spacing w:val="0"/>
          <w:sz w:val="18"/>
          <w:szCs w:val="18"/>
          <w:shd w:val="clear" w:fill="FFFFFF"/>
          <w:lang w:val="en-US"/>
        </w:rPr>
        <w:t>f an unexpected error occurs, the Owner can revert the version code to the previous version</w:t>
      </w:r>
      <w:r>
        <w:rPr>
          <w:rFonts w:hint="default" w:ascii="Verdana" w:hAnsi="Verdana" w:eastAsia="SimSun" w:cs="Verdana"/>
          <w:i w:val="0"/>
          <w:iCs w:val="0"/>
          <w:caps w:val="0"/>
          <w:color w:val="222222"/>
          <w:spacing w:val="0"/>
          <w:sz w:val="18"/>
          <w:szCs w:val="18"/>
          <w:shd w:val="clear" w:fill="FFFFFF"/>
          <w:lang w:val="en-US"/>
        </w:rPr>
        <w:t xml:space="preserve">. </w:t>
      </w:r>
    </w:p>
    <w:p>
      <w:pPr>
        <w:numPr>
          <w:ilvl w:val="0"/>
          <w:numId w:val="0"/>
        </w:numPr>
        <w:rPr>
          <w:rFonts w:hint="default" w:ascii="Verdana" w:hAnsi="Verdana" w:eastAsia="SimSun" w:cs="Verdana"/>
          <w:i w:val="0"/>
          <w:iCs w:val="0"/>
          <w:caps w:val="0"/>
          <w:color w:val="222222"/>
          <w:spacing w:val="0"/>
          <w:sz w:val="18"/>
          <w:szCs w:val="18"/>
          <w:shd w:val="clear" w:fill="FFFFFF"/>
          <w:lang w:val="en-US"/>
        </w:rPr>
      </w:pPr>
    </w:p>
    <w:p>
      <w:pPr>
        <w:numPr>
          <w:ilvl w:val="0"/>
          <w:numId w:val="0"/>
        </w:numPr>
        <w:rPr>
          <w:rFonts w:hint="default" w:ascii="Verdana" w:hAnsi="Verdana" w:eastAsia="SimSun" w:cs="Verdana"/>
          <w:i w:val="0"/>
          <w:iCs w:val="0"/>
          <w:caps w:val="0"/>
          <w:color w:val="222222"/>
          <w:spacing w:val="0"/>
          <w:sz w:val="18"/>
          <w:szCs w:val="18"/>
          <w:shd w:val="clear" w:fill="FFFFFF"/>
          <w:lang w:val="en-US"/>
        </w:rPr>
      </w:pPr>
    </w:p>
    <w:p>
      <w:pPr>
        <w:numPr>
          <w:ilvl w:val="0"/>
          <w:numId w:val="1"/>
        </w:numPr>
        <w:ind w:left="0" w:leftChars="0" w:firstLine="0" w:firstLineChars="0"/>
        <w:outlineLvl w:val="0"/>
        <w:rPr>
          <w:rFonts w:hint="default" w:ascii="Verdana" w:hAnsi="Verdana" w:eastAsia="SimSun" w:cs="Verdana"/>
          <w:b/>
          <w:bCs/>
          <w:i w:val="0"/>
          <w:iCs w:val="0"/>
          <w:caps w:val="0"/>
          <w:color w:val="222222"/>
          <w:spacing w:val="0"/>
          <w:sz w:val="18"/>
          <w:szCs w:val="18"/>
          <w:shd w:val="clear" w:fill="FFFFFF"/>
          <w:lang w:val="en-US"/>
        </w:rPr>
      </w:pPr>
      <w:bookmarkStart w:id="2" w:name="_Toc5791"/>
      <w:r>
        <w:rPr>
          <w:rFonts w:hint="default" w:ascii="Verdana" w:hAnsi="Verdana" w:eastAsia="SimSun" w:cs="Verdana"/>
          <w:b/>
          <w:bCs/>
          <w:i w:val="0"/>
          <w:iCs w:val="0"/>
          <w:caps w:val="0"/>
          <w:color w:val="222222"/>
          <w:spacing w:val="0"/>
          <w:sz w:val="18"/>
          <w:szCs w:val="18"/>
          <w:shd w:val="clear" w:fill="FFFFFF"/>
          <w:lang w:val="en-US"/>
        </w:rPr>
        <w:t>Critical Spots:</w:t>
      </w:r>
      <w:bookmarkEnd w:id="2"/>
    </w:p>
    <w:p>
      <w:pPr>
        <w:numPr>
          <w:ilvl w:val="0"/>
          <w:numId w:val="3"/>
        </w:numPr>
        <w:ind w:left="420" w:leftChars="0"/>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b w:val="0"/>
          <w:bCs w:val="0"/>
          <w:i w:val="0"/>
          <w:iCs w:val="0"/>
          <w:caps w:val="0"/>
          <w:color w:val="222222"/>
          <w:spacing w:val="0"/>
          <w:sz w:val="18"/>
          <w:szCs w:val="18"/>
          <w:shd w:val="clear" w:fill="FFFFFF"/>
          <w:lang w:val="en-US"/>
        </w:rPr>
        <w:t>The self-review of the source code of the developers</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3"/>
        </w:numPr>
        <w:ind w:left="420" w:leftChars="0"/>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b w:val="0"/>
          <w:bCs w:val="0"/>
          <w:i w:val="0"/>
          <w:iCs w:val="0"/>
          <w:caps w:val="0"/>
          <w:color w:val="222222"/>
          <w:spacing w:val="0"/>
          <w:sz w:val="18"/>
          <w:szCs w:val="18"/>
          <w:shd w:val="clear" w:fill="FFFFFF"/>
          <w:lang w:val="en-US"/>
        </w:rPr>
        <w:t>The team leader's source code reviewing</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3"/>
        </w:numPr>
        <w:ind w:left="420" w:leftChars="0"/>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b w:val="0"/>
          <w:bCs w:val="0"/>
          <w:i w:val="0"/>
          <w:iCs w:val="0"/>
          <w:caps w:val="0"/>
          <w:color w:val="222222"/>
          <w:spacing w:val="0"/>
          <w:sz w:val="18"/>
          <w:szCs w:val="18"/>
          <w:shd w:val="clear" w:fill="FFFFFF"/>
          <w:lang w:val="en-US"/>
        </w:rPr>
        <w:t>The source code reviewing of the source code check tool</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3"/>
        </w:numPr>
        <w:ind w:left="420" w:leftChars="0"/>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b w:val="0"/>
          <w:bCs w:val="0"/>
          <w:i w:val="0"/>
          <w:iCs w:val="0"/>
          <w:caps w:val="0"/>
          <w:color w:val="222222"/>
          <w:spacing w:val="0"/>
          <w:sz w:val="18"/>
          <w:szCs w:val="18"/>
          <w:shd w:val="clear" w:fill="FFFFFF"/>
          <w:lang w:val="en-US"/>
        </w:rPr>
        <w:t>Tester's testing needs to have high logic coverage</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3"/>
        </w:numPr>
        <w:ind w:left="420" w:leftChars="0"/>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b w:val="0"/>
          <w:bCs w:val="0"/>
          <w:i w:val="0"/>
          <w:iCs w:val="0"/>
          <w:caps w:val="0"/>
          <w:color w:val="222222"/>
          <w:spacing w:val="0"/>
          <w:sz w:val="18"/>
          <w:szCs w:val="18"/>
          <w:shd w:val="clear" w:fill="FFFFFF"/>
          <w:lang w:val="en-US"/>
        </w:rPr>
        <w:t>Choosing when to perform deploy. Deployment cannot take place at peak times of usage, affecting customers' work</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3"/>
        </w:numPr>
        <w:ind w:left="420" w:leftChars="0"/>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b w:val="0"/>
          <w:bCs w:val="0"/>
          <w:i w:val="0"/>
          <w:iCs w:val="0"/>
          <w:caps w:val="0"/>
          <w:color w:val="222222"/>
          <w:spacing w:val="0"/>
          <w:sz w:val="18"/>
          <w:szCs w:val="18"/>
          <w:shd w:val="clear" w:fill="FFFFFF"/>
          <w:lang w:val="en-US"/>
        </w:rPr>
        <w:t>Checking the logic when deploying, the deployment is easy to affect the data of the production server, so a suitable backup strategy is needed</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0"/>
        </w:numPr>
        <w:rPr>
          <w:rFonts w:hint="default" w:ascii="Verdana" w:hAnsi="Verdana" w:eastAsia="SimSun" w:cs="Verdana"/>
          <w:b w:val="0"/>
          <w:bCs w:val="0"/>
          <w:i w:val="0"/>
          <w:iCs w:val="0"/>
          <w:caps w:val="0"/>
          <w:color w:val="222222"/>
          <w:spacing w:val="0"/>
          <w:sz w:val="18"/>
          <w:szCs w:val="18"/>
          <w:shd w:val="clear" w:fill="FFFFFF"/>
          <w:lang w:val="en-US"/>
        </w:rPr>
      </w:pPr>
    </w:p>
    <w:p>
      <w:pPr>
        <w:numPr>
          <w:ilvl w:val="0"/>
          <w:numId w:val="0"/>
        </w:numPr>
        <w:rPr>
          <w:rFonts w:hint="default" w:ascii="Verdana" w:hAnsi="Verdana" w:eastAsia="SimSun" w:cs="Verdana"/>
          <w:b w:val="0"/>
          <w:bCs w:val="0"/>
          <w:i w:val="0"/>
          <w:iCs w:val="0"/>
          <w:caps w:val="0"/>
          <w:color w:val="222222"/>
          <w:spacing w:val="0"/>
          <w:sz w:val="18"/>
          <w:szCs w:val="18"/>
          <w:shd w:val="clear" w:fill="FFFFFF"/>
          <w:lang w:val="en-US"/>
        </w:rPr>
      </w:pPr>
    </w:p>
    <w:p>
      <w:pPr>
        <w:numPr>
          <w:ilvl w:val="0"/>
          <w:numId w:val="0"/>
        </w:numPr>
        <w:rPr>
          <w:rFonts w:hint="default" w:ascii="Verdana" w:hAnsi="Verdana" w:eastAsia="SimSun" w:cs="Verdana"/>
          <w:b w:val="0"/>
          <w:bCs w:val="0"/>
          <w:i w:val="0"/>
          <w:iCs w:val="0"/>
          <w:caps w:val="0"/>
          <w:color w:val="222222"/>
          <w:spacing w:val="0"/>
          <w:sz w:val="18"/>
          <w:szCs w:val="18"/>
          <w:shd w:val="clear" w:fill="FFFFFF"/>
          <w:lang w:val="en-US"/>
        </w:rPr>
      </w:pPr>
    </w:p>
    <w:p>
      <w:pPr>
        <w:numPr>
          <w:ilvl w:val="0"/>
          <w:numId w:val="1"/>
        </w:numPr>
        <w:ind w:left="0" w:leftChars="0" w:firstLine="0" w:firstLineChars="0"/>
        <w:outlineLvl w:val="0"/>
        <w:rPr>
          <w:rFonts w:hint="default" w:ascii="Verdana" w:hAnsi="Verdana" w:eastAsia="SimSun" w:cs="Verdana"/>
          <w:b/>
          <w:bCs/>
          <w:i w:val="0"/>
          <w:iCs w:val="0"/>
          <w:caps w:val="0"/>
          <w:color w:val="222222"/>
          <w:spacing w:val="0"/>
          <w:sz w:val="18"/>
          <w:szCs w:val="18"/>
          <w:shd w:val="clear" w:fill="FFFFFF"/>
          <w:lang w:val="en-US"/>
        </w:rPr>
      </w:pPr>
      <w:bookmarkStart w:id="3" w:name="_Toc21433"/>
      <w:r>
        <w:rPr>
          <w:rFonts w:hint="default" w:ascii="Verdana" w:hAnsi="Verdana" w:eastAsia="SimSun" w:cs="Verdana"/>
          <w:b/>
          <w:bCs/>
          <w:i w:val="0"/>
          <w:iCs w:val="0"/>
          <w:caps w:val="0"/>
          <w:color w:val="222222"/>
          <w:spacing w:val="0"/>
          <w:sz w:val="18"/>
          <w:szCs w:val="18"/>
          <w:shd w:val="clear" w:fill="FFFFFF"/>
          <w:lang w:val="en-US"/>
        </w:rPr>
        <w:t>Potential Area Of Complexities:</w:t>
      </w:r>
      <w:bookmarkEnd w:id="3"/>
    </w:p>
    <w:p>
      <w:pPr>
        <w:numPr>
          <w:ilvl w:val="0"/>
          <w:numId w:val="0"/>
        </w:numPr>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cs="Verdana"/>
          <w:b w:val="0"/>
          <w:bCs w:val="0"/>
          <w:i w:val="0"/>
          <w:iCs w:val="0"/>
          <w:caps w:val="0"/>
          <w:color w:val="222222"/>
          <w:spacing w:val="0"/>
          <w:sz w:val="18"/>
          <w:szCs w:val="18"/>
          <w:shd w:val="clear" w:fill="FFFFFF"/>
          <w:lang w:val="en-US"/>
        </w:rPr>
        <w:t xml:space="preserve">- </w:t>
      </w:r>
      <w:r>
        <w:rPr>
          <w:rFonts w:hint="default" w:ascii="Verdana" w:hAnsi="Verdana" w:eastAsia="SimSun"/>
          <w:b w:val="0"/>
          <w:bCs w:val="0"/>
          <w:i w:val="0"/>
          <w:iCs w:val="0"/>
          <w:caps w:val="0"/>
          <w:color w:val="222222"/>
          <w:spacing w:val="0"/>
          <w:sz w:val="18"/>
          <w:szCs w:val="18"/>
          <w:shd w:val="clear" w:fill="FFFFFF"/>
          <w:lang w:val="en-US"/>
        </w:rPr>
        <w:t>The implementation of the design and writing of unit test test cases by developers is quite complicated, requires a lot of experience and time to learn as well as time to implement</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0"/>
        </w:numPr>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cs="Verdana"/>
          <w:b w:val="0"/>
          <w:bCs w:val="0"/>
          <w:i w:val="0"/>
          <w:iCs w:val="0"/>
          <w:caps w:val="0"/>
          <w:color w:val="222222"/>
          <w:spacing w:val="0"/>
          <w:sz w:val="18"/>
          <w:szCs w:val="18"/>
          <w:shd w:val="clear" w:fill="FFFFFF"/>
          <w:lang w:val="en-US"/>
        </w:rPr>
        <w:t xml:space="preserve">- </w:t>
      </w:r>
      <w:r>
        <w:rPr>
          <w:rFonts w:hint="default" w:ascii="Verdana" w:hAnsi="Verdana" w:eastAsia="SimSun"/>
          <w:b w:val="0"/>
          <w:bCs w:val="0"/>
          <w:i w:val="0"/>
          <w:iCs w:val="0"/>
          <w:caps w:val="0"/>
          <w:color w:val="222222"/>
          <w:spacing w:val="0"/>
          <w:sz w:val="18"/>
          <w:szCs w:val="18"/>
          <w:shd w:val="clear" w:fill="FFFFFF"/>
          <w:lang w:val="en-US"/>
        </w:rPr>
        <w:t>The execution of design and writing of system test cases by testers to get business logic coverage is complex, requiring a deep understanding of the customer's business</w:t>
      </w:r>
      <w:r>
        <w:rPr>
          <w:rFonts w:hint="default" w:ascii="Verdana" w:hAnsi="Verdana" w:eastAsia="SimSun" w:cs="Verdana"/>
          <w:b w:val="0"/>
          <w:bCs w:val="0"/>
          <w:i w:val="0"/>
          <w:iCs w:val="0"/>
          <w:caps w:val="0"/>
          <w:color w:val="222222"/>
          <w:spacing w:val="0"/>
          <w:sz w:val="18"/>
          <w:szCs w:val="18"/>
          <w:shd w:val="clear" w:fill="FFFFFF"/>
          <w:lang w:val="en-US"/>
        </w:rPr>
        <w:t>.</w:t>
      </w:r>
    </w:p>
    <w:p>
      <w:pPr>
        <w:numPr>
          <w:ilvl w:val="0"/>
          <w:numId w:val="0"/>
        </w:numPr>
        <w:rPr>
          <w:rFonts w:hint="default" w:ascii="Verdana" w:hAnsi="Verdana" w:eastAsia="SimSun" w:cs="Verdana"/>
          <w:b w:val="0"/>
          <w:bCs w:val="0"/>
          <w:i w:val="0"/>
          <w:iCs w:val="0"/>
          <w:caps w:val="0"/>
          <w:color w:val="222222"/>
          <w:spacing w:val="0"/>
          <w:sz w:val="18"/>
          <w:szCs w:val="18"/>
          <w:shd w:val="clear" w:fill="FFFFFF"/>
          <w:lang w:val="en-US"/>
        </w:rPr>
      </w:pPr>
      <w:r>
        <w:rPr>
          <w:rFonts w:hint="default" w:ascii="Verdana" w:hAnsi="Verdana" w:eastAsia="SimSun" w:cs="Verdana"/>
          <w:b w:val="0"/>
          <w:bCs w:val="0"/>
          <w:i w:val="0"/>
          <w:iCs w:val="0"/>
          <w:caps w:val="0"/>
          <w:color w:val="222222"/>
          <w:spacing w:val="0"/>
          <w:sz w:val="18"/>
          <w:szCs w:val="18"/>
          <w:shd w:val="clear" w:fill="FFFFFF"/>
          <w:lang w:val="en-US"/>
        </w:rPr>
        <w:t>-</w:t>
      </w:r>
      <w:r>
        <w:rPr>
          <w:rFonts w:hint="default" w:ascii="Verdana" w:hAnsi="Verdana" w:eastAsia="SimSun"/>
          <w:b w:val="0"/>
          <w:bCs w:val="0"/>
          <w:i w:val="0"/>
          <w:iCs w:val="0"/>
          <w:caps w:val="0"/>
          <w:color w:val="222222"/>
          <w:spacing w:val="0"/>
          <w:sz w:val="18"/>
          <w:szCs w:val="18"/>
          <w:shd w:val="clear" w:fill="FFFFFF"/>
          <w:lang w:val="en-US"/>
        </w:rPr>
        <w:t>The automatic code review tools are quite new and often change and update, installing these tools requires many complicated and configuration steps</w:t>
      </w:r>
      <w:bookmarkStart w:id="4" w:name="_GoBack"/>
      <w:bookmarkEnd w:id="4"/>
      <w:r>
        <w:rPr>
          <w:rFonts w:hint="default" w:ascii="Verdana" w:hAnsi="Verdana" w:eastAsia="SimSun" w:cs="Verdana"/>
          <w:b w:val="0"/>
          <w:bCs w:val="0"/>
          <w:i w:val="0"/>
          <w:iCs w:val="0"/>
          <w:caps w:val="0"/>
          <w:color w:val="222222"/>
          <w:spacing w:val="0"/>
          <w:sz w:val="18"/>
          <w:szCs w:val="18"/>
          <w:shd w:val="clear" w:fill="FFFFFF"/>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192EC"/>
    <w:multiLevelType w:val="singleLevel"/>
    <w:tmpl w:val="9BB192EC"/>
    <w:lvl w:ilvl="0" w:tentative="0">
      <w:start w:val="1"/>
      <w:numFmt w:val="decimal"/>
      <w:suff w:val="space"/>
      <w:lvlText w:val="%1."/>
      <w:lvlJc w:val="left"/>
      <w:pPr>
        <w:ind w:left="840"/>
      </w:pPr>
    </w:lvl>
  </w:abstractNum>
  <w:abstractNum w:abstractNumId="1">
    <w:nsid w:val="E6E44140"/>
    <w:multiLevelType w:val="singleLevel"/>
    <w:tmpl w:val="E6E44140"/>
    <w:lvl w:ilvl="0" w:tentative="0">
      <w:start w:val="1"/>
      <w:numFmt w:val="decimal"/>
      <w:suff w:val="space"/>
      <w:lvlText w:val="%1."/>
      <w:lvlJc w:val="left"/>
    </w:lvl>
  </w:abstractNum>
  <w:abstractNum w:abstractNumId="2">
    <w:nsid w:val="4D77C9F0"/>
    <w:multiLevelType w:val="singleLevel"/>
    <w:tmpl w:val="4D77C9F0"/>
    <w:lvl w:ilvl="0" w:tentative="0">
      <w:start w:val="1"/>
      <w:numFmt w:val="decimal"/>
      <w:suff w:val="space"/>
      <w:lvlText w:val="%1."/>
      <w:lvlJc w:val="left"/>
      <w:pPr>
        <w:ind w:left="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7546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EA6502"/>
    <w:rsid w:val="17175DEA"/>
    <w:rsid w:val="2A475464"/>
    <w:rsid w:val="2B3A2180"/>
    <w:rsid w:val="5AEA6CB4"/>
    <w:rsid w:val="5D664A86"/>
    <w:rsid w:val="687C759F"/>
    <w:rsid w:val="697457F8"/>
    <w:rsid w:val="7FA2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lang w:val="en-US" w:eastAsia="zh-CN" w:bidi="ar-SA"/>
    </w:rPr>
  </w:style>
  <w:style w:type="paragraph" w:styleId="2">
    <w:name w:val="heading 2"/>
    <w:basedOn w:val="1"/>
    <w:next w:val="1"/>
    <w:semiHidden/>
    <w:unhideWhenUsed/>
    <w:qFormat/>
    <w:uiPriority w:val="0"/>
    <w:pPr>
      <w:keepNext/>
      <w:keepLines/>
      <w:spacing w:before="260" w:after="260" w:line="416" w:lineRule="auto"/>
      <w:outlineLvl w:val="1"/>
    </w:pPr>
    <w:rPr>
      <w:b/>
      <w:bCs/>
      <w:color w:val="5B9BD5" w:themeColor="accent1"/>
      <w:sz w:val="32"/>
      <w:szCs w:val="32"/>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customStyle="1" w:styleId="6">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2022-01-11T14:07:00Z</dcterms:created>
  <dc:creator>lennovo</dc:creator>
  <cp:lastModifiedBy>lennovo</cp:lastModifiedBy>
  <dcterms:modified xsi:type="dcterms:W3CDTF">2022-01-12T03:23:12Z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B06A1B058114460595D567812BE878AF</vt:lpwstr>
  </property>
</Properties>
</file>