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6"/>
        </w:rPr>
      </w:pPr>
    </w:p>
    <w:tbl>
      <w:tblPr>
        <w:tblStyle w:val="17"/>
        <w:tblW w:w="0" w:type="auto"/>
        <w:tblInd w:w="2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"/>
        <w:gridCol w:w="331"/>
        <w:gridCol w:w="331"/>
        <w:gridCol w:w="373"/>
        <w:gridCol w:w="19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374" w:type="dxa"/>
            <w:tcBorders>
              <w:right w:val="nil"/>
            </w:tcBorders>
          </w:tcPr>
          <w:p>
            <w:pPr>
              <w:pStyle w:val="21"/>
              <w:spacing w:before="2" w:line="238" w:lineRule="exact"/>
              <w:ind w:left="4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卷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21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21"/>
              <w:rPr>
                <w:rFonts w:ascii="Times New Roman"/>
                <w:sz w:val="18"/>
              </w:rPr>
            </w:pPr>
          </w:p>
        </w:tc>
        <w:tc>
          <w:tcPr>
            <w:tcW w:w="373" w:type="dxa"/>
            <w:tcBorders>
              <w:left w:val="nil"/>
            </w:tcBorders>
          </w:tcPr>
          <w:p>
            <w:pPr>
              <w:pStyle w:val="21"/>
              <w:spacing w:before="2" w:line="238" w:lineRule="exact"/>
              <w:ind w:left="7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号</w:t>
            </w:r>
          </w:p>
        </w:tc>
        <w:tc>
          <w:tcPr>
            <w:tcW w:w="1944" w:type="dxa"/>
          </w:tcPr>
          <w:p>
            <w:pPr>
              <w:pStyle w:val="21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74" w:type="dxa"/>
            <w:tcBorders>
              <w:right w:val="nil"/>
            </w:tcBorders>
          </w:tcPr>
          <w:p>
            <w:pPr>
              <w:pStyle w:val="21"/>
              <w:spacing w:before="1"/>
              <w:ind w:left="4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卷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21"/>
              <w:spacing w:before="1"/>
              <w:ind w:left="7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内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21"/>
              <w:spacing w:before="1"/>
              <w:ind w:left="7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编</w:t>
            </w:r>
          </w:p>
        </w:tc>
        <w:tc>
          <w:tcPr>
            <w:tcW w:w="373" w:type="dxa"/>
            <w:tcBorders>
              <w:left w:val="nil"/>
            </w:tcBorders>
          </w:tcPr>
          <w:p>
            <w:pPr>
              <w:pStyle w:val="21"/>
              <w:spacing w:before="1"/>
              <w:ind w:left="7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号</w:t>
            </w:r>
          </w:p>
        </w:tc>
        <w:tc>
          <w:tcPr>
            <w:tcW w:w="1944" w:type="dxa"/>
          </w:tcPr>
          <w:p>
            <w:pPr>
              <w:pStyle w:val="21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374" w:type="dxa"/>
            <w:tcBorders>
              <w:right w:val="nil"/>
            </w:tcBorders>
          </w:tcPr>
          <w:p>
            <w:pPr>
              <w:pStyle w:val="21"/>
              <w:spacing w:before="3" w:line="239" w:lineRule="exact"/>
              <w:ind w:left="4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密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21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21"/>
              <w:rPr>
                <w:rFonts w:ascii="Times New Roman"/>
                <w:sz w:val="18"/>
              </w:rPr>
            </w:pPr>
          </w:p>
        </w:tc>
        <w:tc>
          <w:tcPr>
            <w:tcW w:w="373" w:type="dxa"/>
            <w:tcBorders>
              <w:left w:val="nil"/>
            </w:tcBorders>
          </w:tcPr>
          <w:p>
            <w:pPr>
              <w:pStyle w:val="21"/>
              <w:spacing w:before="3" w:line="239" w:lineRule="exact"/>
              <w:ind w:left="7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级</w:t>
            </w:r>
          </w:p>
        </w:tc>
        <w:tc>
          <w:tcPr>
            <w:tcW w:w="1944" w:type="dxa"/>
          </w:tcPr>
          <w:p>
            <w:pPr>
              <w:pStyle w:val="21"/>
              <w:rPr>
                <w:rFonts w:ascii="Times New Roman"/>
                <w:sz w:val="18"/>
              </w:rPr>
            </w:pPr>
          </w:p>
        </w:tc>
      </w:tr>
    </w:tbl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spacing w:before="2"/>
        <w:rPr>
          <w:rFonts w:ascii="Times New Roman"/>
          <w:sz w:val="16"/>
        </w:rPr>
      </w:pPr>
    </w:p>
    <w:p>
      <w:pPr>
        <w:pStyle w:val="2"/>
        <w:spacing w:before="77"/>
        <w:ind w:left="921" w:right="86" w:firstLine="0"/>
        <w:jc w:val="center"/>
        <w:rPr>
          <w:rFonts w:ascii="Arial" w:eastAsia="Arial"/>
        </w:rPr>
      </w:pPr>
      <w:bookmarkStart w:id="0" w:name="_Toc22025"/>
      <w:r>
        <w:pict>
          <v:shape id="_x0000_s1026" o:spid="_x0000_s1026" o:spt="202" type="#_x0000_t202" style="position:absolute;left:0pt;margin-left:66.5pt;margin-top:-146.5pt;height:593.25pt;width:96.45pt;mso-position-horizontal-relative:page;z-index:15728640;mso-width-relative:page;mso-height-relative:page;" fillcolor="#CCCCC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  <w:spacing w:before="2"/>
                    <w:rPr>
                      <w:sz w:val="22"/>
                    </w:rPr>
                  </w:pPr>
                </w:p>
                <w:p>
                  <w:pPr>
                    <w:tabs>
                      <w:tab w:val="left" w:pos="529"/>
                    </w:tabs>
                    <w:spacing w:before="0"/>
                    <w:ind w:left="11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分</w:t>
                  </w:r>
                  <w:r>
                    <w:rPr>
                      <w:sz w:val="21"/>
                    </w:rPr>
                    <w:tab/>
                  </w:r>
                  <w:r>
                    <w:rPr>
                      <w:sz w:val="21"/>
                    </w:rPr>
                    <w:t>类:</w:t>
                  </w:r>
                </w:p>
                <w:p>
                  <w:pPr>
                    <w:spacing w:before="4" w:line="242" w:lineRule="auto"/>
                    <w:ind w:left="110" w:right="979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&lt;模板&gt; </w:t>
                  </w:r>
                  <w:r>
                    <w:rPr>
                      <w:spacing w:val="-4"/>
                      <w:sz w:val="21"/>
                    </w:rPr>
                    <w:t>使用者：</w:t>
                  </w:r>
                </w:p>
                <w:p>
                  <w:pPr>
                    <w:spacing w:before="2" w:line="244" w:lineRule="auto"/>
                    <w:ind w:left="110" w:right="766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&lt;需求分析&gt; 文档编号：</w:t>
                  </w:r>
                </w:p>
                <w:p>
                  <w:pPr>
                    <w:spacing w:before="0" w:line="267" w:lineRule="exact"/>
                    <w:ind w:left="11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&lt;HD-TS-301&gt;</w:t>
                  </w:r>
                </w:p>
                <w:p>
                  <w:pPr>
                    <w:pStyle w:val="7"/>
                  </w:pPr>
                </w:p>
                <w:p>
                  <w:pPr>
                    <w:spacing w:before="139"/>
                    <w:ind w:left="11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四川华迪信息技术</w:t>
                  </w:r>
                </w:p>
                <w:p>
                  <w:pPr>
                    <w:spacing w:before="5"/>
                    <w:ind w:left="827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有限公司</w:t>
                  </w:r>
                </w:p>
              </w:txbxContent>
            </v:textbox>
          </v:shape>
        </w:pict>
      </w:r>
      <w:r>
        <w:t>项目编号:</w:t>
      </w:r>
      <w:bookmarkEnd w:id="0"/>
      <w:r>
        <w:t xml:space="preserve"> </w:t>
      </w:r>
    </w:p>
    <w:p>
      <w:pPr>
        <w:spacing w:before="5"/>
        <w:ind w:left="921" w:right="90" w:firstLine="0"/>
        <w:jc w:val="center"/>
        <w:rPr>
          <w:b/>
          <w:sz w:val="36"/>
        </w:rPr>
      </w:pPr>
      <w:r>
        <w:rPr>
          <w:b/>
          <w:sz w:val="36"/>
        </w:rPr>
        <w:t>《</w:t>
      </w:r>
      <w:r>
        <w:rPr>
          <w:rFonts w:hint="eastAsia" w:hAnsi="宋体" w:cs="宋体"/>
          <w:b/>
          <w:bCs/>
          <w:color w:val="000000"/>
          <w:sz w:val="44"/>
          <w:szCs w:val="44"/>
          <w:lang w:bidi="ar"/>
        </w:rPr>
        <w:t>教育局民办教育信息服务监管平台</w:t>
      </w:r>
      <w:r>
        <w:rPr>
          <w:b/>
          <w:sz w:val="36"/>
        </w:rPr>
        <w:t>》</w:t>
      </w:r>
    </w:p>
    <w:p>
      <w:pPr>
        <w:pStyle w:val="7"/>
        <w:rPr>
          <w:b/>
        </w:rPr>
      </w:pPr>
    </w:p>
    <w:p>
      <w:pPr>
        <w:pStyle w:val="16"/>
      </w:pPr>
      <w:r>
        <w:t>用户手册</w:t>
      </w:r>
    </w:p>
    <w:p>
      <w:pPr>
        <w:pStyle w:val="2"/>
        <w:spacing w:before="6"/>
        <w:ind w:left="921" w:right="84" w:firstLine="0"/>
        <w:jc w:val="center"/>
        <w:rPr>
          <w:rFonts w:ascii="Arial"/>
        </w:rPr>
      </w:pPr>
      <w:bookmarkStart w:id="1" w:name="_Toc21176"/>
      <w:r>
        <w:rPr>
          <w:rFonts w:ascii="Arial"/>
        </w:rPr>
        <w:t xml:space="preserve">Version: </w:t>
      </w:r>
      <w:r>
        <w:rPr>
          <w:rFonts w:hint="eastAsia" w:ascii="Arial"/>
          <w:lang w:val="en-US" w:eastAsia="zh-CN"/>
        </w:rPr>
        <w:t>2</w:t>
      </w:r>
      <w:r>
        <w:rPr>
          <w:rFonts w:ascii="Arial"/>
        </w:rPr>
        <w:t>.0</w:t>
      </w:r>
      <w:bookmarkEnd w:id="1"/>
    </w:p>
    <w:p>
      <w:pPr>
        <w:pStyle w:val="7"/>
        <w:rPr>
          <w:rFonts w:ascii="Arial"/>
          <w:b/>
          <w:sz w:val="26"/>
        </w:rPr>
      </w:pPr>
    </w:p>
    <w:p>
      <w:pPr>
        <w:pStyle w:val="7"/>
        <w:spacing w:before="8"/>
        <w:rPr>
          <w:rFonts w:ascii="Arial"/>
          <w:b/>
          <w:sz w:val="21"/>
        </w:rPr>
      </w:pPr>
    </w:p>
    <w:p>
      <w:pPr>
        <w:spacing w:before="0"/>
        <w:ind w:left="2144" w:right="0" w:firstLine="0"/>
        <w:jc w:val="left"/>
        <w:rPr>
          <w:rFonts w:hint="default" w:eastAsia="宋体"/>
          <w:sz w:val="30"/>
          <w:lang w:val="en-US" w:eastAsia="zh-CN"/>
        </w:rPr>
      </w:pPr>
      <w:r>
        <w:rPr>
          <w:sz w:val="30"/>
        </w:rPr>
        <w:t>项 目 承 担 部 门：</w:t>
      </w:r>
      <w:r>
        <w:rPr>
          <w:rFonts w:hint="eastAsia"/>
          <w:sz w:val="30"/>
          <w:lang w:val="en-US" w:eastAsia="zh-CN"/>
        </w:rPr>
        <w:t>山泽工作室</w:t>
      </w:r>
    </w:p>
    <w:p>
      <w:pPr>
        <w:pStyle w:val="7"/>
        <w:spacing w:before="11"/>
        <w:rPr>
          <w:sz w:val="30"/>
        </w:rPr>
      </w:pPr>
    </w:p>
    <w:p>
      <w:pPr>
        <w:tabs>
          <w:tab w:val="left" w:pos="2744"/>
          <w:tab w:val="left" w:pos="2893"/>
          <w:tab w:val="left" w:pos="3344"/>
          <w:tab w:val="left" w:pos="3644"/>
          <w:tab w:val="left" w:pos="4393"/>
        </w:tabs>
        <w:spacing w:before="1" w:line="487" w:lineRule="auto"/>
        <w:ind w:left="2144" w:right="1364"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sz w:val="30"/>
        </w:rPr>
        <w:t>撰</w:t>
      </w:r>
      <w:r>
        <w:rPr>
          <w:sz w:val="30"/>
        </w:rPr>
        <w:tab/>
      </w:r>
      <w:r>
        <w:rPr>
          <w:sz w:val="30"/>
        </w:rPr>
        <w:t>写</w:t>
      </w:r>
      <w:r>
        <w:rPr>
          <w:sz w:val="30"/>
        </w:rPr>
        <w:tab/>
      </w:r>
      <w:r>
        <w:rPr>
          <w:sz w:val="30"/>
        </w:rPr>
        <w:t>人（签名）：</w:t>
      </w:r>
      <w:r>
        <w:rPr>
          <w:rFonts w:hint="eastAsia"/>
          <w:sz w:val="18"/>
          <w:szCs w:val="18"/>
          <w:lang w:val="en-US" w:eastAsia="zh-CN"/>
        </w:rPr>
        <w:t>李春秋、鄢立新、石海峰、刘宛鹭、杨澜庆</w:t>
      </w:r>
    </w:p>
    <w:p>
      <w:pPr>
        <w:tabs>
          <w:tab w:val="left" w:pos="2744"/>
          <w:tab w:val="left" w:pos="2893"/>
          <w:tab w:val="left" w:pos="3344"/>
          <w:tab w:val="left" w:pos="3644"/>
          <w:tab w:val="left" w:pos="4393"/>
        </w:tabs>
        <w:spacing w:before="1" w:line="487" w:lineRule="auto"/>
        <w:ind w:left="2144" w:right="1364" w:firstLine="0"/>
        <w:jc w:val="left"/>
        <w:rPr>
          <w:rFonts w:hint="default" w:eastAsia="宋体"/>
          <w:sz w:val="30"/>
          <w:lang w:val="en-US" w:eastAsia="zh-CN"/>
        </w:rPr>
      </w:pPr>
      <w:r>
        <w:rPr>
          <w:sz w:val="30"/>
        </w:rPr>
        <w:t>完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>成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>日</w:t>
      </w:r>
      <w:r>
        <w:rPr>
          <w:sz w:val="30"/>
        </w:rPr>
        <w:tab/>
      </w:r>
      <w:r>
        <w:rPr>
          <w:sz w:val="30"/>
        </w:rPr>
        <w:t>期：20</w:t>
      </w:r>
      <w:r>
        <w:rPr>
          <w:rFonts w:hint="eastAsia"/>
          <w:sz w:val="30"/>
          <w:lang w:val="en-US" w:eastAsia="zh-CN"/>
        </w:rPr>
        <w:t>20-08-24</w:t>
      </w:r>
    </w:p>
    <w:p>
      <w:pPr>
        <w:tabs>
          <w:tab w:val="left" w:pos="7393"/>
        </w:tabs>
        <w:spacing w:before="0" w:line="384" w:lineRule="exact"/>
        <w:ind w:left="2144" w:right="0" w:firstLine="0"/>
        <w:jc w:val="left"/>
        <w:rPr>
          <w:sz w:val="30"/>
        </w:rPr>
      </w:pPr>
      <w:r>
        <w:rPr>
          <w:sz w:val="30"/>
        </w:rPr>
        <w:t>本</w:t>
      </w:r>
      <w:r>
        <w:rPr>
          <w:spacing w:val="-2"/>
          <w:sz w:val="30"/>
        </w:rPr>
        <w:t xml:space="preserve"> </w:t>
      </w:r>
      <w:r>
        <w:rPr>
          <w:sz w:val="30"/>
        </w:rPr>
        <w:t>文档</w:t>
      </w:r>
      <w:r>
        <w:rPr>
          <w:spacing w:val="1"/>
          <w:sz w:val="30"/>
        </w:rPr>
        <w:t xml:space="preserve"> </w:t>
      </w:r>
      <w:r>
        <w:rPr>
          <w:sz w:val="30"/>
        </w:rPr>
        <w:t>使</w:t>
      </w:r>
      <w:r>
        <w:rPr>
          <w:spacing w:val="-2"/>
          <w:sz w:val="30"/>
        </w:rPr>
        <w:t xml:space="preserve"> </w:t>
      </w:r>
      <w:r>
        <w:rPr>
          <w:sz w:val="30"/>
        </w:rPr>
        <w:t>用部门：</w:t>
      </w:r>
      <w:r>
        <w:rPr>
          <w:spacing w:val="1"/>
          <w:sz w:val="30"/>
        </w:rPr>
        <w:t xml:space="preserve"> </w:t>
      </w:r>
      <w:r>
        <w:rPr>
          <w:sz w:val="30"/>
        </w:rPr>
        <w:t>□主管领导</w:t>
      </w:r>
      <w:r>
        <w:rPr>
          <w:sz w:val="30"/>
        </w:rPr>
        <w:tab/>
      </w:r>
      <w:r>
        <w:rPr>
          <w:sz w:val="30"/>
        </w:rPr>
        <w:t>□项目组</w:t>
      </w:r>
    </w:p>
    <w:p>
      <w:pPr>
        <w:pStyle w:val="20"/>
        <w:numPr>
          <w:ilvl w:val="0"/>
          <w:numId w:val="1"/>
        </w:numPr>
        <w:tabs>
          <w:tab w:val="left" w:pos="2446"/>
          <w:tab w:val="left" w:pos="4544"/>
          <w:tab w:val="left" w:pos="6344"/>
        </w:tabs>
        <w:spacing w:before="4" w:after="0" w:line="487" w:lineRule="auto"/>
        <w:ind w:left="2144" w:right="3013" w:firstLine="0"/>
        <w:jc w:val="left"/>
        <w:rPr>
          <w:sz w:val="30"/>
        </w:rPr>
      </w:pPr>
      <w:r>
        <w:rPr>
          <w:sz w:val="30"/>
        </w:rPr>
        <w:t>客户（市场）</w:t>
      </w:r>
      <w:r>
        <w:rPr>
          <w:sz w:val="30"/>
        </w:rPr>
        <w:tab/>
      </w:r>
      <w:r>
        <w:rPr>
          <w:sz w:val="30"/>
        </w:rPr>
        <w:t>□维护人员</w:t>
      </w:r>
      <w:r>
        <w:rPr>
          <w:sz w:val="30"/>
        </w:rPr>
        <w:tab/>
      </w:r>
      <w:r>
        <w:rPr>
          <w:sz w:val="30"/>
        </w:rPr>
        <w:t>■用</w:t>
      </w:r>
      <w:r>
        <w:rPr>
          <w:spacing w:val="-17"/>
          <w:sz w:val="30"/>
        </w:rPr>
        <w:t>户</w:t>
      </w:r>
      <w:r>
        <w:rPr>
          <w:sz w:val="30"/>
        </w:rPr>
        <w:t>评审负责人（签名）：</w:t>
      </w:r>
      <w:r>
        <w:rPr>
          <w:rFonts w:hint="eastAsia"/>
          <w:sz w:val="30"/>
          <w:lang w:val="en-US" w:eastAsia="zh-CN"/>
        </w:rPr>
        <w:t>李春秋</w:t>
      </w:r>
    </w:p>
    <w:p>
      <w:pPr>
        <w:tabs>
          <w:tab w:val="left" w:pos="3044"/>
          <w:tab w:val="left" w:pos="3793"/>
          <w:tab w:val="left" w:pos="4393"/>
          <w:tab w:val="left" w:pos="5444"/>
        </w:tabs>
        <w:spacing w:before="0" w:line="384" w:lineRule="exact"/>
        <w:ind w:left="2144" w:right="0" w:firstLine="0"/>
        <w:jc w:val="left"/>
        <w:rPr>
          <w:rFonts w:hint="default" w:eastAsia="宋体"/>
          <w:sz w:val="30"/>
          <w:lang w:val="en-US" w:eastAsia="zh-CN"/>
        </w:rPr>
        <w:sectPr>
          <w:headerReference r:id="rId3" w:type="default"/>
          <w:type w:val="continuous"/>
          <w:pgSz w:w="12240" w:h="15840"/>
          <w:pgMar w:top="1360" w:right="760" w:bottom="280" w:left="1220" w:header="958" w:footer="720" w:gutter="0"/>
        </w:sectPr>
      </w:pPr>
      <w:r>
        <w:rPr>
          <w:sz w:val="30"/>
        </w:rPr>
        <w:t>评</w:t>
      </w:r>
      <w:r>
        <w:rPr>
          <w:sz w:val="30"/>
        </w:rPr>
        <w:tab/>
      </w:r>
      <w:r>
        <w:rPr>
          <w:sz w:val="30"/>
        </w:rPr>
        <w:t>审</w:t>
      </w:r>
      <w:r>
        <w:rPr>
          <w:sz w:val="30"/>
        </w:rPr>
        <w:tab/>
      </w:r>
      <w:r>
        <w:rPr>
          <w:sz w:val="30"/>
        </w:rPr>
        <w:t>日</w:t>
      </w:r>
      <w:r>
        <w:rPr>
          <w:sz w:val="30"/>
        </w:rPr>
        <w:tab/>
      </w:r>
      <w:r>
        <w:rPr>
          <w:sz w:val="30"/>
        </w:rPr>
        <w:t>期：</w:t>
      </w:r>
      <w:r>
        <w:rPr>
          <w:sz w:val="30"/>
        </w:rPr>
        <w:tab/>
      </w:r>
      <w:r>
        <w:rPr>
          <w:sz w:val="30"/>
        </w:rPr>
        <w:t>20</w:t>
      </w:r>
      <w:r>
        <w:rPr>
          <w:rFonts w:hint="eastAsia"/>
          <w:sz w:val="30"/>
          <w:lang w:val="en-US" w:eastAsia="zh-CN"/>
        </w:rPr>
        <w:t>20-08-24</w:t>
      </w:r>
    </w:p>
    <w:p>
      <w:pPr>
        <w:pStyle w:val="7"/>
        <w:spacing w:before="3"/>
        <w:rPr>
          <w:sz w:val="5"/>
        </w:rPr>
      </w:pPr>
    </w:p>
    <w:p>
      <w:pPr>
        <w:pStyle w:val="7"/>
        <w:tabs>
          <w:tab w:val="left" w:pos="7044"/>
        </w:tabs>
        <w:ind w:left="110"/>
      </w:pPr>
      <w:r>
        <w:pict>
          <v:group id="_x0000_s1027" o:spid="_x0000_s1027" o:spt="203" style="height:62.95pt;width:96.45pt;" coordsize="1929,1259">
            <o:lock v:ext="edit"/>
            <v:rect id="_x0000_s1028" o:spid="_x0000_s1028" o:spt="1" style="position:absolute;left:0;top:0;height:1259;width:1929;" fillcolor="#CCCCCC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  <w:r>
        <w:tab/>
      </w:r>
      <w:r>
        <w:rPr>
          <w:position w:val="12"/>
        </w:rPr>
        <w:drawing>
          <wp:inline distT="0" distB="0" distL="0" distR="0">
            <wp:extent cx="1132205" cy="1949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339" cy="1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3" w:line="241" w:lineRule="exact"/>
        <w:ind w:left="220" w:firstLine="0"/>
      </w:pPr>
      <w:r>
        <w:t>文档信息</w:t>
      </w:r>
    </w:p>
    <w:tbl>
      <w:tblPr>
        <w:tblStyle w:val="17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9288" w:type="dxa"/>
          </w:tcPr>
          <w:p>
            <w:pPr>
              <w:pStyle w:val="21"/>
              <w:spacing w:before="1" w:line="252" w:lineRule="exact"/>
              <w:ind w:left="107"/>
              <w:rPr>
                <w:sz w:val="21"/>
              </w:rPr>
            </w:pPr>
            <w:r>
              <w:rPr>
                <w:sz w:val="21"/>
              </w:rPr>
              <w:t>标题:《</w:t>
            </w:r>
            <w:r>
              <w:rPr>
                <w:rFonts w:hint="eastAsia" w:hAnsi="宋体" w:cs="宋体"/>
                <w:b w:val="0"/>
                <w:bCs w:val="0"/>
                <w:color w:val="000000"/>
                <w:sz w:val="21"/>
                <w:szCs w:val="21"/>
                <w:lang w:bidi="ar"/>
              </w:rPr>
              <w:t>教育局民办教育信息服务监管平台</w:t>
            </w:r>
            <w:r>
              <w:rPr>
                <w:sz w:val="21"/>
              </w:rPr>
              <w:t>》用户手册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9288" w:type="dxa"/>
          </w:tcPr>
          <w:p>
            <w:pPr>
              <w:pStyle w:val="21"/>
              <w:spacing w:before="1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作者: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李春秋、鄢立新、石海峰、刘宛鹭、杨澜庆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9288" w:type="dxa"/>
          </w:tcPr>
          <w:p>
            <w:pPr>
              <w:pStyle w:val="21"/>
              <w:spacing w:before="1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创建日期: 20</w:t>
            </w:r>
            <w:r>
              <w:rPr>
                <w:rFonts w:hint="eastAsia"/>
                <w:sz w:val="21"/>
                <w:lang w:val="en-US" w:eastAsia="zh-CN"/>
              </w:rPr>
              <w:t>20</w:t>
            </w:r>
            <w:r>
              <w:rPr>
                <w:sz w:val="21"/>
              </w:rPr>
              <w:t xml:space="preserve">年 </w:t>
            </w:r>
            <w:r>
              <w:rPr>
                <w:rFonts w:hint="eastAsia"/>
                <w:sz w:val="21"/>
                <w:lang w:val="en-US" w:eastAsia="zh-CN"/>
              </w:rPr>
              <w:t>08</w:t>
            </w:r>
            <w:r>
              <w:rPr>
                <w:sz w:val="21"/>
              </w:rPr>
              <w:t xml:space="preserve"> 月 </w:t>
            </w:r>
            <w:r>
              <w:rPr>
                <w:rFonts w:hint="eastAsia"/>
                <w:sz w:val="21"/>
                <w:lang w:val="en-US" w:eastAsia="zh-CN"/>
              </w:rPr>
              <w:t>16</w:t>
            </w:r>
            <w:r>
              <w:rPr>
                <w:sz w:val="21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9288" w:type="dxa"/>
          </w:tcPr>
          <w:p>
            <w:pPr>
              <w:pStyle w:val="21"/>
              <w:spacing w:before="2" w:line="251" w:lineRule="exact"/>
              <w:ind w:left="107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z w:val="21"/>
              </w:rPr>
              <w:t>上次更新日期:</w:t>
            </w:r>
            <w:r>
              <w:rPr>
                <w:rFonts w:hint="eastAsia"/>
                <w:sz w:val="21"/>
                <w:lang w:val="en-US" w:eastAsia="zh-CN"/>
              </w:rPr>
              <w:t>2020年08月24日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9288" w:type="dxa"/>
          </w:tcPr>
          <w:p>
            <w:pPr>
              <w:pStyle w:val="21"/>
              <w:spacing w:before="2" w:line="251" w:lineRule="exact"/>
              <w:ind w:left="107"/>
              <w:rPr>
                <w:rFonts w:hint="default"/>
                <w:sz w:val="21"/>
                <w:lang w:val="en-US"/>
              </w:rPr>
            </w:pPr>
            <w:r>
              <w:rPr>
                <w:sz w:val="21"/>
              </w:rPr>
              <w:t>版本:</w:t>
            </w:r>
            <w:r>
              <w:rPr>
                <w:rFonts w:hint="eastAsia"/>
                <w:sz w:val="21"/>
                <w:lang w:val="en-US" w:eastAsia="zh-CN"/>
              </w:rPr>
              <w:t>2</w:t>
            </w:r>
            <w:r>
              <w:rPr>
                <w:sz w:val="21"/>
              </w:rPr>
              <w:t>.0.20</w:t>
            </w:r>
            <w:r>
              <w:rPr>
                <w:rFonts w:hint="eastAsia"/>
                <w:sz w:val="21"/>
                <w:lang w:val="en-US" w:eastAsia="zh-CN"/>
              </w:rPr>
              <w:t>200824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928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9288" w:type="dxa"/>
          </w:tcPr>
          <w:p>
            <w:pPr>
              <w:pStyle w:val="21"/>
              <w:spacing w:line="253" w:lineRule="exact"/>
              <w:ind w:left="107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z w:val="21"/>
              </w:rPr>
              <w:t xml:space="preserve">部门名称: </w:t>
            </w:r>
            <w:r>
              <w:rPr>
                <w:rFonts w:hint="eastAsia"/>
                <w:sz w:val="21"/>
                <w:lang w:val="en-US" w:eastAsia="zh-CN"/>
              </w:rPr>
              <w:t>山泽工作室</w:t>
            </w:r>
          </w:p>
        </w:tc>
      </w:tr>
    </w:tbl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spacing w:before="155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修订文档历史记录</w:t>
      </w:r>
    </w:p>
    <w:p>
      <w:pPr>
        <w:pStyle w:val="7"/>
        <w:spacing w:before="7"/>
        <w:rPr>
          <w:b/>
          <w:sz w:val="9"/>
        </w:rPr>
      </w:pPr>
    </w:p>
    <w:tbl>
      <w:tblPr>
        <w:tblStyle w:val="17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"/>
        <w:gridCol w:w="1152"/>
        <w:gridCol w:w="4428"/>
        <w:gridCol w:w="21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1"/>
              <w:spacing w:line="253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日期</w:t>
            </w:r>
          </w:p>
        </w:tc>
        <w:tc>
          <w:tcPr>
            <w:tcW w:w="1152" w:type="dxa"/>
          </w:tcPr>
          <w:p>
            <w:pPr>
              <w:pStyle w:val="21"/>
              <w:spacing w:line="253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版本</w:t>
            </w:r>
          </w:p>
        </w:tc>
        <w:tc>
          <w:tcPr>
            <w:tcW w:w="4428" w:type="dxa"/>
          </w:tcPr>
          <w:p>
            <w:pPr>
              <w:pStyle w:val="21"/>
              <w:spacing w:line="253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说明</w:t>
            </w:r>
          </w:p>
        </w:tc>
        <w:tc>
          <w:tcPr>
            <w:tcW w:w="2160" w:type="dxa"/>
          </w:tcPr>
          <w:p>
            <w:pPr>
              <w:pStyle w:val="21"/>
              <w:spacing w:line="253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作者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548" w:type="dxa"/>
          </w:tcPr>
          <w:p>
            <w:pPr>
              <w:pStyle w:val="21"/>
              <w:ind w:left="107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2020.08.16</w:t>
            </w:r>
          </w:p>
        </w:tc>
        <w:tc>
          <w:tcPr>
            <w:tcW w:w="1152" w:type="dxa"/>
          </w:tcPr>
          <w:p>
            <w:pPr>
              <w:pStyle w:val="21"/>
              <w:spacing w:before="5" w:line="252" w:lineRule="exact"/>
              <w:ind w:left="107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  <w:r>
              <w:rPr>
                <w:sz w:val="21"/>
              </w:rPr>
              <w:t>.0.</w:t>
            </w:r>
            <w:r>
              <w:rPr>
                <w:rFonts w:hint="eastAsia"/>
                <w:sz w:val="21"/>
                <w:lang w:val="en-US" w:eastAsia="zh-CN"/>
              </w:rPr>
              <w:t>20200816</w:t>
            </w:r>
          </w:p>
        </w:tc>
        <w:tc>
          <w:tcPr>
            <w:tcW w:w="4428" w:type="dxa"/>
          </w:tcPr>
          <w:p>
            <w:pPr>
              <w:pStyle w:val="21"/>
              <w:ind w:left="107"/>
              <w:rPr>
                <w:sz w:val="21"/>
              </w:rPr>
            </w:pPr>
            <w:r>
              <w:rPr>
                <w:sz w:val="21"/>
              </w:rPr>
              <w:t>正式发布</w:t>
            </w:r>
          </w:p>
        </w:tc>
        <w:tc>
          <w:tcPr>
            <w:tcW w:w="2160" w:type="dxa"/>
          </w:tcPr>
          <w:p>
            <w:pPr>
              <w:pStyle w:val="21"/>
              <w:spacing w:before="5" w:line="252" w:lineRule="exact"/>
              <w:ind w:left="107"/>
              <w:rPr>
                <w:sz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李春秋、鄢立新、石海峰、刘宛鹭、杨澜庆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548" w:type="dxa"/>
          </w:tcPr>
          <w:p>
            <w:pPr>
              <w:pStyle w:val="21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2020.08.24</w:t>
            </w:r>
          </w:p>
        </w:tc>
        <w:tc>
          <w:tcPr>
            <w:tcW w:w="1152" w:type="dxa"/>
          </w:tcPr>
          <w:p>
            <w:pPr>
              <w:pStyle w:val="21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2.0.20200824</w:t>
            </w:r>
          </w:p>
        </w:tc>
        <w:tc>
          <w:tcPr>
            <w:tcW w:w="4428" w:type="dxa"/>
          </w:tcPr>
          <w:p>
            <w:pPr>
              <w:pStyle w:val="21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增加了产品五个大功能的用户使用说明（组织定位功能、举报功能、公告功能、数据分析、问卷调查功能）</w:t>
            </w:r>
          </w:p>
        </w:tc>
        <w:tc>
          <w:tcPr>
            <w:tcW w:w="2160" w:type="dxa"/>
          </w:tcPr>
          <w:p>
            <w:pPr>
              <w:pStyle w:val="21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李春秋、鄢立新、石海峰、刘宛鹭、杨澜庆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54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54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54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54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54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54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1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360" w:right="760" w:bottom="280" w:left="1220" w:header="958" w:footer="0" w:gutter="0"/>
        </w:sectPr>
      </w:pPr>
    </w:p>
    <w:p>
      <w:pPr>
        <w:pStyle w:val="7"/>
        <w:spacing w:before="4"/>
        <w:rPr>
          <w:b/>
          <w:sz w:val="21"/>
        </w:rPr>
      </w:pPr>
    </w:p>
    <w:p>
      <w:pPr>
        <w:numPr>
          <w:numId w:val="0"/>
        </w:numPr>
        <w:bidi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举报功能</w:t>
      </w:r>
    </w:p>
    <w:p>
      <w:pPr>
        <w:numPr>
          <w:ilvl w:val="0"/>
          <w:numId w:val="0"/>
        </w:numPr>
        <w:bidi w:val="0"/>
        <w:ind w:right="0" w:righ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用户举报</w:t>
      </w:r>
    </w:p>
    <w:p>
      <w:pPr>
        <w:tabs>
          <w:tab w:val="left" w:pos="689"/>
        </w:tabs>
        <w:bidi w:val="0"/>
        <w:ind w:firstLine="440"/>
        <w:jc w:val="left"/>
        <w:rPr>
          <w:rFonts w:hint="eastAsia" w:cs="宋体"/>
          <w:sz w:val="22"/>
          <w:szCs w:val="22"/>
          <w:lang w:val="en-US" w:eastAsia="zh-CN" w:bidi="ar-SA"/>
        </w:rPr>
      </w:pPr>
      <w:r>
        <w:rPr>
          <w:rFonts w:hint="eastAsia" w:cs="宋体"/>
          <w:sz w:val="22"/>
          <w:szCs w:val="22"/>
          <w:lang w:val="en-US" w:eastAsia="zh-CN" w:bidi="ar-SA"/>
        </w:rPr>
        <w:t>用户在“机构信息”中查找自己想要举报的学校，点击“举报”，即可进入“曝光台”，填写相关举报理由提交即可，同时还能看见相关其他举报信息，界面展示如下：</w:t>
      </w:r>
    </w:p>
    <w:p>
      <w:pPr>
        <w:tabs>
          <w:tab w:val="left" w:pos="689"/>
        </w:tabs>
        <w:bidi w:val="0"/>
        <w:ind w:firstLine="440"/>
        <w:jc w:val="left"/>
        <w:rPr>
          <w:rFonts w:hint="default" w:cs="宋体"/>
          <w:sz w:val="22"/>
          <w:szCs w:val="22"/>
          <w:lang w:val="en-US" w:eastAsia="zh-CN" w:bidi="ar-SA"/>
        </w:rPr>
      </w:pPr>
      <w:r>
        <w:rPr>
          <w:rFonts w:hint="default" w:cs="宋体"/>
          <w:sz w:val="22"/>
          <w:szCs w:val="22"/>
          <w:lang w:val="en-US" w:eastAsia="zh-CN" w:bidi="ar-SA"/>
        </w:rPr>
        <w:drawing>
          <wp:inline distT="0" distB="0" distL="114300" distR="114300">
            <wp:extent cx="6510655" cy="2940050"/>
            <wp:effectExtent l="0" t="0" r="12065" b="1270"/>
            <wp:docPr id="29" name="图片 29" descr="用户-举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用户-举报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89"/>
        </w:tabs>
        <w:bidi w:val="0"/>
        <w:ind w:firstLine="440"/>
        <w:jc w:val="left"/>
        <w:rPr>
          <w:rFonts w:hint="default" w:cs="宋体"/>
          <w:sz w:val="22"/>
          <w:szCs w:val="22"/>
          <w:lang w:val="en-US" w:eastAsia="zh-CN" w:bidi="ar-SA"/>
        </w:rPr>
      </w:pPr>
      <w:r>
        <w:rPr>
          <w:rFonts w:hint="default" w:cs="宋体"/>
          <w:sz w:val="22"/>
          <w:szCs w:val="22"/>
          <w:lang w:val="en-US" w:eastAsia="zh-CN" w:bidi="ar-SA"/>
        </w:rPr>
        <w:drawing>
          <wp:inline distT="0" distB="0" distL="114300" distR="114300">
            <wp:extent cx="6510655" cy="2940050"/>
            <wp:effectExtent l="0" t="0" r="12065" b="1270"/>
            <wp:docPr id="30" name="图片 30" descr="用户-曝光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用户-曝光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89"/>
        </w:tabs>
        <w:bidi w:val="0"/>
        <w:jc w:val="left"/>
        <w:rPr>
          <w:rFonts w:hint="eastAsia" w:cs="宋体"/>
          <w:b/>
          <w:bCs/>
          <w:sz w:val="21"/>
          <w:szCs w:val="21"/>
          <w:lang w:val="en-US" w:eastAsia="zh-CN" w:bidi="ar-SA"/>
        </w:rPr>
      </w:pPr>
      <w:r>
        <w:rPr>
          <w:rFonts w:hint="eastAsia" w:cs="宋体"/>
          <w:b/>
          <w:bCs/>
          <w:sz w:val="21"/>
          <w:szCs w:val="21"/>
          <w:lang w:val="en-US" w:eastAsia="zh-CN" w:bidi="ar-SA"/>
        </w:rPr>
        <w:t>8.2 管理员的举报管理</w:t>
      </w:r>
    </w:p>
    <w:p>
      <w:pPr>
        <w:tabs>
          <w:tab w:val="left" w:pos="689"/>
        </w:tabs>
        <w:bidi w:val="0"/>
        <w:ind w:firstLine="421"/>
        <w:jc w:val="left"/>
        <w:rPr>
          <w:rFonts w:hint="eastAsia" w:cs="宋体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cs="宋体"/>
          <w:b w:val="0"/>
          <w:bCs w:val="0"/>
          <w:sz w:val="21"/>
          <w:szCs w:val="21"/>
          <w:lang w:val="en-US" w:eastAsia="zh-CN" w:bidi="ar-SA"/>
        </w:rPr>
        <w:t>管理员在自己的主界面选择“举报管理”，将会出现子选项“曝光台</w:t>
      </w:r>
      <w:r>
        <w:rPr>
          <w:rFonts w:hint="default" w:cs="宋体"/>
          <w:b w:val="0"/>
          <w:bCs w:val="0"/>
          <w:sz w:val="21"/>
          <w:szCs w:val="21"/>
          <w:lang w:val="en-US" w:eastAsia="zh-CN" w:bidi="ar-SA"/>
        </w:rPr>
        <w:t>’</w:t>
      </w:r>
      <w:r>
        <w:rPr>
          <w:rFonts w:hint="eastAsia" w:cs="宋体"/>
          <w:b w:val="0"/>
          <w:bCs w:val="0"/>
          <w:sz w:val="21"/>
          <w:szCs w:val="21"/>
          <w:lang w:val="en-US" w:eastAsia="zh-CN" w:bidi="ar-SA"/>
        </w:rPr>
        <w:t>和“举报审核</w:t>
      </w:r>
      <w:r>
        <w:rPr>
          <w:rFonts w:hint="default" w:cs="宋体"/>
          <w:b w:val="0"/>
          <w:bCs w:val="0"/>
          <w:sz w:val="21"/>
          <w:szCs w:val="21"/>
          <w:lang w:val="en-US" w:eastAsia="zh-CN" w:bidi="ar-SA"/>
        </w:rPr>
        <w:t>”</w:t>
      </w:r>
      <w:r>
        <w:rPr>
          <w:rFonts w:hint="eastAsia" w:cs="宋体"/>
          <w:b w:val="0"/>
          <w:bCs w:val="0"/>
          <w:sz w:val="21"/>
          <w:szCs w:val="21"/>
          <w:lang w:val="en-US" w:eastAsia="zh-CN" w:bidi="ar-SA"/>
        </w:rPr>
        <w:t>，选择“举报审核”即可对相关举报消息进行审核。选择是否让其通过，界面展示如下：</w:t>
      </w:r>
    </w:p>
    <w:p>
      <w:pPr>
        <w:tabs>
          <w:tab w:val="left" w:pos="689"/>
        </w:tabs>
        <w:bidi w:val="0"/>
        <w:ind w:firstLine="421"/>
        <w:jc w:val="left"/>
        <w:rPr>
          <w:rFonts w:hint="default" w:cs="宋体"/>
          <w:b w:val="0"/>
          <w:bCs w:val="0"/>
          <w:sz w:val="21"/>
          <w:szCs w:val="21"/>
          <w:lang w:val="en-US" w:eastAsia="zh-CN" w:bidi="ar-SA"/>
        </w:rPr>
      </w:pPr>
      <w:r>
        <w:rPr>
          <w:rFonts w:hint="default" w:cs="宋体"/>
          <w:b w:val="0"/>
          <w:bCs w:val="0"/>
          <w:sz w:val="21"/>
          <w:szCs w:val="21"/>
          <w:lang w:val="en-US" w:eastAsia="zh-CN" w:bidi="ar-SA"/>
        </w:rPr>
        <w:drawing>
          <wp:inline distT="0" distB="0" distL="114300" distR="114300">
            <wp:extent cx="6510655" cy="2940050"/>
            <wp:effectExtent l="0" t="0" r="12065" b="1270"/>
            <wp:docPr id="31" name="图片 31" descr="管理员-曝光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管理员-曝光台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89"/>
        </w:tabs>
        <w:bidi w:val="0"/>
        <w:ind w:firstLine="421"/>
        <w:jc w:val="left"/>
        <w:rPr>
          <w:rFonts w:hint="default" w:cs="宋体"/>
          <w:b/>
          <w:bCs/>
          <w:sz w:val="21"/>
          <w:szCs w:val="21"/>
          <w:lang w:val="en-US" w:eastAsia="zh-CN" w:bidi="ar-SA"/>
        </w:rPr>
      </w:pPr>
      <w:r>
        <w:rPr>
          <w:rFonts w:hint="default" w:cs="宋体"/>
          <w:b w:val="0"/>
          <w:bCs w:val="0"/>
          <w:sz w:val="21"/>
          <w:szCs w:val="21"/>
          <w:lang w:val="en-US" w:eastAsia="zh-CN" w:bidi="ar-SA"/>
        </w:rPr>
        <w:drawing>
          <wp:inline distT="0" distB="0" distL="114300" distR="114300">
            <wp:extent cx="6510655" cy="2940050"/>
            <wp:effectExtent l="0" t="0" r="12065" b="1270"/>
            <wp:docPr id="32" name="图片 32" descr="管理员-举报审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管理员-举报审核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headerReference r:id="rId4" w:type="default"/>
      <w:footerReference r:id="rId5" w:type="default"/>
      <w:pgSz w:w="12240" w:h="15840"/>
      <w:pgMar w:top="1360" w:right="760" w:bottom="920" w:left="1220" w:header="750" w:footer="73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</w:pPr>
    <w:r>
      <w:pict>
        <v:shape id="_x0000_s2057" o:spid="_x0000_s2057" o:spt="202" type="#_x0000_t202" style="position:absolute;left:0pt;margin-left:71pt;margin-top:744.25pt;height:12pt;width:189.35pt;mso-position-horizontal-relative:page;mso-position-vertical-relative:page;z-index:-169809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Times New Roman" w:eastAsia="Times New Roman"/>
                    <w:sz w:val="18"/>
                  </w:rPr>
                </w:pPr>
                <w:r>
                  <w:rPr>
                    <w:rFonts w:ascii="Times New Roman" w:eastAsia="Times New Roman"/>
                    <w:sz w:val="18"/>
                  </w:rPr>
                  <w:t>Add</w:t>
                </w:r>
                <w:r>
                  <w:rPr>
                    <w:spacing w:val="-4"/>
                    <w:sz w:val="18"/>
                  </w:rPr>
                  <w:t xml:space="preserve">：四川成都市高新西区尚锦路 </w:t>
                </w:r>
                <w:r>
                  <w:rPr>
                    <w:rFonts w:ascii="Times New Roman" w:eastAsia="Times New Roman"/>
                    <w:sz w:val="18"/>
                  </w:rPr>
                  <w:t xml:space="preserve">89 </w:t>
                </w:r>
                <w:r>
                  <w:rPr>
                    <w:sz w:val="18"/>
                  </w:rPr>
                  <w:t>号</w:t>
                </w:r>
                <w:r>
                  <w:rPr>
                    <w:rFonts w:ascii="Times New Roman" w:eastAsia="Times New Roman"/>
                    <w:sz w:val="18"/>
                  </w:rPr>
                  <w:t>(611731)</w:t>
                </w:r>
              </w:p>
            </w:txbxContent>
          </v:textbox>
        </v:shape>
      </w:pict>
    </w:r>
    <w:r>
      <w:pict>
        <v:shape id="_x0000_s2058" o:spid="_x0000_s2058" o:spt="202" type="#_x0000_t202" style="position:absolute;left:0pt;margin-left:307.5pt;margin-top:744.25pt;height:12pt;width:70.6pt;mso-position-horizontal-relative:page;mso-position-vertical-relative:page;z-index:-169799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Tel: 028-82960160</w:t>
                </w:r>
              </w:p>
            </w:txbxContent>
          </v:textbox>
        </v:shape>
      </w:pict>
    </w:r>
    <w:r>
      <w:pict>
        <v:shape id="_x0000_s2059" o:spid="_x0000_s2059" o:spt="202" type="#_x0000_t202" style="position:absolute;left:0pt;margin-left:470.6pt;margin-top:744.25pt;height:12pt;width:68pt;mso-position-horizontal-relative:page;mso-position-vertical-relative:page;z-index:-169799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pacing w:val="-23"/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-12"/>
                    <w:sz w:val="18"/>
                  </w:rPr>
                  <w:t xml:space="preserve">页 共 </w:t>
                </w:r>
                <w:r>
                  <w:rPr>
                    <w:rFonts w:ascii="Times New Roman" w:eastAsia="Times New Roman"/>
                    <w:sz w:val="18"/>
                  </w:rPr>
                  <w:t>88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</w:pPr>
    <w:r>
      <w:pict>
        <v:rect id="_x0000_s2049" o:spid="_x0000_s2049" o:spt="1" style="position:absolute;left:0pt;margin-left:72pt;margin-top:57.2pt;height:0.7pt;width:468pt;mso-position-horizontal-relative:page;mso-position-vertical-relative:page;z-index:-16985088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</w:pPr>
    <w:r>
      <w:pict>
        <v:rect id="_x0000_s2055" o:spid="_x0000_s2055" o:spt="1" style="position:absolute;left:0pt;margin-left:72pt;margin-top:50.65pt;height:0.7pt;width:468pt;mso-position-horizontal-relative:page;mso-position-vertical-relative:page;z-index:-16982016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6" o:spid="_x0000_s2056" o:spt="202" type="#_x0000_t202" style="position:absolute;left:0pt;margin-left:71pt;margin-top:36.5pt;height:12.45pt;width:133.2pt;mso-position-horizontal-relative:page;mso-position-vertical-relative:page;z-index:-169809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9" w:lineRule="exact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pacing w:val="-15"/>
                    <w:sz w:val="21"/>
                  </w:rPr>
                  <w:t xml:space="preserve">《西部 </w:t>
                </w:r>
                <w:r>
                  <w:rPr>
                    <w:sz w:val="21"/>
                  </w:rPr>
                  <w:t>IT</w:t>
                </w:r>
                <w:r>
                  <w:rPr>
                    <w:spacing w:val="-8"/>
                    <w:sz w:val="21"/>
                  </w:rPr>
                  <w:t xml:space="preserve"> 人才网》用户手册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■"/>
      <w:lvlJc w:val="left"/>
      <w:pPr>
        <w:ind w:left="2144" w:hanging="301"/>
      </w:pPr>
      <w:rPr>
        <w:rFonts w:hint="default" w:ascii="宋体" w:hAnsi="宋体" w:eastAsia="宋体" w:cs="宋体"/>
        <w:spacing w:val="-17"/>
        <w:w w:val="100"/>
        <w:sz w:val="28"/>
        <w:szCs w:val="28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2952" w:hanging="30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3764" w:hanging="30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4576" w:hanging="30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5388" w:hanging="30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6200" w:hanging="30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7012" w:hanging="30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824" w:hanging="30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636" w:hanging="301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1A31FA"/>
    <w:rsid w:val="16F63CB9"/>
    <w:rsid w:val="4FBA704F"/>
    <w:rsid w:val="6FAC03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qFormat="1" w:unhideWhenUsed="0" w:uiPriority="1" w:semiHidden="0" w:name="toc 5"/>
    <w:lsdException w:qFormat="1" w:unhideWhenUsed="0" w:uiPriority="1" w:semiHidden="0" w:name="toc 6"/>
    <w:lsdException w:qFormat="1" w:unhideWhenUsed="0" w:uiPriority="1" w:semiHidden="0" w:name="toc 7"/>
    <w:lsdException w:qFormat="1" w:unhideWhenUsed="0" w:uiPriority="1" w:semiHidden="0" w:name="toc 8"/>
    <w:lsdException w:qFormat="1" w:unhideWhenUsed="0" w:uiPriority="1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124"/>
      <w:ind w:left="786" w:hanging="567"/>
      <w:outlineLvl w:val="1"/>
    </w:pPr>
    <w:rPr>
      <w:rFonts w:ascii="宋体" w:hAnsi="宋体" w:eastAsia="宋体" w:cs="宋体"/>
      <w:b/>
      <w:bCs/>
      <w:sz w:val="24"/>
      <w:szCs w:val="24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ind w:left="909" w:hanging="690"/>
      <w:outlineLvl w:val="2"/>
    </w:pPr>
    <w:rPr>
      <w:rFonts w:ascii="宋体" w:hAnsi="宋体" w:eastAsia="宋体" w:cs="宋体"/>
      <w:i/>
      <w:sz w:val="22"/>
      <w:szCs w:val="22"/>
      <w:lang w:val="en-US" w:eastAsia="zh-CN" w:bidi="ar-SA"/>
    </w:rPr>
  </w:style>
  <w:style w:type="paragraph" w:styleId="4">
    <w:name w:val="heading 3"/>
    <w:basedOn w:val="1"/>
    <w:next w:val="1"/>
    <w:qFormat/>
    <w:uiPriority w:val="1"/>
    <w:pPr>
      <w:spacing w:before="122"/>
      <w:ind w:left="1072" w:hanging="852"/>
      <w:outlineLvl w:val="3"/>
    </w:pPr>
    <w:rPr>
      <w:rFonts w:ascii="宋体" w:hAnsi="宋体" w:eastAsia="宋体" w:cs="宋体"/>
      <w:b/>
      <w:bCs/>
      <w:sz w:val="21"/>
      <w:szCs w:val="21"/>
      <w:lang w:val="en-US" w:eastAsia="zh-CN" w:bidi="ar-SA"/>
    </w:rPr>
  </w:style>
  <w:style w:type="paragraph" w:styleId="5">
    <w:name w:val="heading 4"/>
    <w:basedOn w:val="1"/>
    <w:next w:val="1"/>
    <w:qFormat/>
    <w:uiPriority w:val="1"/>
    <w:pPr>
      <w:spacing w:before="115"/>
      <w:ind w:left="1202" w:hanging="983"/>
      <w:outlineLvl w:val="4"/>
    </w:pPr>
    <w:rPr>
      <w:rFonts w:ascii="宋体" w:hAnsi="宋体" w:eastAsia="宋体" w:cs="宋体"/>
      <w:i/>
      <w:sz w:val="21"/>
      <w:szCs w:val="21"/>
      <w:lang w:val="en-US" w:eastAsia="zh-CN" w:bidi="ar-SA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1"/>
    <w:pPr>
      <w:spacing w:line="264" w:lineRule="exact"/>
      <w:ind w:left="620"/>
    </w:pPr>
    <w:rPr>
      <w:rFonts w:ascii="Times New Roman" w:hAnsi="Times New Roman" w:eastAsia="Times New Roman" w:cs="Times New Roman"/>
      <w:b/>
      <w:bCs/>
      <w:i/>
      <w:lang w:val="en-US" w:eastAsia="zh-CN" w:bidi="ar-SA"/>
    </w:rPr>
  </w:style>
  <w:style w:type="paragraph" w:styleId="7">
    <w:name w:val="Body Text"/>
    <w:basedOn w:val="1"/>
    <w:qFormat/>
    <w:uiPriority w:val="1"/>
    <w:rPr>
      <w:rFonts w:ascii="宋体" w:hAnsi="宋体" w:eastAsia="宋体" w:cs="宋体"/>
      <w:sz w:val="20"/>
      <w:szCs w:val="20"/>
      <w:lang w:val="en-US" w:eastAsia="zh-CN" w:bidi="ar-SA"/>
    </w:rPr>
  </w:style>
  <w:style w:type="paragraph" w:styleId="8">
    <w:name w:val="toc 5"/>
    <w:basedOn w:val="1"/>
    <w:next w:val="1"/>
    <w:qFormat/>
    <w:uiPriority w:val="1"/>
    <w:pPr>
      <w:spacing w:line="259" w:lineRule="exact"/>
      <w:ind w:left="1411" w:hanging="792"/>
    </w:pPr>
    <w:rPr>
      <w:rFonts w:ascii="宋体" w:hAnsi="宋体" w:eastAsia="宋体" w:cs="宋体"/>
      <w:i/>
      <w:sz w:val="21"/>
      <w:szCs w:val="21"/>
      <w:lang w:val="en-US" w:eastAsia="zh-CN" w:bidi="ar-SA"/>
    </w:rPr>
  </w:style>
  <w:style w:type="paragraph" w:styleId="9">
    <w:name w:val="toc 3"/>
    <w:basedOn w:val="1"/>
    <w:next w:val="1"/>
    <w:qFormat/>
    <w:uiPriority w:val="1"/>
    <w:pPr>
      <w:spacing w:before="123"/>
      <w:ind w:left="1019" w:hanging="601"/>
    </w:pPr>
    <w:rPr>
      <w:rFonts w:ascii="宋体" w:hAnsi="宋体" w:eastAsia="宋体" w:cs="宋体"/>
      <w:sz w:val="20"/>
      <w:szCs w:val="20"/>
      <w:lang w:val="en-US" w:eastAsia="zh-CN" w:bidi="ar-SA"/>
    </w:rPr>
  </w:style>
  <w:style w:type="paragraph" w:styleId="10">
    <w:name w:val="toc 8"/>
    <w:basedOn w:val="1"/>
    <w:next w:val="1"/>
    <w:qFormat/>
    <w:uiPriority w:val="1"/>
    <w:pPr>
      <w:spacing w:before="9"/>
      <w:ind w:left="1820" w:hanging="1001"/>
    </w:pPr>
    <w:rPr>
      <w:rFonts w:ascii="宋体" w:hAnsi="宋体" w:eastAsia="宋体" w:cs="宋体"/>
      <w:sz w:val="18"/>
      <w:szCs w:val="18"/>
      <w:lang w:val="en-US" w:eastAsia="zh-CN" w:bidi="ar-SA"/>
    </w:rPr>
  </w:style>
  <w:style w:type="paragraph" w:styleId="11">
    <w:name w:val="toc 1"/>
    <w:basedOn w:val="1"/>
    <w:next w:val="1"/>
    <w:qFormat/>
    <w:uiPriority w:val="1"/>
    <w:pPr>
      <w:spacing w:before="123"/>
      <w:ind w:left="820" w:right="468" w:hanging="820"/>
    </w:pPr>
    <w:rPr>
      <w:rFonts w:ascii="宋体" w:hAnsi="宋体" w:eastAsia="宋体" w:cs="宋体"/>
      <w:b/>
      <w:bCs/>
      <w:sz w:val="20"/>
      <w:szCs w:val="20"/>
      <w:lang w:val="en-US" w:eastAsia="zh-CN" w:bidi="ar-SA"/>
    </w:rPr>
  </w:style>
  <w:style w:type="paragraph" w:styleId="12">
    <w:name w:val="toc 4"/>
    <w:basedOn w:val="1"/>
    <w:next w:val="1"/>
    <w:qFormat/>
    <w:uiPriority w:val="1"/>
    <w:pPr>
      <w:spacing w:before="123"/>
      <w:ind w:left="1220" w:hanging="802"/>
    </w:pPr>
    <w:rPr>
      <w:rFonts w:ascii="宋体" w:hAnsi="宋体" w:eastAsia="宋体" w:cs="宋体"/>
      <w:b/>
      <w:bCs/>
      <w:i/>
      <w:lang w:val="en-US" w:eastAsia="zh-CN" w:bidi="ar-SA"/>
    </w:rPr>
  </w:style>
  <w:style w:type="paragraph" w:styleId="13">
    <w:name w:val="toc 6"/>
    <w:basedOn w:val="1"/>
    <w:next w:val="1"/>
    <w:qFormat/>
    <w:uiPriority w:val="1"/>
    <w:pPr>
      <w:spacing w:line="266" w:lineRule="exact"/>
      <w:ind w:left="1411" w:hanging="792"/>
    </w:pPr>
    <w:rPr>
      <w:rFonts w:ascii="宋体" w:hAnsi="宋体" w:eastAsia="宋体" w:cs="宋体"/>
      <w:b/>
      <w:bCs/>
      <w:i/>
      <w:lang w:val="en-US" w:eastAsia="zh-CN" w:bidi="ar-SA"/>
    </w:rPr>
  </w:style>
  <w:style w:type="paragraph" w:styleId="14">
    <w:name w:val="toc 2"/>
    <w:basedOn w:val="1"/>
    <w:next w:val="1"/>
    <w:qFormat/>
    <w:uiPriority w:val="1"/>
    <w:pPr>
      <w:spacing w:before="123"/>
      <w:ind w:left="820" w:hanging="600"/>
    </w:pPr>
    <w:rPr>
      <w:rFonts w:ascii="宋体" w:hAnsi="宋体" w:eastAsia="宋体" w:cs="宋体"/>
      <w:b/>
      <w:bCs/>
      <w:sz w:val="20"/>
      <w:szCs w:val="20"/>
      <w:lang w:val="en-US" w:eastAsia="zh-CN" w:bidi="ar-SA"/>
    </w:rPr>
  </w:style>
  <w:style w:type="paragraph" w:styleId="15">
    <w:name w:val="toc 9"/>
    <w:basedOn w:val="1"/>
    <w:next w:val="1"/>
    <w:qFormat/>
    <w:uiPriority w:val="1"/>
    <w:pPr>
      <w:spacing w:before="9"/>
      <w:ind w:left="1996" w:hanging="977"/>
    </w:pPr>
    <w:rPr>
      <w:rFonts w:ascii="宋体" w:hAnsi="宋体" w:eastAsia="宋体" w:cs="宋体"/>
      <w:sz w:val="18"/>
      <w:szCs w:val="18"/>
      <w:lang w:val="en-US" w:eastAsia="zh-CN" w:bidi="ar-SA"/>
    </w:rPr>
  </w:style>
  <w:style w:type="paragraph" w:styleId="16">
    <w:name w:val="Title"/>
    <w:basedOn w:val="1"/>
    <w:qFormat/>
    <w:uiPriority w:val="1"/>
    <w:pPr>
      <w:spacing w:before="195"/>
      <w:ind w:left="921" w:right="90"/>
      <w:jc w:val="center"/>
    </w:pPr>
    <w:rPr>
      <w:rFonts w:ascii="宋体" w:hAnsi="宋体" w:eastAsia="宋体" w:cs="宋体"/>
      <w:b/>
      <w:bCs/>
      <w:sz w:val="52"/>
      <w:szCs w:val="52"/>
      <w:lang w:val="en-US" w:eastAsia="zh-CN" w:bidi="ar-SA"/>
    </w:rPr>
  </w:style>
  <w:style w:type="table" w:customStyle="1" w:styleId="1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0">
    <w:name w:val="List Paragraph"/>
    <w:basedOn w:val="1"/>
    <w:qFormat/>
    <w:uiPriority w:val="1"/>
    <w:pPr>
      <w:ind w:left="1072" w:hanging="852"/>
    </w:pPr>
    <w:rPr>
      <w:rFonts w:ascii="宋体" w:hAnsi="宋体" w:eastAsia="宋体" w:cs="宋体"/>
      <w:lang w:val="en-US" w:eastAsia="zh-CN" w:bidi="ar-SA"/>
    </w:rPr>
  </w:style>
  <w:style w:type="paragraph" w:customStyle="1" w:styleId="21">
    <w:name w:val="Table Paragraph"/>
    <w:basedOn w:val="1"/>
    <w:qFormat/>
    <w:uiPriority w:val="1"/>
    <w:rPr>
      <w:rFonts w:ascii="宋体" w:hAnsi="宋体" w:eastAsia="宋体" w:cs="宋体"/>
      <w:lang w:val="en-US" w:eastAsia="zh-CN" w:bidi="ar-SA"/>
    </w:rPr>
  </w:style>
  <w:style w:type="paragraph" w:customStyle="1" w:styleId="2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5"/>
    <customShpInfo spid="_x0000_s2056"/>
    <customShpInfo spid="_x0000_s2057"/>
    <customShpInfo spid="_x0000_s2058"/>
    <customShpInfo spid="_x0000_s2059"/>
    <customShpInfo spid="_x0000_s1026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ScaleCrop>false</ScaleCrop>
  <LinksUpToDate>false</LinksUpToDate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2020-08-16T13:03:00Z</dcterms:created>
  <dc:creator>技术委员会</dc:creator>
  <cp:lastModifiedBy>GraphiteS</cp:lastModifiedBy>
  <dcterms:modified xsi:type="dcterms:W3CDTF">2020-08-26T09:04:43Z</dcterms:modified>
  <dc:subject>分析设计</dc:subject>
  <dc:title>软件分析设计活动规范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2020-08-16T00:00:00Z</vt:filetime>
  </property>
  <property fmtid="{D5CDD505-2E9C-101B-9397-08002B2CF9AE}" pid="5" name="KSOProductBuildVer">
    <vt:lpwstr>2052-11.1.0.9912</vt:lpwstr>
  </property>
</Properties>
</file>