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Default="00620D58" w:rsidP="00B07362"/>
    <w:p w:rsidR="00B07362" w:rsidRDefault="00B07362" w:rsidP="00B07362"/>
    <w:p w:rsidR="00B07362" w:rsidRPr="00B07362" w:rsidRDefault="00B07362" w:rsidP="00B07362"/>
    <w:p w:rsidR="007F0F7E" w:rsidRDefault="00B43D68" w:rsidP="007F0F7E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工作流概念及概要设计</w:t>
      </w:r>
    </w:p>
    <w:p w:rsidR="00620D58" w:rsidRPr="00B07362" w:rsidRDefault="00620D58" w:rsidP="00B07362"/>
    <w:p w:rsidR="00620D58" w:rsidRDefault="00620D58" w:rsidP="00B07362"/>
    <w:p w:rsidR="00B07362" w:rsidRDefault="00B07362" w:rsidP="00B07362"/>
    <w:p w:rsidR="00B07362" w:rsidRPr="00B07362" w:rsidRDefault="00B07362" w:rsidP="00B07362"/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Pr="00B07362" w:rsidRDefault="00620D58" w:rsidP="00B07362"/>
    <w:p w:rsidR="00620D58" w:rsidRDefault="00620D58" w:rsidP="00B07362"/>
    <w:p w:rsidR="00B07362" w:rsidRDefault="00B07362" w:rsidP="00B07362"/>
    <w:p w:rsidR="00B07362" w:rsidRDefault="00B07362" w:rsidP="00B07362"/>
    <w:p w:rsidR="00B07362" w:rsidRDefault="00B07362" w:rsidP="00B07362"/>
    <w:p w:rsidR="00B07362" w:rsidRDefault="00B07362" w:rsidP="00B07362"/>
    <w:p w:rsidR="00422365" w:rsidRDefault="00422365" w:rsidP="00B07362"/>
    <w:p w:rsidR="00422365" w:rsidRDefault="00422365" w:rsidP="00B07362"/>
    <w:p w:rsidR="00422365" w:rsidRDefault="00422365" w:rsidP="00B07362"/>
    <w:p w:rsidR="00422365" w:rsidRDefault="00422365" w:rsidP="00B07362"/>
    <w:p w:rsidR="00422365" w:rsidRDefault="00422365" w:rsidP="00B07362"/>
    <w:p w:rsidR="00422365" w:rsidRDefault="00422365" w:rsidP="00B07362"/>
    <w:p w:rsidR="00422365" w:rsidRPr="00B07362" w:rsidRDefault="00422365" w:rsidP="00B07362"/>
    <w:p w:rsidR="00620D58" w:rsidRPr="00B07362" w:rsidRDefault="00620D58" w:rsidP="00B07362"/>
    <w:p w:rsidR="00620D58" w:rsidRPr="00B07362" w:rsidRDefault="00620D58" w:rsidP="00B07362"/>
    <w:p w:rsidR="00127B89" w:rsidRDefault="00127B89" w:rsidP="00B07362"/>
    <w:p w:rsidR="00422365" w:rsidRDefault="00422365" w:rsidP="00B07362"/>
    <w:p w:rsidR="00422365" w:rsidRPr="00B07362" w:rsidRDefault="00422365" w:rsidP="00B07362"/>
    <w:p w:rsidR="00127B89" w:rsidRPr="00B07362" w:rsidRDefault="00127B89" w:rsidP="00B07362"/>
    <w:p w:rsidR="00127B89" w:rsidRPr="00B07362" w:rsidRDefault="00127B89" w:rsidP="00B07362"/>
    <w:p w:rsidR="00106814" w:rsidRDefault="00106814">
      <w:pPr>
        <w:pStyle w:val="10"/>
        <w:pageBreakBefore/>
        <w:jc w:val="center"/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:rsidR="00723BCC" w:rsidRDefault="00CE7909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422365"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291229579" w:history="1">
        <w:r w:rsidR="00723BCC" w:rsidRPr="00083B15">
          <w:rPr>
            <w:rStyle w:val="ab"/>
            <w:noProof/>
          </w:rPr>
          <w:t>1.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介绍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_Toc291229579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4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0" w:history="1">
        <w:r w:rsidR="00723BCC" w:rsidRPr="00083B15">
          <w:rPr>
            <w:rStyle w:val="ab"/>
            <w:noProof/>
          </w:rPr>
          <w:t>1.1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目的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_Toc291229580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4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1" w:history="1">
        <w:r w:rsidR="00723BCC" w:rsidRPr="00083B15">
          <w:rPr>
            <w:rStyle w:val="ab"/>
            <w:noProof/>
          </w:rPr>
          <w:t>1.2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范围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_Toc291229581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4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2" w:history="1">
        <w:r w:rsidR="00723BCC" w:rsidRPr="00083B15">
          <w:rPr>
            <w:rStyle w:val="ab"/>
            <w:noProof/>
          </w:rPr>
          <w:t>1.3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定义和缩写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_Toc291229582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4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3" w:history="1">
        <w:r w:rsidR="00723BCC" w:rsidRPr="00083B15">
          <w:rPr>
            <w:rStyle w:val="ab"/>
            <w:noProof/>
          </w:rPr>
          <w:t>1.4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依赖文档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_Toc291229583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4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4" w:history="1">
        <w:r w:rsidR="00723BCC" w:rsidRPr="00083B15">
          <w:rPr>
            <w:rStyle w:val="ab"/>
            <w:noProof/>
          </w:rPr>
          <w:t>1.5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概述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_Toc291229584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5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585" w:history="1">
        <w:r w:rsidR="00723BCC" w:rsidRPr="00083B15">
          <w:rPr>
            <w:rStyle w:val="ab"/>
            <w:noProof/>
          </w:rPr>
          <w:t>2.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需求范围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_Toc291229585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5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86" w:history="1">
        <w:r w:rsidR="00723BCC" w:rsidRPr="00083B15">
          <w:rPr>
            <w:rStyle w:val="ab"/>
            <w:noProof/>
          </w:rPr>
          <w:t>2.1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需求概述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_Toc291229586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5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87" w:history="1">
        <w:r w:rsidR="00723BCC" w:rsidRPr="00083B15">
          <w:rPr>
            <w:rStyle w:val="ab"/>
            <w:noProof/>
          </w:rPr>
          <w:t>2.1.1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系统管理员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_Toc291229587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5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88" w:history="1">
        <w:r w:rsidR="00723BCC" w:rsidRPr="00083B15">
          <w:rPr>
            <w:rStyle w:val="ab"/>
            <w:noProof/>
          </w:rPr>
          <w:t>2.1.2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用户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_Toc291229588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5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89" w:history="1">
        <w:r w:rsidR="00723BCC" w:rsidRPr="00083B15">
          <w:rPr>
            <w:rStyle w:val="ab"/>
            <w:noProof/>
          </w:rPr>
          <w:t>2.1.3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维护人员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_Toc291229589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6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90" w:history="1">
        <w:r w:rsidR="00723BCC" w:rsidRPr="00083B15">
          <w:rPr>
            <w:rStyle w:val="ab"/>
            <w:noProof/>
          </w:rPr>
          <w:t>2.2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需求界定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_Toc291229590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6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91" w:history="1">
        <w:r w:rsidR="00723BCC" w:rsidRPr="00083B15">
          <w:rPr>
            <w:rStyle w:val="ab"/>
            <w:noProof/>
          </w:rPr>
          <w:t>2.2.1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流程定义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_Toc291229591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6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92" w:history="1">
        <w:r w:rsidR="00723BCC" w:rsidRPr="00083B15">
          <w:rPr>
            <w:rStyle w:val="ab"/>
            <w:noProof/>
          </w:rPr>
          <w:t>2.2.2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流程执行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_Toc291229592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7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593" w:history="1">
        <w:r w:rsidR="00723BCC" w:rsidRPr="00083B15">
          <w:rPr>
            <w:rStyle w:val="ab"/>
            <w:noProof/>
          </w:rPr>
          <w:t>2.2.3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控制管理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_Toc291229593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8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594" w:history="1">
        <w:r w:rsidR="00723BCC" w:rsidRPr="00083B15">
          <w:rPr>
            <w:rStyle w:val="ab"/>
            <w:noProof/>
          </w:rPr>
          <w:t>3.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状态视图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_Toc291229594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8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95" w:history="1">
        <w:r w:rsidR="00723BCC" w:rsidRPr="00083B15">
          <w:rPr>
            <w:rStyle w:val="ab"/>
            <w:rFonts w:ascii="Simsun" w:hAnsi="Simsun"/>
            <w:noProof/>
          </w:rPr>
          <w:t>3.1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状态分类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_Toc291229595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9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96" w:history="1">
        <w:r w:rsidR="00723BCC" w:rsidRPr="00083B15">
          <w:rPr>
            <w:rStyle w:val="ab"/>
            <w:noProof/>
          </w:rPr>
          <w:t>3.2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状态切换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_Toc291229596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9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97" w:history="1">
        <w:r w:rsidR="00723BCC" w:rsidRPr="00083B15">
          <w:rPr>
            <w:rStyle w:val="ab"/>
            <w:noProof/>
          </w:rPr>
          <w:t>3.3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流程执行中的状态切换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_Toc291229597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598" w:history="1">
        <w:r w:rsidR="00723BCC" w:rsidRPr="00083B15">
          <w:rPr>
            <w:rStyle w:val="ab"/>
            <w:noProof/>
          </w:rPr>
          <w:t>4.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过程视图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_Toc291229598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599" w:history="1">
        <w:r w:rsidR="00723BCC" w:rsidRPr="00083B15">
          <w:rPr>
            <w:rStyle w:val="ab"/>
            <w:noProof/>
          </w:rPr>
          <w:t>4.1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涉及方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_Toc291229599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600" w:history="1">
        <w:r w:rsidR="00723BCC" w:rsidRPr="00083B15">
          <w:rPr>
            <w:rStyle w:val="ab"/>
            <w:noProof/>
          </w:rPr>
          <w:t>4.2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线程分类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_Toc291229600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601" w:history="1">
        <w:r w:rsidR="00723BCC" w:rsidRPr="00083B15">
          <w:rPr>
            <w:rStyle w:val="ab"/>
            <w:rFonts w:ascii="Simsun" w:hAnsi="Simsun"/>
            <w:noProof/>
          </w:rPr>
          <w:t>4.2.1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消息守护线程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_Toc291229601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602" w:history="1">
        <w:r w:rsidR="00723BCC" w:rsidRPr="00083B15">
          <w:rPr>
            <w:rStyle w:val="ab"/>
            <w:rFonts w:ascii="Simsun" w:hAnsi="Simsun"/>
            <w:noProof/>
          </w:rPr>
          <w:t>4.2.2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轮循线程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_Toc291229602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10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32"/>
        <w:tabs>
          <w:tab w:val="left" w:pos="1260"/>
          <w:tab w:val="right" w:leader="dot" w:pos="8303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91229603" w:history="1">
        <w:r w:rsidR="00723BCC" w:rsidRPr="00083B15">
          <w:rPr>
            <w:rStyle w:val="ab"/>
            <w:rFonts w:ascii="Simsun" w:hAnsi="Simsun"/>
            <w:noProof/>
          </w:rPr>
          <w:t>4.2.3</w:t>
        </w:r>
        <w:r w:rsidR="00723BC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工作线程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_Toc291229603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11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22"/>
        <w:tabs>
          <w:tab w:val="left" w:pos="84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1229604" w:history="1">
        <w:r w:rsidR="00723BCC" w:rsidRPr="00083B15">
          <w:rPr>
            <w:rStyle w:val="ab"/>
            <w:noProof/>
          </w:rPr>
          <w:t>4.3</w:t>
        </w:r>
        <w:r w:rsidR="00723BC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进程间通讯机制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_Toc291229604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11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605" w:history="1">
        <w:r w:rsidR="00723BCC" w:rsidRPr="00083B15">
          <w:rPr>
            <w:rStyle w:val="ab"/>
            <w:noProof/>
          </w:rPr>
          <w:t>5.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逻辑视图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_Toc291229605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11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606" w:history="1">
        <w:r w:rsidR="00723BCC" w:rsidRPr="00083B15">
          <w:rPr>
            <w:rStyle w:val="ab"/>
            <w:noProof/>
          </w:rPr>
          <w:t>6.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接口视图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_Toc291229606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11</w:t>
        </w:r>
        <w:r w:rsidR="00723BCC">
          <w:rPr>
            <w:noProof/>
            <w:webHidden/>
          </w:rPr>
          <w:fldChar w:fldCharType="end"/>
        </w:r>
      </w:hyperlink>
    </w:p>
    <w:p w:rsidR="00723BCC" w:rsidRDefault="005A424F">
      <w:pPr>
        <w:pStyle w:val="10"/>
        <w:tabs>
          <w:tab w:val="left" w:pos="42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1229607" w:history="1">
        <w:r w:rsidR="00723BCC" w:rsidRPr="00083B15">
          <w:rPr>
            <w:rStyle w:val="ab"/>
            <w:noProof/>
          </w:rPr>
          <w:t>7.</w:t>
        </w:r>
        <w:r w:rsidR="00723B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3BCC" w:rsidRPr="00083B15">
          <w:rPr>
            <w:rStyle w:val="ab"/>
            <w:rFonts w:hint="eastAsia"/>
            <w:noProof/>
          </w:rPr>
          <w:t>数据视图</w:t>
        </w:r>
        <w:r w:rsidR="00723BCC">
          <w:rPr>
            <w:noProof/>
            <w:webHidden/>
          </w:rPr>
          <w:tab/>
        </w:r>
        <w:r w:rsidR="00723BCC">
          <w:rPr>
            <w:noProof/>
            <w:webHidden/>
          </w:rPr>
          <w:fldChar w:fldCharType="begin"/>
        </w:r>
        <w:r w:rsidR="00723BCC">
          <w:rPr>
            <w:noProof/>
            <w:webHidden/>
          </w:rPr>
          <w:instrText xml:space="preserve"> PAGEREF _Toc291229607 \h </w:instrText>
        </w:r>
        <w:r w:rsidR="00723BCC">
          <w:rPr>
            <w:noProof/>
            <w:webHidden/>
          </w:rPr>
        </w:r>
        <w:r w:rsidR="00723BCC">
          <w:rPr>
            <w:noProof/>
            <w:webHidden/>
          </w:rPr>
          <w:fldChar w:fldCharType="separate"/>
        </w:r>
        <w:r w:rsidR="00723BCC">
          <w:rPr>
            <w:noProof/>
            <w:webHidden/>
          </w:rPr>
          <w:t>11</w:t>
        </w:r>
        <w:r w:rsidR="00723BCC">
          <w:rPr>
            <w:noProof/>
            <w:webHidden/>
          </w:rPr>
          <w:fldChar w:fldCharType="end"/>
        </w:r>
      </w:hyperlink>
    </w:p>
    <w:p w:rsidR="00106814" w:rsidRDefault="00CE7909">
      <w:pPr>
        <w:pStyle w:val="a0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7F0F7E" w:rsidRDefault="007F0F7E">
      <w:pPr>
        <w:pStyle w:val="a0"/>
        <w:rPr>
          <w:b/>
          <w:bCs/>
          <w:caps/>
          <w:sz w:val="20"/>
          <w:szCs w:val="20"/>
        </w:rPr>
      </w:pPr>
    </w:p>
    <w:p w:rsidR="007F0F7E" w:rsidRDefault="007F0F7E">
      <w:pPr>
        <w:pStyle w:val="a0"/>
        <w:rPr>
          <w:b/>
          <w:bCs/>
          <w:caps/>
          <w:sz w:val="20"/>
          <w:szCs w:val="20"/>
        </w:rPr>
      </w:pPr>
    </w:p>
    <w:p w:rsidR="00723BCC" w:rsidRDefault="00723BCC">
      <w:pPr>
        <w:pStyle w:val="a0"/>
        <w:rPr>
          <w:b/>
          <w:bCs/>
          <w:caps/>
          <w:sz w:val="20"/>
          <w:szCs w:val="20"/>
        </w:rPr>
      </w:pPr>
    </w:p>
    <w:p w:rsidR="00723BCC" w:rsidRDefault="00723BCC">
      <w:pPr>
        <w:pStyle w:val="a0"/>
        <w:rPr>
          <w:b/>
          <w:bCs/>
          <w:caps/>
          <w:sz w:val="20"/>
          <w:szCs w:val="20"/>
        </w:rPr>
      </w:pPr>
    </w:p>
    <w:p w:rsidR="00723BCC" w:rsidRDefault="00723BCC">
      <w:pPr>
        <w:pStyle w:val="a0"/>
        <w:rPr>
          <w:b/>
          <w:bCs/>
          <w:caps/>
          <w:sz w:val="20"/>
          <w:szCs w:val="20"/>
        </w:rPr>
      </w:pPr>
    </w:p>
    <w:p w:rsidR="00723BCC" w:rsidRDefault="00723BCC">
      <w:pPr>
        <w:pStyle w:val="a0"/>
        <w:rPr>
          <w:b/>
          <w:bCs/>
          <w:caps/>
          <w:sz w:val="20"/>
          <w:szCs w:val="20"/>
        </w:rPr>
      </w:pPr>
    </w:p>
    <w:p w:rsidR="007F0F7E" w:rsidRDefault="007F0F7E">
      <w:pPr>
        <w:pStyle w:val="a0"/>
      </w:pPr>
    </w:p>
    <w:p w:rsidR="00B07362" w:rsidRDefault="00B07362" w:rsidP="00BA2FFF">
      <w:pPr>
        <w:pStyle w:val="a8"/>
        <w:spacing w:beforeLines="200" w:before="572" w:after="120"/>
        <w:jc w:val="center"/>
        <w:rPr>
          <w:b/>
          <w:sz w:val="32"/>
          <w:szCs w:val="32"/>
        </w:rPr>
      </w:pPr>
      <w:r w:rsidRPr="00A3712E">
        <w:rPr>
          <w:rFonts w:hint="eastAsia"/>
          <w:b/>
          <w:sz w:val="32"/>
          <w:szCs w:val="32"/>
        </w:rPr>
        <w:lastRenderedPageBreak/>
        <w:t>本文档修订记录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745"/>
        <w:gridCol w:w="1409"/>
        <w:gridCol w:w="4320"/>
      </w:tblGrid>
      <w:tr w:rsidR="00B07362">
        <w:trPr>
          <w:trHeight w:hRule="exact" w:val="397"/>
          <w:jc w:val="center"/>
        </w:trPr>
        <w:tc>
          <w:tcPr>
            <w:tcW w:w="1041" w:type="dxa"/>
            <w:shd w:val="clear" w:color="auto" w:fill="F3F3F3"/>
            <w:vAlign w:val="center"/>
          </w:tcPr>
          <w:p w:rsidR="00B07362" w:rsidRPr="00914E43" w:rsidRDefault="00B07362" w:rsidP="00B17549">
            <w:pPr>
              <w:jc w:val="center"/>
              <w:rPr>
                <w:b/>
                <w:bCs/>
                <w:sz w:val="20"/>
                <w:szCs w:val="20"/>
              </w:rPr>
            </w:pPr>
            <w:r w:rsidRPr="00914E43">
              <w:rPr>
                <w:rFonts w:hint="eastAsia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1723" w:type="dxa"/>
            <w:shd w:val="clear" w:color="auto" w:fill="F3F3F3"/>
            <w:vAlign w:val="center"/>
          </w:tcPr>
          <w:p w:rsidR="00B07362" w:rsidRPr="00914E43" w:rsidRDefault="00B07362" w:rsidP="00B17549">
            <w:pPr>
              <w:jc w:val="center"/>
              <w:rPr>
                <w:b/>
                <w:bCs/>
                <w:sz w:val="20"/>
                <w:szCs w:val="20"/>
              </w:rPr>
            </w:pPr>
            <w:r w:rsidRPr="00914E43">
              <w:rPr>
                <w:rFonts w:hint="eastAsia"/>
                <w:b/>
                <w:bCs/>
                <w:sz w:val="20"/>
                <w:szCs w:val="20"/>
              </w:rPr>
              <w:t>修订时间</w:t>
            </w:r>
          </w:p>
        </w:tc>
        <w:tc>
          <w:tcPr>
            <w:tcW w:w="1391" w:type="dxa"/>
            <w:shd w:val="clear" w:color="auto" w:fill="F3F3F3"/>
            <w:vAlign w:val="center"/>
          </w:tcPr>
          <w:p w:rsidR="00B07362" w:rsidRPr="00914E43" w:rsidRDefault="00B07362" w:rsidP="00B17549">
            <w:pPr>
              <w:jc w:val="center"/>
              <w:rPr>
                <w:b/>
                <w:bCs/>
                <w:sz w:val="20"/>
                <w:szCs w:val="20"/>
              </w:rPr>
            </w:pPr>
            <w:r w:rsidRPr="00914E43">
              <w:rPr>
                <w:rFonts w:hint="eastAsia"/>
                <w:b/>
                <w:bCs/>
                <w:sz w:val="20"/>
                <w:szCs w:val="20"/>
              </w:rPr>
              <w:t>修订人</w:t>
            </w:r>
          </w:p>
        </w:tc>
        <w:tc>
          <w:tcPr>
            <w:tcW w:w="4265" w:type="dxa"/>
            <w:shd w:val="clear" w:color="auto" w:fill="F3F3F3"/>
            <w:vAlign w:val="center"/>
          </w:tcPr>
          <w:p w:rsidR="00B07362" w:rsidRPr="00914E43" w:rsidRDefault="00B07362" w:rsidP="00B17549">
            <w:pPr>
              <w:jc w:val="center"/>
              <w:rPr>
                <w:b/>
                <w:bCs/>
                <w:sz w:val="20"/>
                <w:szCs w:val="20"/>
              </w:rPr>
            </w:pPr>
            <w:r w:rsidRPr="00914E43">
              <w:rPr>
                <w:rFonts w:hint="eastAsia"/>
                <w:b/>
                <w:bCs/>
                <w:sz w:val="20"/>
                <w:szCs w:val="20"/>
              </w:rPr>
              <w:t>修订内容</w:t>
            </w:r>
          </w:p>
        </w:tc>
      </w:tr>
      <w:tr w:rsidR="00B07362">
        <w:trPr>
          <w:trHeight w:hRule="exact" w:val="397"/>
          <w:jc w:val="center"/>
        </w:trPr>
        <w:tc>
          <w:tcPr>
            <w:tcW w:w="1041" w:type="dxa"/>
            <w:vAlign w:val="center"/>
          </w:tcPr>
          <w:p w:rsidR="00B07362" w:rsidRDefault="007F0F7E" w:rsidP="0048477D">
            <w:pPr>
              <w:jc w:val="center"/>
            </w:pPr>
            <w:r>
              <w:rPr>
                <w:rFonts w:hint="eastAsia"/>
              </w:rPr>
              <w:t>0.</w:t>
            </w:r>
            <w:r w:rsidR="0048477D">
              <w:rPr>
                <w:rFonts w:hint="eastAsia"/>
              </w:rPr>
              <w:t>1</w:t>
            </w:r>
          </w:p>
        </w:tc>
        <w:tc>
          <w:tcPr>
            <w:tcW w:w="1723" w:type="dxa"/>
            <w:vAlign w:val="center"/>
          </w:tcPr>
          <w:p w:rsidR="00B07362" w:rsidRDefault="007F0F7E" w:rsidP="00B17549">
            <w:pPr>
              <w:jc w:val="center"/>
            </w:pPr>
            <w:r>
              <w:t>2011-</w:t>
            </w:r>
            <w:r w:rsidR="00B43D68">
              <w:rPr>
                <w:rFonts w:hint="eastAsia"/>
              </w:rPr>
              <w:t>4-22</w:t>
            </w:r>
          </w:p>
        </w:tc>
        <w:tc>
          <w:tcPr>
            <w:tcW w:w="1391" w:type="dxa"/>
            <w:vAlign w:val="center"/>
          </w:tcPr>
          <w:p w:rsidR="00B07362" w:rsidRDefault="007F0F7E" w:rsidP="00B17549">
            <w:pPr>
              <w:jc w:val="center"/>
            </w:pPr>
            <w:r>
              <w:rPr>
                <w:rFonts w:hint="eastAsia"/>
              </w:rPr>
              <w:t>金明岩</w:t>
            </w:r>
          </w:p>
        </w:tc>
        <w:tc>
          <w:tcPr>
            <w:tcW w:w="4265" w:type="dxa"/>
            <w:vAlign w:val="center"/>
          </w:tcPr>
          <w:p w:rsidR="00B07362" w:rsidRDefault="007F0F7E" w:rsidP="00B17549">
            <w:pPr>
              <w:pStyle w:val="ac"/>
              <w:spacing w:line="240" w:lineRule="auto"/>
              <w:jc w:val="center"/>
              <w:rPr>
                <w:rFonts w:ascii="Arial" w:hAnsi="Arial" w:cs="Arial"/>
                <w:noProof w:val="0"/>
              </w:rPr>
            </w:pPr>
            <w:r>
              <w:rPr>
                <w:rFonts w:ascii="Arial" w:hAnsi="Arial" w:cs="Arial" w:hint="eastAsia"/>
                <w:noProof w:val="0"/>
              </w:rPr>
              <w:t>初稿</w:t>
            </w:r>
          </w:p>
        </w:tc>
      </w:tr>
      <w:tr w:rsidR="00B07362">
        <w:trPr>
          <w:trHeight w:hRule="exact" w:val="397"/>
          <w:jc w:val="center"/>
        </w:trPr>
        <w:tc>
          <w:tcPr>
            <w:tcW w:w="1041" w:type="dxa"/>
            <w:vAlign w:val="center"/>
          </w:tcPr>
          <w:p w:rsidR="00B07362" w:rsidRDefault="00B07362" w:rsidP="00B17549">
            <w:pPr>
              <w:jc w:val="center"/>
            </w:pPr>
          </w:p>
        </w:tc>
        <w:tc>
          <w:tcPr>
            <w:tcW w:w="1723" w:type="dxa"/>
            <w:vAlign w:val="center"/>
          </w:tcPr>
          <w:p w:rsidR="00B07362" w:rsidRDefault="00B07362" w:rsidP="00B17549">
            <w:pPr>
              <w:jc w:val="center"/>
            </w:pPr>
          </w:p>
        </w:tc>
        <w:tc>
          <w:tcPr>
            <w:tcW w:w="1391" w:type="dxa"/>
            <w:vAlign w:val="center"/>
          </w:tcPr>
          <w:p w:rsidR="00B07362" w:rsidRDefault="00B07362" w:rsidP="00B17549">
            <w:pPr>
              <w:jc w:val="center"/>
            </w:pPr>
          </w:p>
        </w:tc>
        <w:tc>
          <w:tcPr>
            <w:tcW w:w="4265" w:type="dxa"/>
            <w:vAlign w:val="center"/>
          </w:tcPr>
          <w:p w:rsidR="00B07362" w:rsidRDefault="00B07362" w:rsidP="00B17549">
            <w:pPr>
              <w:jc w:val="center"/>
            </w:pPr>
          </w:p>
        </w:tc>
      </w:tr>
      <w:tr w:rsidR="00B07362">
        <w:trPr>
          <w:trHeight w:hRule="exact" w:val="397"/>
          <w:jc w:val="center"/>
        </w:trPr>
        <w:tc>
          <w:tcPr>
            <w:tcW w:w="1041" w:type="dxa"/>
            <w:vAlign w:val="center"/>
          </w:tcPr>
          <w:p w:rsidR="00B07362" w:rsidRDefault="00B07362" w:rsidP="00B17549">
            <w:pPr>
              <w:jc w:val="center"/>
            </w:pPr>
          </w:p>
        </w:tc>
        <w:tc>
          <w:tcPr>
            <w:tcW w:w="1723" w:type="dxa"/>
            <w:vAlign w:val="center"/>
          </w:tcPr>
          <w:p w:rsidR="00B07362" w:rsidRPr="00B617C2" w:rsidRDefault="00B07362" w:rsidP="00B17549">
            <w:pPr>
              <w:jc w:val="center"/>
            </w:pPr>
          </w:p>
        </w:tc>
        <w:tc>
          <w:tcPr>
            <w:tcW w:w="1391" w:type="dxa"/>
            <w:vAlign w:val="center"/>
          </w:tcPr>
          <w:p w:rsidR="00B07362" w:rsidRDefault="00B07362" w:rsidP="00B17549">
            <w:pPr>
              <w:jc w:val="center"/>
            </w:pPr>
          </w:p>
        </w:tc>
        <w:tc>
          <w:tcPr>
            <w:tcW w:w="4265" w:type="dxa"/>
            <w:vAlign w:val="center"/>
          </w:tcPr>
          <w:p w:rsidR="00B07362" w:rsidRDefault="00B07362" w:rsidP="00B17549">
            <w:pPr>
              <w:jc w:val="center"/>
            </w:pPr>
          </w:p>
        </w:tc>
      </w:tr>
    </w:tbl>
    <w:p w:rsidR="00B07362" w:rsidRDefault="00B07362">
      <w:pPr>
        <w:pStyle w:val="a0"/>
      </w:pPr>
    </w:p>
    <w:p w:rsidR="00106814" w:rsidRDefault="00106814">
      <w:pPr>
        <w:pStyle w:val="1"/>
        <w:pageBreakBefore/>
        <w:tabs>
          <w:tab w:val="num" w:pos="1009"/>
        </w:tabs>
      </w:pPr>
      <w:bookmarkStart w:id="0" w:name="_Toc12853960"/>
      <w:bookmarkStart w:id="1" w:name="_Toc291229579"/>
      <w:bookmarkStart w:id="2" w:name="_Toc12878216"/>
      <w:r>
        <w:rPr>
          <w:rFonts w:hint="eastAsia"/>
        </w:rPr>
        <w:lastRenderedPageBreak/>
        <w:t>介绍</w:t>
      </w:r>
      <w:bookmarkEnd w:id="0"/>
      <w:bookmarkEnd w:id="1"/>
    </w:p>
    <w:p w:rsidR="001C1372" w:rsidRPr="001C1372" w:rsidRDefault="001C1372" w:rsidP="001C1372">
      <w:pPr>
        <w:pStyle w:val="a0"/>
        <w:ind w:firstLine="420"/>
      </w:pPr>
      <w:r>
        <w:rPr>
          <w:rStyle w:val="apple-style-span"/>
          <w:rFonts w:hint="eastAsia"/>
          <w:color w:val="000000"/>
        </w:rPr>
        <w:t>工作流引擎能够维持流程的运行状态</w:t>
      </w:r>
      <w:r>
        <w:rPr>
          <w:rStyle w:val="apple-style-span"/>
          <w:rFonts w:hint="eastAsia"/>
          <w:color w:val="000000"/>
        </w:rPr>
        <w:t>,</w:t>
      </w:r>
      <w:r>
        <w:rPr>
          <w:rStyle w:val="apple-style-span"/>
          <w:rFonts w:hint="eastAsia"/>
          <w:color w:val="000000"/>
        </w:rPr>
        <w:t>并在人和应用之间分派活动。工作流定义一组活动以及活动的流程逻辑，这样将流程逻辑与业务逻辑分离；工作流负责根据流程逻辑调度流程的执行路径，调用相应的业务逻辑。</w:t>
      </w:r>
      <w:r>
        <w:rPr>
          <w:rStyle w:val="apple-style-span"/>
          <w:rFonts w:hint="eastAsia"/>
          <w:color w:val="000000"/>
        </w:rPr>
        <w:t> </w:t>
      </w:r>
    </w:p>
    <w:p w:rsidR="00106814" w:rsidRDefault="00106814">
      <w:pPr>
        <w:pStyle w:val="2"/>
        <w:tabs>
          <w:tab w:val="num" w:pos="1287"/>
        </w:tabs>
      </w:pPr>
      <w:bookmarkStart w:id="3" w:name="_Toc12853961"/>
      <w:bookmarkStart w:id="4" w:name="_Toc291229580"/>
      <w:r>
        <w:rPr>
          <w:rFonts w:hint="eastAsia"/>
        </w:rPr>
        <w:t>目的</w:t>
      </w:r>
      <w:bookmarkEnd w:id="3"/>
      <w:bookmarkEnd w:id="4"/>
    </w:p>
    <w:p w:rsidR="00D3760E" w:rsidRPr="00D3760E" w:rsidRDefault="001C1372" w:rsidP="00D3760E">
      <w:pPr>
        <w:pStyle w:val="a0"/>
        <w:ind w:left="420" w:firstLine="420"/>
      </w:pPr>
      <w:r>
        <w:rPr>
          <w:rStyle w:val="apple-style-span"/>
          <w:rFonts w:hint="eastAsia"/>
          <w:color w:val="000000"/>
        </w:rPr>
        <w:t>本文档描述了工作流结构设计的具体内容，为后续的开发提供指导，同时也为理解和评审提供依据，为以后理解和使用工作流框架提供了帮助。</w:t>
      </w:r>
    </w:p>
    <w:p w:rsidR="000E2CB4" w:rsidRDefault="000E2CB4">
      <w:pPr>
        <w:pStyle w:val="2"/>
        <w:tabs>
          <w:tab w:val="num" w:pos="1287"/>
        </w:tabs>
      </w:pPr>
      <w:bookmarkStart w:id="5" w:name="_Toc291229581"/>
      <w:bookmarkStart w:id="6" w:name="_Toc12853963"/>
      <w:r>
        <w:rPr>
          <w:rFonts w:hint="eastAsia"/>
        </w:rPr>
        <w:t>范围</w:t>
      </w:r>
      <w:bookmarkEnd w:id="5"/>
    </w:p>
    <w:p w:rsidR="000E2CB4" w:rsidRPr="000E2CB4" w:rsidRDefault="000E2CB4" w:rsidP="000E2CB4">
      <w:pPr>
        <w:pStyle w:val="a0"/>
        <w:ind w:firstLine="420"/>
      </w:pPr>
      <w:r>
        <w:rPr>
          <w:rStyle w:val="apple-style-span"/>
          <w:rFonts w:hint="eastAsia"/>
          <w:color w:val="000000"/>
        </w:rPr>
        <w:t>文档描述了工作流目前的需求范围，从几个视图描述工作流的设计思想。</w:t>
      </w:r>
    </w:p>
    <w:p w:rsidR="00106814" w:rsidRDefault="00106814">
      <w:pPr>
        <w:pStyle w:val="2"/>
        <w:tabs>
          <w:tab w:val="num" w:pos="1287"/>
        </w:tabs>
      </w:pPr>
      <w:bookmarkStart w:id="7" w:name="_Toc291229582"/>
      <w:r>
        <w:rPr>
          <w:rFonts w:hint="eastAsia"/>
        </w:rPr>
        <w:t>定义和缩写</w:t>
      </w:r>
      <w:bookmarkEnd w:id="6"/>
      <w:bookmarkEnd w:id="7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5418"/>
      </w:tblGrid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/>
                <w:kern w:val="0"/>
                <w:sz w:val="24"/>
              </w:rPr>
              <w:t>名词或缩写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/>
                <w:kern w:val="0"/>
                <w:sz w:val="24"/>
              </w:rPr>
              <w:t>定义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流程定义</w:t>
            </w: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process 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BA2F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 业务流程或过程的规格化描述。定义了工作流流程的内容和执行的顺序。 </w:t>
            </w:r>
            <w:bookmarkStart w:id="8" w:name="_GoBack"/>
            <w:bookmarkEnd w:id="8"/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工作流实例</w:t>
            </w: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process instance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已经运行同时还没有结束的一个流程， 处于中间的某个活动。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活动activity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流程中的每一个节点，描述一个工作的逻辑单元，不可再分的过程。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工作流引擎</w:t>
            </w: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WorkflowEngine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为工作流提供了运行时期的执行环境，调度、监控、管理 工作流实例。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待办事项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某个用户当前应该处理的流程中的活动，流程在等待这些活动完成之后才能继续执行。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轮循线程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工作流引擎启动后，轮循线程定期执行，到数据库查找状态为就绪的流程 ，然后新建工作线程，处理流程。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工作线程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当前正在工作的线程，负责处理用户的业务。可能是某个线程创建，处理完用户业务后就结束。</w:t>
            </w:r>
          </w:p>
        </w:tc>
      </w:tr>
      <w:tr w:rsidR="00DE7D5D" w:rsidRPr="00DE7D5D" w:rsidTr="00DE7D5D">
        <w:trPr>
          <w:tblCellSpacing w:w="15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流程上下文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D5D" w:rsidRPr="00DE7D5D" w:rsidRDefault="00DE7D5D" w:rsidP="00DE7D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E7D5D">
              <w:rPr>
                <w:rFonts w:ascii="宋体" w:hAnsi="宋体" w:cs="宋体" w:hint="eastAsia"/>
                <w:kern w:val="0"/>
                <w:sz w:val="20"/>
                <w:szCs w:val="20"/>
              </w:rPr>
              <w:t> 流程在执行过程中需要用到的一些数据。一部分是从定义文件中读出的，不保存到数据库；另一部分是保存到数据库的数据，包括流程的信息和用户的业务数据。</w:t>
            </w:r>
          </w:p>
        </w:tc>
      </w:tr>
    </w:tbl>
    <w:p w:rsidR="00C17E2B" w:rsidRPr="00DE7D5D" w:rsidRDefault="00C17E2B" w:rsidP="00C17E2B">
      <w:pPr>
        <w:pStyle w:val="a0"/>
        <w:ind w:left="840"/>
      </w:pPr>
    </w:p>
    <w:p w:rsidR="00106814" w:rsidRDefault="00106814">
      <w:pPr>
        <w:pStyle w:val="2"/>
        <w:tabs>
          <w:tab w:val="num" w:pos="1287"/>
        </w:tabs>
      </w:pPr>
      <w:bookmarkStart w:id="9" w:name="_Toc12853964"/>
      <w:bookmarkStart w:id="10" w:name="_Toc291229583"/>
      <w:r>
        <w:rPr>
          <w:rFonts w:hint="eastAsia"/>
        </w:rPr>
        <w:t>依赖文档</w:t>
      </w:r>
      <w:bookmarkEnd w:id="9"/>
      <w:bookmarkEnd w:id="10"/>
    </w:p>
    <w:p w:rsidR="00C17E2B" w:rsidRPr="00C17E2B" w:rsidRDefault="00C17E2B" w:rsidP="007C57DF">
      <w:pPr>
        <w:pStyle w:val="a0"/>
        <w:ind w:left="840"/>
      </w:pPr>
    </w:p>
    <w:p w:rsidR="00106814" w:rsidRDefault="00106814">
      <w:pPr>
        <w:pStyle w:val="2"/>
        <w:tabs>
          <w:tab w:val="num" w:pos="1287"/>
        </w:tabs>
      </w:pPr>
      <w:bookmarkStart w:id="11" w:name="_Toc12853966"/>
      <w:bookmarkStart w:id="12" w:name="_Toc291229584"/>
      <w:r>
        <w:rPr>
          <w:rFonts w:hint="eastAsia"/>
        </w:rPr>
        <w:lastRenderedPageBreak/>
        <w:t>概述</w:t>
      </w:r>
      <w:bookmarkEnd w:id="11"/>
      <w:bookmarkEnd w:id="12"/>
    </w:p>
    <w:p w:rsidR="00EA7925" w:rsidRPr="00EA7925" w:rsidRDefault="007F3345" w:rsidP="007F3345">
      <w:pPr>
        <w:pStyle w:val="a0"/>
        <w:ind w:firstLine="420"/>
      </w:pPr>
      <w:r>
        <w:rPr>
          <w:rStyle w:val="apple-style-span"/>
          <w:rFonts w:ascii="Simsun" w:hAnsi="Simsun"/>
          <w:color w:val="000000"/>
        </w:rPr>
        <w:t>文档首先描述了需求范围，然后从逻辑视图、过程视图、接口视图和数据视图分别介绍系统。</w:t>
      </w:r>
    </w:p>
    <w:p w:rsidR="00106814" w:rsidRDefault="00106814">
      <w:pPr>
        <w:pStyle w:val="a0"/>
      </w:pPr>
    </w:p>
    <w:p w:rsidR="00F76979" w:rsidRDefault="00F76979" w:rsidP="007C57DF">
      <w:pPr>
        <w:pStyle w:val="1"/>
        <w:tabs>
          <w:tab w:val="clear" w:pos="720"/>
          <w:tab w:val="num" w:pos="1009"/>
          <w:tab w:val="num" w:pos="1140"/>
        </w:tabs>
        <w:ind w:leftChars="221" w:left="420"/>
      </w:pPr>
      <w:bookmarkStart w:id="13" w:name="_Toc291229585"/>
      <w:bookmarkStart w:id="14" w:name="_Toc12853968"/>
      <w:r>
        <w:rPr>
          <w:rFonts w:hint="eastAsia"/>
        </w:rPr>
        <w:t>需求范围</w:t>
      </w:r>
      <w:bookmarkEnd w:id="13"/>
    </w:p>
    <w:p w:rsidR="00F76979" w:rsidRDefault="00F76979" w:rsidP="003668E6">
      <w:pPr>
        <w:pStyle w:val="a0"/>
        <w:ind w:left="420" w:firstLine="420"/>
        <w:rPr>
          <w:rStyle w:val="apple-style-span"/>
          <w:color w:val="000000"/>
          <w:szCs w:val="21"/>
        </w:rPr>
      </w:pPr>
      <w:r w:rsidRPr="003668E6">
        <w:rPr>
          <w:rStyle w:val="apple-style-span"/>
          <w:color w:val="000000"/>
          <w:szCs w:val="21"/>
        </w:rPr>
        <w:t>根据工作流管理联盟（</w:t>
      </w:r>
      <w:r w:rsidRPr="003668E6">
        <w:rPr>
          <w:rStyle w:val="apple-style-span"/>
          <w:color w:val="000000"/>
          <w:szCs w:val="21"/>
        </w:rPr>
        <w:t>WFMC ,Workflow Management Coalition</w:t>
      </w:r>
      <w:r w:rsidRPr="003668E6">
        <w:rPr>
          <w:rStyle w:val="apple-style-span"/>
          <w:color w:val="000000"/>
          <w:szCs w:val="21"/>
        </w:rPr>
        <w:t>）的定义，工作流是一类能够完全或者部分自动执行的经营过程，它根据一系列过程规则，文档、信息或任务能够在不同的执行者之间进行传递与执行。</w:t>
      </w:r>
      <w:r w:rsidRPr="003668E6">
        <w:rPr>
          <w:rStyle w:val="apple-style-span"/>
          <w:color w:val="000000"/>
          <w:szCs w:val="21"/>
        </w:rPr>
        <w:t xml:space="preserve">“The automation of a business process, in whole or part, during which documents ,information or tasks are passed from one participant to another for action, according to a set of procedural rules.  </w:t>
      </w:r>
      <w:r w:rsidRPr="003668E6">
        <w:rPr>
          <w:rStyle w:val="apple-style-span"/>
          <w:color w:val="000000"/>
          <w:szCs w:val="21"/>
        </w:rPr>
        <w:t>（</w:t>
      </w:r>
      <w:r w:rsidRPr="003668E6">
        <w:rPr>
          <w:rStyle w:val="apple-style-span"/>
          <w:color w:val="000000"/>
          <w:szCs w:val="21"/>
        </w:rPr>
        <w:t xml:space="preserve">WFMC </w:t>
      </w:r>
      <w:r w:rsidRPr="003668E6">
        <w:rPr>
          <w:rStyle w:val="apple-style-span"/>
          <w:color w:val="000000"/>
          <w:szCs w:val="21"/>
        </w:rPr>
        <w:t>，</w:t>
      </w:r>
      <w:r w:rsidRPr="003668E6">
        <w:rPr>
          <w:rStyle w:val="apple-style-span"/>
          <w:color w:val="000000"/>
          <w:szCs w:val="21"/>
        </w:rPr>
        <w:t xml:space="preserve">1996 </w:t>
      </w:r>
      <w:r w:rsidRPr="003668E6">
        <w:rPr>
          <w:rStyle w:val="apple-style-span"/>
          <w:color w:val="000000"/>
          <w:szCs w:val="21"/>
        </w:rPr>
        <w:t>）</w:t>
      </w:r>
      <w:r w:rsidRPr="003668E6">
        <w:rPr>
          <w:rStyle w:val="apple-style-span"/>
          <w:color w:val="000000"/>
          <w:szCs w:val="21"/>
        </w:rPr>
        <w:t>”   </w:t>
      </w:r>
    </w:p>
    <w:p w:rsidR="003668E6" w:rsidRPr="003668E6" w:rsidRDefault="003668E6" w:rsidP="003668E6">
      <w:pPr>
        <w:pStyle w:val="2"/>
        <w:rPr>
          <w:rStyle w:val="apple-style-span"/>
          <w:color w:val="000000"/>
          <w:sz w:val="21"/>
          <w:szCs w:val="21"/>
        </w:rPr>
      </w:pPr>
      <w:bookmarkStart w:id="15" w:name="_Toc291229586"/>
      <w:r>
        <w:rPr>
          <w:rStyle w:val="apple-style-span"/>
          <w:rFonts w:hint="eastAsia"/>
          <w:color w:val="000000"/>
          <w:szCs w:val="21"/>
        </w:rPr>
        <w:t>需求概述</w:t>
      </w:r>
      <w:bookmarkEnd w:id="15"/>
    </w:p>
    <w:p w:rsidR="003668E6" w:rsidRDefault="003668E6" w:rsidP="00F76979">
      <w:pPr>
        <w:pStyle w:val="a0"/>
        <w:ind w:left="42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工作流有三种角色：系统管理员，用户</w:t>
      </w:r>
      <w:r>
        <w:rPr>
          <w:rStyle w:val="apple-style-span"/>
          <w:rFonts w:hint="eastAsia"/>
          <w:color w:val="000000"/>
        </w:rPr>
        <w:t xml:space="preserve"> </w:t>
      </w:r>
      <w:r>
        <w:rPr>
          <w:rStyle w:val="apple-style-span"/>
          <w:rFonts w:hint="eastAsia"/>
          <w:color w:val="000000"/>
        </w:rPr>
        <w:t>，服务维护人员。</w:t>
      </w:r>
    </w:p>
    <w:p w:rsidR="003668E6" w:rsidRDefault="003668E6" w:rsidP="003668E6">
      <w:pPr>
        <w:pStyle w:val="30"/>
        <w:rPr>
          <w:rStyle w:val="apple-style-span"/>
          <w:color w:val="000000"/>
        </w:rPr>
      </w:pPr>
      <w:bookmarkStart w:id="16" w:name="_Toc291229587"/>
      <w:r>
        <w:rPr>
          <w:rStyle w:val="apple-style-span"/>
          <w:rFonts w:hint="eastAsia"/>
          <w:color w:val="000000"/>
        </w:rPr>
        <w:t>系统管理员</w:t>
      </w:r>
      <w:bookmarkEnd w:id="16"/>
    </w:p>
    <w:p w:rsidR="003668E6" w:rsidRDefault="003668E6" w:rsidP="003668E6">
      <w:pPr>
        <w:pStyle w:val="a0"/>
        <w:ind w:left="420" w:firstLine="420"/>
        <w:rPr>
          <w:rStyle w:val="apple-style-span"/>
          <w:color w:val="000000"/>
          <w:szCs w:val="21"/>
        </w:rPr>
      </w:pPr>
      <w:r w:rsidRPr="003668E6">
        <w:rPr>
          <w:rStyle w:val="apple-style-span"/>
          <w:rFonts w:hint="eastAsia"/>
          <w:color w:val="000000"/>
          <w:szCs w:val="21"/>
        </w:rPr>
        <w:t>负责工作流的正常运行。主要的工作：</w:t>
      </w:r>
      <w:r w:rsidRPr="003668E6">
        <w:rPr>
          <w:rStyle w:val="apple-style-span"/>
          <w:rFonts w:hint="eastAsia"/>
          <w:color w:val="000000"/>
          <w:szCs w:val="21"/>
        </w:rPr>
        <w:t>1</w:t>
      </w:r>
      <w:r w:rsidR="00EF7BDF">
        <w:rPr>
          <w:rStyle w:val="apple-style-span"/>
          <w:rFonts w:hint="eastAsia"/>
          <w:color w:val="000000"/>
          <w:szCs w:val="21"/>
        </w:rPr>
        <w:t>）流程定义管理：定义流程</w:t>
      </w:r>
      <w:r w:rsidRPr="003668E6">
        <w:rPr>
          <w:rStyle w:val="apple-style-span"/>
          <w:rFonts w:hint="eastAsia"/>
          <w:color w:val="000000"/>
          <w:szCs w:val="21"/>
        </w:rPr>
        <w:t>，发布</w:t>
      </w:r>
      <w:r w:rsidR="00EF7BDF">
        <w:rPr>
          <w:rStyle w:val="apple-style-span"/>
          <w:rFonts w:hint="eastAsia"/>
          <w:color w:val="000000"/>
          <w:szCs w:val="21"/>
        </w:rPr>
        <w:t>流程</w:t>
      </w:r>
      <w:r w:rsidRPr="003668E6">
        <w:rPr>
          <w:rStyle w:val="apple-style-span"/>
          <w:rFonts w:hint="eastAsia"/>
          <w:color w:val="000000"/>
          <w:szCs w:val="21"/>
        </w:rPr>
        <w:t>，删除</w:t>
      </w:r>
      <w:r w:rsidR="00EF7BDF">
        <w:rPr>
          <w:rStyle w:val="apple-style-span"/>
          <w:rFonts w:hint="eastAsia"/>
          <w:color w:val="000000"/>
          <w:szCs w:val="21"/>
        </w:rPr>
        <w:t>流程</w:t>
      </w:r>
      <w:r w:rsidRPr="003668E6">
        <w:rPr>
          <w:rStyle w:val="apple-style-span"/>
          <w:rFonts w:hint="eastAsia"/>
          <w:color w:val="000000"/>
          <w:szCs w:val="21"/>
        </w:rPr>
        <w:t>。</w:t>
      </w:r>
      <w:r w:rsidRPr="003668E6">
        <w:rPr>
          <w:rStyle w:val="apple-style-span"/>
          <w:rFonts w:hint="eastAsia"/>
          <w:color w:val="000000"/>
          <w:szCs w:val="21"/>
        </w:rPr>
        <w:t>2</w:t>
      </w:r>
      <w:r w:rsidRPr="003668E6">
        <w:rPr>
          <w:rStyle w:val="apple-style-span"/>
          <w:rFonts w:hint="eastAsia"/>
          <w:color w:val="000000"/>
          <w:szCs w:val="21"/>
        </w:rPr>
        <w:t>）流程运行管理：查看流程执行的状态，停止一个实例、唤醒实例，删除工作流实例。</w:t>
      </w:r>
    </w:p>
    <w:p w:rsidR="00EF7BDF" w:rsidRDefault="00301040" w:rsidP="00A465BE">
      <w:pPr>
        <w:pStyle w:val="a0"/>
        <w:ind w:left="420" w:firstLine="420"/>
      </w:pPr>
      <w:r>
        <w:object w:dxaOrig="5385" w:dyaOrig="4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01.75pt" o:ole="">
            <v:imagedata r:id="rId9" o:title=""/>
          </v:shape>
          <o:OLEObject Type="Embed" ProgID="Visio.Drawing.11" ShapeID="_x0000_i1025" DrawAspect="Content" ObjectID="_1380021762" r:id="rId10"/>
        </w:object>
      </w:r>
    </w:p>
    <w:p w:rsidR="00F01943" w:rsidRDefault="00F01943" w:rsidP="00F01943">
      <w:pPr>
        <w:pStyle w:val="30"/>
      </w:pPr>
      <w:bookmarkStart w:id="17" w:name="_Toc291229588"/>
      <w:r>
        <w:rPr>
          <w:rFonts w:hint="eastAsia"/>
        </w:rPr>
        <w:t>用户</w:t>
      </w:r>
      <w:bookmarkEnd w:id="17"/>
    </w:p>
    <w:p w:rsidR="00F01943" w:rsidRDefault="00927DE3" w:rsidP="00927DE3">
      <w:pPr>
        <w:pStyle w:val="a0"/>
        <w:ind w:firstLine="42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使用工作流完成实际的需求。主要的工作：根据流程定义启动一个流程，找到当前自己应该处理的活动，执行活动。</w:t>
      </w:r>
    </w:p>
    <w:p w:rsidR="00927DE3" w:rsidRDefault="006E0C8A" w:rsidP="00927DE3">
      <w:pPr>
        <w:pStyle w:val="a0"/>
        <w:ind w:firstLine="420"/>
      </w:pPr>
      <w:r>
        <w:object w:dxaOrig="3320" w:dyaOrig="4151">
          <v:shape id="_x0000_i1026" type="#_x0000_t75" style="width:165.75pt;height:207.75pt" o:ole="">
            <v:imagedata r:id="rId11" o:title=""/>
          </v:shape>
          <o:OLEObject Type="Embed" ProgID="Visio.Drawing.11" ShapeID="_x0000_i1026" DrawAspect="Content" ObjectID="_1380021763" r:id="rId12"/>
        </w:object>
      </w:r>
    </w:p>
    <w:p w:rsidR="00D55056" w:rsidRDefault="00586371" w:rsidP="00586371">
      <w:pPr>
        <w:pStyle w:val="30"/>
      </w:pPr>
      <w:bookmarkStart w:id="18" w:name="_Toc291229589"/>
      <w:r>
        <w:rPr>
          <w:rFonts w:hint="eastAsia"/>
        </w:rPr>
        <w:t>维护人员</w:t>
      </w:r>
      <w:bookmarkEnd w:id="18"/>
    </w:p>
    <w:p w:rsidR="00586371" w:rsidRDefault="00586371" w:rsidP="00586371">
      <w:pPr>
        <w:pStyle w:val="a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负责工作流引擎的运行。启动工作流引擎的服务，停止工作流引擎的服务。</w:t>
      </w:r>
    </w:p>
    <w:p w:rsidR="00066F37" w:rsidRDefault="008C60AD" w:rsidP="00586371">
      <w:pPr>
        <w:pStyle w:val="a0"/>
      </w:pPr>
      <w:r>
        <w:object w:dxaOrig="3297" w:dyaOrig="4124">
          <v:shape id="_x0000_i1027" type="#_x0000_t75" style="width:165pt;height:206.25pt" o:ole="">
            <v:imagedata r:id="rId13" o:title=""/>
          </v:shape>
          <o:OLEObject Type="Embed" ProgID="Visio.Drawing.11" ShapeID="_x0000_i1027" DrawAspect="Content" ObjectID="_1380021764" r:id="rId14"/>
        </w:object>
      </w:r>
    </w:p>
    <w:p w:rsidR="0062478F" w:rsidRDefault="0062478F" w:rsidP="0062478F">
      <w:pPr>
        <w:pStyle w:val="2"/>
      </w:pPr>
      <w:bookmarkStart w:id="19" w:name="_Toc291229590"/>
      <w:r>
        <w:rPr>
          <w:rFonts w:hint="eastAsia"/>
        </w:rPr>
        <w:t>需求界定</w:t>
      </w:r>
      <w:bookmarkEnd w:id="19"/>
    </w:p>
    <w:p w:rsidR="0062478F" w:rsidRDefault="0062478F" w:rsidP="0062478F">
      <w:pPr>
        <w:pStyle w:val="a0"/>
        <w:ind w:firstLine="42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对于工作流的功能，有些功能是我们想到但是目前暂时不实现的功能。下面对目前要实</w:t>
      </w:r>
      <w:r w:rsidR="00044EB8">
        <w:rPr>
          <w:rStyle w:val="apple-style-span"/>
          <w:rFonts w:hint="eastAsia"/>
          <w:color w:val="000000"/>
        </w:rPr>
        <w:t>现的功能作一个界定（从三部分说明：流程定义；流程执行；控制管理</w:t>
      </w:r>
      <w:r>
        <w:rPr>
          <w:rStyle w:val="apple-style-span"/>
          <w:rFonts w:hint="eastAsia"/>
          <w:color w:val="000000"/>
        </w:rPr>
        <w:t>）</w:t>
      </w:r>
      <w:r w:rsidR="009528EE">
        <w:rPr>
          <w:rStyle w:val="apple-style-span"/>
          <w:rFonts w:hint="eastAsia"/>
          <w:color w:val="000000"/>
        </w:rPr>
        <w:t>，可以根据实际情况选择实现那些，不实现那些。</w:t>
      </w:r>
    </w:p>
    <w:p w:rsidR="00044EB8" w:rsidRDefault="003332A5" w:rsidP="003332A5">
      <w:pPr>
        <w:pStyle w:val="30"/>
      </w:pPr>
      <w:bookmarkStart w:id="20" w:name="_Toc291229591"/>
      <w:r>
        <w:rPr>
          <w:rFonts w:hint="eastAsia"/>
        </w:rPr>
        <w:t>流程定义</w:t>
      </w:r>
      <w:bookmarkEnd w:id="20"/>
    </w:p>
    <w:p w:rsidR="003332A5" w:rsidRPr="00AA19EF" w:rsidRDefault="003332A5" w:rsidP="003332A5">
      <w:pPr>
        <w:pStyle w:val="a0"/>
        <w:rPr>
          <w:szCs w:val="21"/>
        </w:rPr>
      </w:pPr>
      <w:r w:rsidRPr="00AA19EF">
        <w:rPr>
          <w:rFonts w:hint="eastAsia"/>
          <w:szCs w:val="21"/>
        </w:rPr>
        <w:t>内容主要包括：</w:t>
      </w:r>
    </w:p>
    <w:p w:rsidR="003332A5" w:rsidRPr="003332A5" w:rsidRDefault="003332A5" w:rsidP="003332A5">
      <w:pPr>
        <w:widowControl/>
        <w:jc w:val="left"/>
        <w:rPr>
          <w:rFonts w:ascii="Simsun" w:hAnsi="Simsun" w:cs="宋体" w:hint="eastAsia"/>
          <w:color w:val="000000"/>
          <w:kern w:val="0"/>
          <w:szCs w:val="21"/>
        </w:rPr>
      </w:pPr>
      <w:r w:rsidRPr="003332A5">
        <w:rPr>
          <w:rFonts w:ascii="宋体" w:hAnsi="宋体" w:cs="宋体"/>
          <w:color w:val="000000"/>
          <w:kern w:val="0"/>
          <w:szCs w:val="21"/>
        </w:rPr>
        <w:t>1）工作流流程定义</w:t>
      </w:r>
      <w:r w:rsidRPr="00AA19EF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3332A5">
        <w:rPr>
          <w:rFonts w:ascii="宋体" w:hAnsi="宋体" w:cs="宋体"/>
          <w:color w:val="000000"/>
          <w:kern w:val="0"/>
          <w:szCs w:val="21"/>
        </w:rPr>
        <w:t>保存。    </w:t>
      </w:r>
    </w:p>
    <w:p w:rsidR="003332A5" w:rsidRPr="003332A5" w:rsidRDefault="003332A5" w:rsidP="003332A5">
      <w:pPr>
        <w:widowControl/>
        <w:jc w:val="left"/>
        <w:rPr>
          <w:rFonts w:ascii="Simsun" w:hAnsi="Simsun" w:cs="宋体" w:hint="eastAsia"/>
          <w:color w:val="000000"/>
          <w:kern w:val="0"/>
          <w:szCs w:val="21"/>
        </w:rPr>
      </w:pPr>
      <w:r w:rsidRPr="003332A5">
        <w:rPr>
          <w:rFonts w:ascii="宋体" w:hAnsi="宋体" w:cs="宋体"/>
          <w:color w:val="000000"/>
          <w:kern w:val="0"/>
          <w:szCs w:val="21"/>
        </w:rPr>
        <w:t>2）流程定义的详细格式。 </w:t>
      </w:r>
    </w:p>
    <w:p w:rsidR="003332A5" w:rsidRPr="003332A5" w:rsidRDefault="003332A5" w:rsidP="003332A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3332A5">
        <w:rPr>
          <w:rFonts w:ascii="宋体" w:hAnsi="宋体" w:cs="宋体"/>
          <w:color w:val="000000"/>
          <w:kern w:val="0"/>
          <w:szCs w:val="21"/>
        </w:rPr>
        <w:t>3）描述工作流中的一个活动（activity ）。（</w:t>
      </w:r>
      <w:r w:rsidRPr="00AA19EF">
        <w:rPr>
          <w:rFonts w:ascii="宋体" w:hAnsi="宋体" w:cs="宋体" w:hint="eastAsia"/>
          <w:color w:val="000000"/>
          <w:kern w:val="0"/>
          <w:szCs w:val="21"/>
        </w:rPr>
        <w:t>需要一个</w:t>
      </w:r>
      <w:r w:rsidRPr="00AA19EF">
        <w:rPr>
          <w:rFonts w:ascii="宋体" w:hAnsi="宋体" w:cs="宋体"/>
          <w:color w:val="000000"/>
          <w:kern w:val="0"/>
          <w:szCs w:val="21"/>
        </w:rPr>
        <w:t>结构化的模型，具有调用层次</w:t>
      </w:r>
      <w:r w:rsidRPr="00AA19EF">
        <w:rPr>
          <w:rFonts w:ascii="宋体" w:hAnsi="宋体" w:cs="宋体" w:hint="eastAsia"/>
          <w:color w:val="000000"/>
          <w:kern w:val="0"/>
          <w:szCs w:val="21"/>
        </w:rPr>
        <w:t>，再引入一个</w:t>
      </w:r>
      <w:r w:rsidRPr="003332A5">
        <w:rPr>
          <w:rFonts w:ascii="宋体" w:hAnsi="宋体" w:cs="宋体"/>
          <w:color w:val="000000"/>
          <w:kern w:val="0"/>
          <w:szCs w:val="21"/>
        </w:rPr>
        <w:t>状态转移模型，没有调用层次。 ）</w:t>
      </w:r>
    </w:p>
    <w:p w:rsidR="003332A5" w:rsidRPr="003332A5" w:rsidRDefault="003332A5" w:rsidP="003332A5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3332A5">
        <w:rPr>
          <w:rFonts w:ascii="宋体" w:hAnsi="宋体" w:cs="宋体"/>
          <w:color w:val="000000"/>
          <w:kern w:val="0"/>
          <w:szCs w:val="21"/>
        </w:rPr>
        <w:lastRenderedPageBreak/>
        <w:t>4）角色在这里只是一个标识，工作流引擎保存实例状态时同时保存角色，而不作解释。在查询某人的待办事项时角色作为一个过滤条件 ，</w:t>
      </w:r>
      <w:r w:rsidRPr="00AA19EF">
        <w:rPr>
          <w:rFonts w:ascii="宋体" w:hAnsi="宋体" w:cs="宋体" w:hint="eastAsia"/>
          <w:color w:val="000000"/>
          <w:kern w:val="0"/>
          <w:szCs w:val="21"/>
        </w:rPr>
        <w:t>需要有独立的</w:t>
      </w:r>
      <w:r w:rsidRPr="003332A5">
        <w:rPr>
          <w:rFonts w:ascii="宋体" w:hAnsi="宋体" w:cs="宋体"/>
          <w:color w:val="000000"/>
          <w:kern w:val="0"/>
          <w:szCs w:val="21"/>
        </w:rPr>
        <w:t>角色</w:t>
      </w:r>
      <w:r w:rsidRPr="00AA19EF">
        <w:rPr>
          <w:rFonts w:ascii="宋体" w:hAnsi="宋体" w:cs="宋体" w:hint="eastAsia"/>
          <w:color w:val="000000"/>
          <w:kern w:val="0"/>
          <w:szCs w:val="21"/>
        </w:rPr>
        <w:t>系统，或者与其他角色系统关联</w:t>
      </w:r>
      <w:r w:rsidRPr="003332A5">
        <w:rPr>
          <w:rFonts w:ascii="宋体" w:hAnsi="宋体" w:cs="宋体"/>
          <w:color w:val="000000"/>
          <w:kern w:val="0"/>
          <w:szCs w:val="21"/>
        </w:rPr>
        <w:t>。</w:t>
      </w:r>
    </w:p>
    <w:p w:rsidR="003332A5" w:rsidRPr="00AA19EF" w:rsidRDefault="003332A5" w:rsidP="003332A5">
      <w:pPr>
        <w:pStyle w:val="a0"/>
        <w:rPr>
          <w:rStyle w:val="apple-style-span"/>
          <w:color w:val="000000"/>
          <w:szCs w:val="21"/>
        </w:rPr>
      </w:pPr>
      <w:r w:rsidRPr="00AA19EF">
        <w:rPr>
          <w:rFonts w:hint="eastAsia"/>
          <w:szCs w:val="21"/>
        </w:rPr>
        <w:t xml:space="preserve">5) </w:t>
      </w:r>
      <w:r w:rsidRPr="00AA19EF">
        <w:rPr>
          <w:rStyle w:val="apple-style-span"/>
          <w:rFonts w:hint="eastAsia"/>
          <w:color w:val="000000"/>
          <w:szCs w:val="21"/>
        </w:rPr>
        <w:t>支持嵌套</w:t>
      </w:r>
      <w:r w:rsidRPr="00AA19EF">
        <w:rPr>
          <w:rStyle w:val="apple-style-span"/>
          <w:rFonts w:hint="eastAsia"/>
          <w:color w:val="000000"/>
          <w:szCs w:val="21"/>
        </w:rPr>
        <w:t>process</w:t>
      </w:r>
      <w:r w:rsidRPr="00AA19EF">
        <w:rPr>
          <w:rStyle w:val="apple-style-span"/>
          <w:rFonts w:hint="eastAsia"/>
          <w:color w:val="000000"/>
          <w:szCs w:val="21"/>
        </w:rPr>
        <w:t>。</w:t>
      </w:r>
    </w:p>
    <w:p w:rsidR="003332A5" w:rsidRPr="00AA19EF" w:rsidRDefault="003332A5" w:rsidP="003332A5">
      <w:pPr>
        <w:pStyle w:val="a0"/>
        <w:rPr>
          <w:rStyle w:val="apple-style-span"/>
          <w:color w:val="000000"/>
          <w:szCs w:val="21"/>
        </w:rPr>
      </w:pPr>
      <w:r w:rsidRPr="00AA19EF">
        <w:rPr>
          <w:rStyle w:val="apple-style-span"/>
          <w:rFonts w:hint="eastAsia"/>
          <w:color w:val="000000"/>
          <w:szCs w:val="21"/>
        </w:rPr>
        <w:t xml:space="preserve">6) </w:t>
      </w:r>
      <w:r w:rsidRPr="00AA19EF">
        <w:rPr>
          <w:rStyle w:val="apple-style-span"/>
          <w:rFonts w:hint="eastAsia"/>
          <w:color w:val="000000"/>
          <w:szCs w:val="21"/>
        </w:rPr>
        <w:t>单独定义开始节点和结束节点</w:t>
      </w:r>
    </w:p>
    <w:p w:rsidR="003332A5" w:rsidRPr="00AA19EF" w:rsidRDefault="003332A5" w:rsidP="003332A5">
      <w:pPr>
        <w:pStyle w:val="a0"/>
        <w:rPr>
          <w:rStyle w:val="apple-style-span"/>
          <w:color w:val="000000"/>
          <w:szCs w:val="21"/>
        </w:rPr>
      </w:pPr>
      <w:r w:rsidRPr="00AA19EF">
        <w:rPr>
          <w:rStyle w:val="apple-style-span"/>
          <w:rFonts w:hint="eastAsia"/>
          <w:color w:val="000000"/>
          <w:szCs w:val="21"/>
        </w:rPr>
        <w:t>7)</w:t>
      </w:r>
      <w:r w:rsidRPr="00AA19EF">
        <w:rPr>
          <w:rFonts w:hint="eastAsia"/>
          <w:color w:val="000000"/>
          <w:szCs w:val="21"/>
        </w:rPr>
        <w:t xml:space="preserve"> </w:t>
      </w:r>
      <w:r w:rsidRPr="00AA19EF">
        <w:rPr>
          <w:rStyle w:val="apple-style-span"/>
          <w:rFonts w:hint="eastAsia"/>
          <w:color w:val="000000"/>
          <w:szCs w:val="21"/>
        </w:rPr>
        <w:t>提供图形化界面定义流程。</w:t>
      </w:r>
    </w:p>
    <w:p w:rsidR="003332A5" w:rsidRDefault="003332A5" w:rsidP="003332A5">
      <w:pPr>
        <w:pStyle w:val="a0"/>
        <w:rPr>
          <w:rStyle w:val="apple-style-span"/>
          <w:color w:val="000000"/>
          <w:szCs w:val="21"/>
        </w:rPr>
      </w:pPr>
      <w:r w:rsidRPr="00AA19EF">
        <w:rPr>
          <w:rStyle w:val="apple-style-span"/>
          <w:rFonts w:hint="eastAsia"/>
          <w:color w:val="000000"/>
          <w:szCs w:val="21"/>
        </w:rPr>
        <w:t xml:space="preserve">8) </w:t>
      </w:r>
      <w:r w:rsidRPr="00AA19EF">
        <w:rPr>
          <w:rStyle w:val="apple-style-span"/>
          <w:rFonts w:hint="eastAsia"/>
          <w:color w:val="000000"/>
          <w:szCs w:val="21"/>
        </w:rPr>
        <w:t>在工作流引擎内部权限控制，</w:t>
      </w:r>
      <w:r w:rsidRPr="00AA19EF">
        <w:rPr>
          <w:rStyle w:val="apple-style-span"/>
          <w:rFonts w:hint="eastAsia"/>
          <w:color w:val="000000"/>
          <w:szCs w:val="21"/>
        </w:rPr>
        <w:t>API</w:t>
      </w:r>
      <w:r w:rsidRPr="00AA19EF">
        <w:rPr>
          <w:rStyle w:val="apple-style-span"/>
          <w:rFonts w:hint="eastAsia"/>
          <w:color w:val="000000"/>
          <w:szCs w:val="21"/>
        </w:rPr>
        <w:t>操作权限控制</w:t>
      </w:r>
      <w:r w:rsidRPr="00AA19EF">
        <w:rPr>
          <w:rStyle w:val="apple-style-span"/>
          <w:rFonts w:hint="eastAsia"/>
          <w:color w:val="000000"/>
          <w:szCs w:val="21"/>
        </w:rPr>
        <w:t>.</w:t>
      </w:r>
    </w:p>
    <w:p w:rsidR="00AA19EF" w:rsidRDefault="00AA19EF" w:rsidP="003332A5">
      <w:pPr>
        <w:pStyle w:val="a0"/>
        <w:rPr>
          <w:rStyle w:val="apple-style-span"/>
          <w:color w:val="000000"/>
          <w:szCs w:val="21"/>
        </w:rPr>
      </w:pPr>
    </w:p>
    <w:p w:rsidR="00AA19EF" w:rsidRDefault="00AA19EF" w:rsidP="00AA19EF">
      <w:pPr>
        <w:pStyle w:val="30"/>
      </w:pPr>
      <w:bookmarkStart w:id="21" w:name="_Toc291229592"/>
      <w:r>
        <w:rPr>
          <w:rFonts w:hint="eastAsia"/>
        </w:rPr>
        <w:t>流程执行</w:t>
      </w:r>
      <w:bookmarkEnd w:id="21"/>
    </w:p>
    <w:p w:rsidR="00AA19EF" w:rsidRPr="00AA19EF" w:rsidRDefault="00AA19EF" w:rsidP="00AA19EF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1）流程上下文持久化保存，保存一个流程上下文，包括：当前 流程的信息和用户的业务数据。</w:t>
      </w:r>
    </w:p>
    <w:p w:rsidR="00AA19EF" w:rsidRPr="00AA19EF" w:rsidRDefault="00AA19EF" w:rsidP="00AA19EF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2）流程以异步方式启动。启动可能是一个UI调用、可能是某个应用程序调用、可能是一个定时器调用、也可能是外部消息调用。工作流引擎的API</w:t>
      </w:r>
      <w:r w:rsidRPr="00FF0379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提供</w:t>
      </w:r>
      <w:r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流程的启动</w:t>
      </w:r>
      <w:r w:rsidRPr="00FF0379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能力</w:t>
      </w:r>
      <w:r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。</w:t>
      </w:r>
    </w:p>
    <w:p w:rsidR="00AA19EF" w:rsidRDefault="00AA19EF" w:rsidP="00AA19EF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AA19EF">
        <w:rPr>
          <w:rFonts w:asciiTheme="minorEastAsia" w:eastAsiaTheme="minorEastAsia" w:hAnsiTheme="minorEastAsia" w:cs="宋体"/>
          <w:color w:val="000000"/>
          <w:kern w:val="0"/>
          <w:szCs w:val="21"/>
        </w:rPr>
        <w:t>3）流程的起点默认为流程定义中的第一个活动，</w:t>
      </w:r>
      <w:r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工作流引擎负责定位起点、提供启动方法。</w:t>
      </w:r>
    </w:p>
    <w:p w:rsidR="006E3301" w:rsidRDefault="006E3301" w:rsidP="006E3301">
      <w:pPr>
        <w:pStyle w:val="af2"/>
        <w:spacing w:before="0" w:beforeAutospacing="0" w:after="0" w:afterAutospacing="0"/>
        <w:rPr>
          <w:color w:val="000000"/>
          <w:sz w:val="21"/>
          <w:szCs w:val="21"/>
        </w:rPr>
      </w:pPr>
      <w:r w:rsidRPr="006E3301">
        <w:rPr>
          <w:rFonts w:asciiTheme="minorEastAsia" w:eastAsiaTheme="minorEastAsia" w:hAnsiTheme="minorEastAsia" w:hint="eastAsia"/>
          <w:color w:val="000000"/>
          <w:sz w:val="21"/>
          <w:szCs w:val="21"/>
        </w:rPr>
        <w:t>5)</w:t>
      </w:r>
      <w:r w:rsidRPr="006E3301">
        <w:rPr>
          <w:rFonts w:hint="eastAsia"/>
          <w:color w:val="000000"/>
          <w:sz w:val="21"/>
          <w:szCs w:val="21"/>
        </w:rPr>
        <w:t xml:space="preserve"> 状态保持:工作流引擎在挂起流程的活动时将 流程上下文中的数据保存在数据存储中。</w:t>
      </w:r>
    </w:p>
    <w:p w:rsidR="006E3301" w:rsidRPr="006E3301" w:rsidRDefault="006E3301" w:rsidP="006E330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6E3301">
        <w:rPr>
          <w:rFonts w:hint="eastAsia"/>
          <w:color w:val="000000"/>
          <w:sz w:val="21"/>
          <w:szCs w:val="21"/>
        </w:rPr>
        <w:t>6）流程唤醒 ：流程的唤醒常见的有两种方式：通知和轮循。</w:t>
      </w:r>
    </w:p>
    <w:p w:rsidR="006E3301" w:rsidRPr="006E3301" w:rsidRDefault="006E3301" w:rsidP="006E330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</w:t>
      </w:r>
      <w:r w:rsidRPr="006E3301">
        <w:rPr>
          <w:rFonts w:hint="eastAsia"/>
          <w:color w:val="000000"/>
          <w:sz w:val="21"/>
          <w:szCs w:val="21"/>
        </w:rPr>
        <w:t>）流程的结束常见的有两种方式：显式结束：有一个结束步骤，只要任一分支到达结束步骤，就结束整个流程 ；隐式结束：没有显式的结束步骤，当没有后续活动时自然中止。</w:t>
      </w:r>
    </w:p>
    <w:p w:rsidR="006E3301" w:rsidRDefault="006E3301" w:rsidP="006E330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color w:val="000000"/>
          <w:sz w:val="21"/>
          <w:szCs w:val="21"/>
        </w:rPr>
        <w:t>8</w:t>
      </w:r>
      <w:r w:rsidRPr="006E3301">
        <w:rPr>
          <w:rFonts w:hint="eastAsia"/>
          <w:color w:val="000000"/>
          <w:sz w:val="21"/>
          <w:szCs w:val="21"/>
        </w:rPr>
        <w:t>）错误的处理</w:t>
      </w:r>
      <w:r>
        <w:rPr>
          <w:rFonts w:hint="eastAsia"/>
          <w:color w:val="000000"/>
          <w:sz w:val="20"/>
          <w:szCs w:val="20"/>
        </w:rPr>
        <w:t>。</w:t>
      </w:r>
    </w:p>
    <w:p w:rsidR="006E3301" w:rsidRDefault="006E3301" w:rsidP="006E330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</w:p>
    <w:p w:rsidR="003B418E" w:rsidRPr="006E3301" w:rsidRDefault="003B418E" w:rsidP="006E330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流程分类包括：</w:t>
      </w:r>
    </w:p>
    <w:p w:rsidR="00AA19EF" w:rsidRPr="00FF0379" w:rsidRDefault="003B418E" w:rsidP="00AA19EF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1</w:t>
      </w:r>
      <w:r w:rsidR="00AA19EF" w:rsidRPr="00AA19EF">
        <w:rPr>
          <w:rFonts w:asciiTheme="minorEastAsia" w:eastAsiaTheme="minorEastAsia" w:hAnsiTheme="minorEastAsia" w:cs="宋体"/>
          <w:color w:val="000000"/>
          <w:kern w:val="0"/>
          <w:szCs w:val="21"/>
        </w:rPr>
        <w:t>）顺序模式：</w:t>
      </w:r>
      <w:r w:rsidR="00AA19EF" w:rsidRPr="00AA19E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按顺序执行每一个活动。</w:t>
      </w:r>
    </w:p>
    <w:p w:rsidR="00AA19EF" w:rsidRPr="00FF0379" w:rsidRDefault="00AA19EF" w:rsidP="00AA19EF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FF0379">
        <w:rPr>
          <w:rFonts w:asciiTheme="minorEastAsia" w:eastAsiaTheme="minorEastAsia" w:hAnsiTheme="minorEastAsia"/>
          <w:szCs w:val="21"/>
        </w:rPr>
        <w:object w:dxaOrig="6379" w:dyaOrig="698">
          <v:shape id="_x0000_i1028" type="#_x0000_t75" style="width:318.75pt;height:35.25pt" o:ole="">
            <v:imagedata r:id="rId15" o:title=""/>
          </v:shape>
          <o:OLEObject Type="Embed" ProgID="Visio.Drawing.11" ShapeID="_x0000_i1028" DrawAspect="Content" ObjectID="_1380021765" r:id="rId16"/>
        </w:object>
      </w:r>
    </w:p>
    <w:p w:rsidR="00AA19EF" w:rsidRPr="00AA19EF" w:rsidRDefault="003B418E" w:rsidP="00AA19EF">
      <w:pPr>
        <w:widowControl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r w:rsidR="00AA19EF" w:rsidRPr="00FF0379">
        <w:rPr>
          <w:rFonts w:asciiTheme="minorEastAsia" w:eastAsiaTheme="minorEastAsia" w:hAnsiTheme="minorEastAsia" w:hint="eastAsia"/>
          <w:szCs w:val="21"/>
        </w:rPr>
        <w:t>）循环模式：</w:t>
      </w:r>
      <w:r w:rsidR="00AA19EF"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某个活动执行完以后，根据一定的条件可能会跳转到前面的活动重新执行。</w:t>
      </w:r>
    </w:p>
    <w:p w:rsidR="00AA19EF" w:rsidRPr="00FF0379" w:rsidRDefault="00AA19EF" w:rsidP="00AA19EF">
      <w:pPr>
        <w:pStyle w:val="a0"/>
        <w:rPr>
          <w:rFonts w:asciiTheme="minorEastAsia" w:eastAsiaTheme="minorEastAsia" w:hAnsiTheme="minorEastAsia"/>
          <w:szCs w:val="21"/>
        </w:rPr>
      </w:pPr>
      <w:r w:rsidRPr="00FF0379">
        <w:rPr>
          <w:rFonts w:asciiTheme="minorEastAsia" w:eastAsiaTheme="minorEastAsia" w:hAnsiTheme="minorEastAsia"/>
          <w:szCs w:val="21"/>
        </w:rPr>
        <w:object w:dxaOrig="6379" w:dyaOrig="1420">
          <v:shape id="_x0000_i1029" type="#_x0000_t75" style="width:318.75pt;height:71.25pt" o:ole="">
            <v:imagedata r:id="rId17" o:title=""/>
          </v:shape>
          <o:OLEObject Type="Embed" ProgID="Visio.Drawing.11" ShapeID="_x0000_i1029" DrawAspect="Content" ObjectID="_1380021766" r:id="rId18"/>
        </w:object>
      </w:r>
    </w:p>
    <w:p w:rsidR="008579EB" w:rsidRPr="00FF0379" w:rsidRDefault="003B418E" w:rsidP="00AA19EF">
      <w:pPr>
        <w:pStyle w:val="a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3</w:t>
      </w:r>
      <w:r w:rsidR="00824425"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）XOR分支模式 （decisions）：XOR split表示异或分支执行方式。</w:t>
      </w:r>
    </w:p>
    <w:p w:rsidR="00824425" w:rsidRPr="00FF0379" w:rsidRDefault="00824425" w:rsidP="00AA19EF">
      <w:pPr>
        <w:pStyle w:val="a0"/>
        <w:rPr>
          <w:rFonts w:asciiTheme="minorEastAsia" w:eastAsiaTheme="minorEastAsia" w:hAnsiTheme="minorEastAsia"/>
          <w:szCs w:val="21"/>
        </w:rPr>
      </w:pPr>
      <w:r w:rsidRPr="00FF0379">
        <w:rPr>
          <w:rFonts w:asciiTheme="minorEastAsia" w:eastAsiaTheme="minorEastAsia" w:hAnsiTheme="minorEastAsia"/>
          <w:szCs w:val="21"/>
        </w:rPr>
        <w:object w:dxaOrig="6291" w:dyaOrig="2417">
          <v:shape id="_x0000_i1030" type="#_x0000_t75" style="width:314.25pt;height:120.75pt" o:ole="">
            <v:imagedata r:id="rId19" o:title=""/>
          </v:shape>
          <o:OLEObject Type="Embed" ProgID="Visio.Drawing.11" ShapeID="_x0000_i1030" DrawAspect="Content" ObjectID="_1380021767" r:id="rId20"/>
        </w:object>
      </w:r>
    </w:p>
    <w:p w:rsidR="00824425" w:rsidRPr="00FF0379" w:rsidRDefault="00824425" w:rsidP="00824425">
      <w:pPr>
        <w:pStyle w:val="a0"/>
        <w:ind w:firstLine="42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流程在执行完Activity1后，产生了两个异或执行的分支（Activity1—&gt;Activity2 和Activity1—&gt;Activity3）。这两个分支之间是替代的，也是异或执行的。在同一时间只能选择其中之一执行，或者执行Activity1—&gt;Activity2，或者执行Activity1—&gt;Activity3。</w:t>
      </w:r>
    </w:p>
    <w:p w:rsidR="00824425" w:rsidRPr="00FF0379" w:rsidRDefault="003B418E" w:rsidP="00372058">
      <w:pPr>
        <w:pStyle w:val="a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4</w:t>
      </w:r>
      <w:r w:rsidR="00372058"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）XOR聚合模式 （merges）</w:t>
      </w:r>
    </w:p>
    <w:p w:rsidR="00372058" w:rsidRPr="00FF0379" w:rsidRDefault="00372058" w:rsidP="00372058">
      <w:pPr>
        <w:pStyle w:val="a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lastRenderedPageBreak/>
        <w:tab/>
        <w:t>XOR merge表示异或聚合执行方式。不用显式支持流程定义。可以使用一个后续活动代替。</w:t>
      </w:r>
    </w:p>
    <w:p w:rsidR="00372058" w:rsidRPr="00FF0379" w:rsidRDefault="00372058" w:rsidP="00372058">
      <w:pPr>
        <w:pStyle w:val="a0"/>
        <w:rPr>
          <w:rFonts w:asciiTheme="minorEastAsia" w:eastAsiaTheme="minorEastAsia" w:hAnsiTheme="minorEastAsia"/>
          <w:szCs w:val="21"/>
        </w:rPr>
      </w:pPr>
      <w:r w:rsidRPr="00FF0379">
        <w:rPr>
          <w:rFonts w:asciiTheme="minorEastAsia" w:eastAsiaTheme="minorEastAsia" w:hAnsiTheme="minorEastAsia"/>
          <w:szCs w:val="21"/>
        </w:rPr>
        <w:object w:dxaOrig="4373" w:dyaOrig="1878">
          <v:shape id="_x0000_i1031" type="#_x0000_t75" style="width:219pt;height:93.75pt" o:ole="">
            <v:imagedata r:id="rId21" o:title=""/>
          </v:shape>
          <o:OLEObject Type="Embed" ProgID="Visio.Drawing.11" ShapeID="_x0000_i1031" DrawAspect="Content" ObjectID="_1380021768" r:id="rId22"/>
        </w:object>
      </w:r>
    </w:p>
    <w:p w:rsidR="00372058" w:rsidRPr="00FF0379" w:rsidRDefault="00372058" w:rsidP="00372058">
      <w:pPr>
        <w:pStyle w:val="a0"/>
        <w:ind w:firstLine="42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一旦聚合点之前的某一个分支（Activity1或Activity2）执行通过，不需要等待其他分支的到来，流程就会继续执行到下一个活动（Activity3）。</w:t>
      </w:r>
    </w:p>
    <w:p w:rsidR="00F8326F" w:rsidRDefault="003B418E" w:rsidP="00FF0379">
      <w:pPr>
        <w:pStyle w:val="a0"/>
        <w:rPr>
          <w:rStyle w:val="apple-style-span"/>
          <w:rFonts w:asciiTheme="minorEastAsia" w:eastAsiaTheme="minorEastAsia" w:hAnsiTheme="minorEastAsia"/>
          <w:color w:val="000000"/>
          <w:szCs w:val="21"/>
        </w:rPr>
      </w:pPr>
      <w:r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5</w:t>
      </w:r>
      <w:r w:rsidR="00FF0379" w:rsidRPr="00FF0379">
        <w:rPr>
          <w:rStyle w:val="apple-style-span"/>
          <w:rFonts w:asciiTheme="minorEastAsia" w:eastAsiaTheme="minorEastAsia" w:hAnsiTheme="minorEastAsia" w:hint="eastAsia"/>
          <w:color w:val="000000"/>
          <w:szCs w:val="21"/>
        </w:rPr>
        <w:t>）AND split分支模式 （forks）表示并发分支执行方式。</w:t>
      </w:r>
    </w:p>
    <w:p w:rsidR="00FF0379" w:rsidRDefault="006E3301" w:rsidP="00FF0379">
      <w:pPr>
        <w:pStyle w:val="a0"/>
      </w:pPr>
      <w:r>
        <w:object w:dxaOrig="6291" w:dyaOrig="2417">
          <v:shape id="_x0000_i1032" type="#_x0000_t75" style="width:314.25pt;height:120.75pt" o:ole="">
            <v:imagedata r:id="rId23" o:title=""/>
          </v:shape>
          <o:OLEObject Type="Embed" ProgID="Visio.Drawing.11" ShapeID="_x0000_i1032" DrawAspect="Content" ObjectID="_1380021769" r:id="rId24"/>
        </w:object>
      </w:r>
    </w:p>
    <w:p w:rsidR="006E3301" w:rsidRDefault="006E3301" w:rsidP="006E3301">
      <w:pPr>
        <w:pStyle w:val="a0"/>
        <w:ind w:firstLine="42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流程在执行完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后，产生了两个并发执行的分支（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—</w:t>
      </w:r>
      <w:r>
        <w:rPr>
          <w:rStyle w:val="apple-style-span"/>
          <w:rFonts w:hint="eastAsia"/>
          <w:color w:val="000000"/>
        </w:rPr>
        <w:t xml:space="preserve">&gt;Activity2 </w:t>
      </w:r>
      <w:r>
        <w:rPr>
          <w:rStyle w:val="apple-style-span"/>
          <w:rFonts w:hint="eastAsia"/>
          <w:color w:val="000000"/>
        </w:rPr>
        <w:t>和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—</w:t>
      </w:r>
      <w:r>
        <w:rPr>
          <w:rStyle w:val="apple-style-span"/>
          <w:rFonts w:hint="eastAsia"/>
          <w:color w:val="000000"/>
        </w:rPr>
        <w:t>&gt;Activity3</w:t>
      </w:r>
      <w:r>
        <w:rPr>
          <w:rStyle w:val="apple-style-span"/>
          <w:rFonts w:hint="eastAsia"/>
          <w:color w:val="000000"/>
        </w:rPr>
        <w:t>）。这两个分支之间是对等的，也是并行执行的。这两条分支每次都同时执行，不存在选择，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执行完以后就会同时执行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—</w:t>
      </w:r>
      <w:r>
        <w:rPr>
          <w:rStyle w:val="apple-style-span"/>
          <w:rFonts w:hint="eastAsia"/>
          <w:color w:val="000000"/>
        </w:rPr>
        <w:t>&gt;Activity2</w:t>
      </w:r>
      <w:r>
        <w:rPr>
          <w:rStyle w:val="apple-style-span"/>
          <w:rFonts w:hint="eastAsia"/>
          <w:color w:val="000000"/>
        </w:rPr>
        <w:t>和</w:t>
      </w:r>
      <w:r>
        <w:rPr>
          <w:rStyle w:val="apple-style-span"/>
          <w:rFonts w:hint="eastAsia"/>
          <w:color w:val="000000"/>
        </w:rPr>
        <w:t>Activity1</w:t>
      </w:r>
      <w:r>
        <w:rPr>
          <w:rStyle w:val="apple-style-span"/>
          <w:rFonts w:hint="eastAsia"/>
          <w:color w:val="000000"/>
        </w:rPr>
        <w:t>—</w:t>
      </w:r>
      <w:r>
        <w:rPr>
          <w:rStyle w:val="apple-style-span"/>
          <w:rFonts w:hint="eastAsia"/>
          <w:color w:val="000000"/>
        </w:rPr>
        <w:t>&gt;Activity3</w:t>
      </w:r>
      <w:r>
        <w:rPr>
          <w:rStyle w:val="apple-style-span"/>
          <w:rFonts w:hint="eastAsia"/>
          <w:color w:val="000000"/>
        </w:rPr>
        <w:t>。</w:t>
      </w:r>
    </w:p>
    <w:p w:rsidR="006E3301" w:rsidRDefault="003B418E" w:rsidP="006E3301">
      <w:pPr>
        <w:pStyle w:val="a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6</w:t>
      </w:r>
      <w:r w:rsidR="006E3301">
        <w:rPr>
          <w:rStyle w:val="apple-style-span"/>
          <w:rFonts w:hint="eastAsia"/>
          <w:color w:val="000000"/>
        </w:rPr>
        <w:t>) AND</w:t>
      </w:r>
      <w:r w:rsidR="006E3301">
        <w:rPr>
          <w:rStyle w:val="apple-style-span"/>
          <w:rFonts w:hint="eastAsia"/>
          <w:color w:val="000000"/>
        </w:rPr>
        <w:t>聚合模式（</w:t>
      </w:r>
      <w:r w:rsidR="006E3301">
        <w:rPr>
          <w:rStyle w:val="apple-style-span"/>
          <w:rFonts w:hint="eastAsia"/>
          <w:color w:val="000000"/>
        </w:rPr>
        <w:t>joins</w:t>
      </w:r>
      <w:r w:rsidR="006E3301">
        <w:rPr>
          <w:rStyle w:val="apple-style-span"/>
          <w:rFonts w:hint="eastAsia"/>
          <w:color w:val="000000"/>
        </w:rPr>
        <w:t>）。</w:t>
      </w:r>
      <w:r w:rsidR="006E3301">
        <w:rPr>
          <w:rStyle w:val="apple-style-span"/>
          <w:rFonts w:hint="eastAsia"/>
          <w:color w:val="000000"/>
        </w:rPr>
        <w:t>AND merge</w:t>
      </w:r>
      <w:r w:rsidR="006E3301">
        <w:rPr>
          <w:rStyle w:val="apple-style-span"/>
          <w:rFonts w:hint="eastAsia"/>
          <w:color w:val="000000"/>
        </w:rPr>
        <w:t>表示并发聚合执行方式。</w:t>
      </w:r>
    </w:p>
    <w:p w:rsidR="006E3301" w:rsidRDefault="006E3301" w:rsidP="006E3301">
      <w:pPr>
        <w:pStyle w:val="a0"/>
      </w:pPr>
      <w:r>
        <w:object w:dxaOrig="4373" w:dyaOrig="1878">
          <v:shape id="_x0000_i1033" type="#_x0000_t75" style="width:219pt;height:93.75pt" o:ole="">
            <v:imagedata r:id="rId25" o:title=""/>
          </v:shape>
          <o:OLEObject Type="Embed" ProgID="Visio.Drawing.11" ShapeID="_x0000_i1033" DrawAspect="Content" ObjectID="_1380021770" r:id="rId26"/>
        </w:object>
      </w:r>
    </w:p>
    <w:p w:rsidR="006E3301" w:rsidRDefault="006E3301" w:rsidP="006E3301">
      <w:pPr>
        <w:pStyle w:val="a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流程执行到聚合点，会等待所有分支的到来，如果不考虑超时和异常等情况下，流程必须等待所有的分支（</w:t>
      </w:r>
      <w:r>
        <w:rPr>
          <w:rStyle w:val="apple-style-span"/>
          <w:rFonts w:hint="eastAsia"/>
          <w:color w:val="000000"/>
        </w:rPr>
        <w:t xml:space="preserve">Activity1 </w:t>
      </w:r>
      <w:r>
        <w:rPr>
          <w:rStyle w:val="apple-style-span"/>
          <w:rFonts w:hint="eastAsia"/>
          <w:color w:val="000000"/>
        </w:rPr>
        <w:t>和</w:t>
      </w:r>
      <w:r>
        <w:rPr>
          <w:rStyle w:val="apple-style-span"/>
          <w:rFonts w:hint="eastAsia"/>
          <w:color w:val="000000"/>
        </w:rPr>
        <w:t>Activity2</w:t>
      </w:r>
      <w:r>
        <w:rPr>
          <w:rStyle w:val="apple-style-span"/>
          <w:rFonts w:hint="eastAsia"/>
          <w:color w:val="000000"/>
        </w:rPr>
        <w:t>）都执行完后，才能激活后续的活动（</w:t>
      </w:r>
      <w:r>
        <w:rPr>
          <w:rStyle w:val="apple-style-span"/>
          <w:rFonts w:hint="eastAsia"/>
          <w:color w:val="000000"/>
        </w:rPr>
        <w:t>Activity3</w:t>
      </w:r>
      <w:r>
        <w:rPr>
          <w:rStyle w:val="apple-style-span"/>
          <w:rFonts w:hint="eastAsia"/>
          <w:color w:val="000000"/>
        </w:rPr>
        <w:t>）。</w:t>
      </w:r>
    </w:p>
    <w:p w:rsidR="006E3301" w:rsidRDefault="003B418E" w:rsidP="003B418E">
      <w:pPr>
        <w:pStyle w:val="30"/>
        <w:rPr>
          <w:rStyle w:val="apple-style-span"/>
          <w:color w:val="000000"/>
        </w:rPr>
      </w:pPr>
      <w:bookmarkStart w:id="22" w:name="_Toc291229593"/>
      <w:r>
        <w:rPr>
          <w:rStyle w:val="apple-style-span"/>
          <w:rFonts w:hint="eastAsia"/>
          <w:color w:val="000000"/>
        </w:rPr>
        <w:t>控制管理</w:t>
      </w:r>
      <w:bookmarkEnd w:id="22"/>
    </w:p>
    <w:p w:rsidR="006E3301" w:rsidRDefault="003B418E" w:rsidP="003B418E">
      <w:pPr>
        <w:pStyle w:val="a0"/>
        <w:ind w:firstLine="420"/>
        <w:rPr>
          <w:rStyle w:val="apple-style-span"/>
          <w:rFonts w:ascii="Simsun" w:hAnsi="Simsun" w:hint="eastAsia"/>
          <w:color w:val="000000"/>
        </w:rPr>
      </w:pPr>
      <w:r>
        <w:rPr>
          <w:rStyle w:val="apple-style-span"/>
          <w:rFonts w:ascii="Simsun" w:hAnsi="Simsun"/>
          <w:color w:val="000000"/>
        </w:rPr>
        <w:t>工作流平台提供管理和监控工具，管理正在执行中的工作流实例，可以查看目前工作流实例执行的状态，能够唤醒、销毁某一个工作流实例。</w:t>
      </w:r>
    </w:p>
    <w:p w:rsidR="003B418E" w:rsidRPr="00AA19EF" w:rsidRDefault="003B418E" w:rsidP="003B418E">
      <w:pPr>
        <w:pStyle w:val="a0"/>
        <w:ind w:firstLine="420"/>
      </w:pPr>
    </w:p>
    <w:p w:rsidR="00106814" w:rsidRDefault="003B418E" w:rsidP="007C57DF">
      <w:pPr>
        <w:pStyle w:val="1"/>
        <w:tabs>
          <w:tab w:val="clear" w:pos="720"/>
          <w:tab w:val="num" w:pos="1009"/>
          <w:tab w:val="num" w:pos="1140"/>
        </w:tabs>
        <w:ind w:leftChars="221" w:left="420"/>
      </w:pPr>
      <w:bookmarkStart w:id="23" w:name="_Toc291229594"/>
      <w:bookmarkEnd w:id="14"/>
      <w:r>
        <w:rPr>
          <w:rFonts w:hint="eastAsia"/>
        </w:rPr>
        <w:t>状态视图</w:t>
      </w:r>
      <w:bookmarkEnd w:id="23"/>
    </w:p>
    <w:p w:rsidR="003B418E" w:rsidRDefault="003B418E" w:rsidP="003B418E">
      <w:pPr>
        <w:pStyle w:val="af2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工作流实例保存流程的状态 、当前的活动、用户的业务数据。活动不保存状态，所以也就没有活动实例，只有当前活动。</w:t>
      </w:r>
    </w:p>
    <w:p w:rsidR="003B418E" w:rsidRPr="003B418E" w:rsidRDefault="003B418E" w:rsidP="003B418E">
      <w:pPr>
        <w:pStyle w:val="2"/>
        <w:rPr>
          <w:rFonts w:ascii="Simsun" w:hAnsi="Simsun" w:hint="eastAsia"/>
        </w:rPr>
      </w:pPr>
      <w:bookmarkStart w:id="24" w:name="_Toc291229595"/>
      <w:r>
        <w:rPr>
          <w:rFonts w:hint="eastAsia"/>
        </w:rPr>
        <w:lastRenderedPageBreak/>
        <w:t>状态分类</w:t>
      </w:r>
      <w:bookmarkEnd w:id="24"/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    流程的状态分为：</w:t>
      </w:r>
    </w:p>
    <w:p w:rsidR="003B418E" w:rsidRPr="003B418E" w:rsidRDefault="003B418E" w:rsidP="003B418E">
      <w:pPr>
        <w:pStyle w:val="af2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1)运行：一个流程正在执行的状态。</w:t>
      </w:r>
    </w:p>
    <w:p w:rsidR="003B418E" w:rsidRPr="003B418E" w:rsidRDefault="003B418E" w:rsidP="003B418E">
      <w:pPr>
        <w:pStyle w:val="af2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2)挂起：流程中的某个活动需要外部干预才能继续执行，就处于挂起状态。</w:t>
      </w:r>
    </w:p>
    <w:p w:rsidR="00656252" w:rsidRDefault="003B418E" w:rsidP="00656252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3)就绪：外部干预之后流程处于就绪状态，可以由通知或轮循线程进入运行状态。</w:t>
      </w:r>
    </w:p>
    <w:p w:rsidR="00656252" w:rsidRDefault="00656252" w:rsidP="00656252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</w:p>
    <w:p w:rsidR="00656252" w:rsidRDefault="00656252" w:rsidP="00656252">
      <w:pPr>
        <w:pStyle w:val="2"/>
      </w:pPr>
      <w:bookmarkStart w:id="25" w:name="_Toc291229596"/>
      <w:r>
        <w:rPr>
          <w:rFonts w:hint="eastAsia"/>
        </w:rPr>
        <w:t>状态切换</w:t>
      </w:r>
      <w:bookmarkEnd w:id="25"/>
    </w:p>
    <w:p w:rsidR="00656252" w:rsidRDefault="00656252" w:rsidP="00656252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</w:p>
    <w:p w:rsidR="003B418E" w:rsidRPr="00656252" w:rsidRDefault="003B418E" w:rsidP="00656252">
      <w:pPr>
        <w:pStyle w:val="af2"/>
        <w:spacing w:before="0" w:beforeAutospacing="0" w:after="0" w:afterAutospacing="0"/>
        <w:ind w:left="420" w:firstLine="420"/>
        <w:rPr>
          <w:rFonts w:ascii="Simsun" w:hAnsi="Simsun" w:hint="eastAsia"/>
          <w:color w:val="000000"/>
          <w:sz w:val="21"/>
          <w:szCs w:val="21"/>
        </w:rPr>
      </w:pPr>
      <w:r>
        <w:br/>
      </w:r>
      <w:r>
        <w:object w:dxaOrig="7775" w:dyaOrig="4128">
          <v:shape id="_x0000_i1034" type="#_x0000_t75" style="width:388.5pt;height:206.25pt" o:ole="">
            <v:imagedata r:id="rId27" o:title=""/>
          </v:shape>
          <o:OLEObject Type="Embed" ProgID="Visio.Drawing.11" ShapeID="_x0000_i1034" DrawAspect="Content" ObjectID="_1380021771" r:id="rId28"/>
        </w:object>
      </w:r>
    </w:p>
    <w:p w:rsidR="003B418E" w:rsidRPr="003B418E" w:rsidRDefault="003B418E" w:rsidP="003B418E">
      <w:pPr>
        <w:pStyle w:val="a0"/>
        <w:rPr>
          <w:szCs w:val="21"/>
        </w:rPr>
      </w:pP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1）开始—&gt;“就绪”状态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color w:val="000000"/>
          <w:sz w:val="21"/>
          <w:szCs w:val="21"/>
        </w:rPr>
        <w:t>    用户根据一个已经定义好的流程定义文件启动一个流程，流程处于就绪状态。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2）“就绪”状态—&gt;“运行”状态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color w:val="000000"/>
          <w:sz w:val="21"/>
          <w:szCs w:val="21"/>
        </w:rPr>
        <w:t>    轮循线程查询就绪状态的</w:t>
      </w:r>
      <w:r w:rsidRPr="003B418E">
        <w:rPr>
          <w:rFonts w:hint="eastAsia"/>
          <w:color w:val="000000"/>
          <w:sz w:val="21"/>
          <w:szCs w:val="21"/>
        </w:rPr>
        <w:t>流程上下文</w:t>
      </w:r>
      <w:r w:rsidRPr="003B418E">
        <w:rPr>
          <w:color w:val="000000"/>
          <w:sz w:val="21"/>
          <w:szCs w:val="21"/>
        </w:rPr>
        <w:t>，新建一个新的工作线程，将流程状态设置为运行，然后运行这个流程。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3) “运行”状态—&gt;“运行”状态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   </w:t>
      </w:r>
      <w:r w:rsidRPr="003B418E">
        <w:rPr>
          <w:rStyle w:val="apple-converted-space"/>
          <w:rFonts w:hint="eastAsia"/>
          <w:color w:val="000000"/>
          <w:sz w:val="21"/>
          <w:szCs w:val="21"/>
        </w:rPr>
        <w:t> </w:t>
      </w:r>
      <w:r w:rsidRPr="003B418E">
        <w:rPr>
          <w:rFonts w:hint="eastAsia"/>
          <w:color w:val="000000"/>
          <w:sz w:val="21"/>
          <w:szCs w:val="21"/>
        </w:rPr>
        <w:t>工作线程处理完流程的当前活动，查找下一个活动。如果下一个活动不需要外部UI干预，那么就继续运行 。 </w:t>
      </w:r>
      <w:r w:rsidRPr="003B418E">
        <w:rPr>
          <w:rStyle w:val="apple-converted-space"/>
          <w:rFonts w:hint="eastAsia"/>
          <w:color w:val="000000"/>
          <w:sz w:val="21"/>
          <w:szCs w:val="21"/>
        </w:rPr>
        <w:t> </w:t>
      </w:r>
      <w:r w:rsidRPr="003B418E">
        <w:rPr>
          <w:rFonts w:hint="eastAsia"/>
          <w:color w:val="000000"/>
          <w:sz w:val="21"/>
          <w:szCs w:val="21"/>
        </w:rPr>
        <w:t>    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4） “运行”状态—&gt;“挂起”状态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    工作线程处理完流程的当前活动，查找下一个活动。如果下一个活动需要外部UI干预，流程状态改为挂起。工作线程结束。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5） “挂起”状态—&gt;“就绪”状态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color w:val="000000"/>
          <w:sz w:val="21"/>
          <w:szCs w:val="21"/>
        </w:rPr>
        <w:t>    用户查询到自己的代办事项（也就是那些需要外部干预的已经挂起的活动），录入数据后提交。流程上下文的状态由挂起转为就绪，然后通知线程执行这个活动；如果通知没有使流程运行，就等待工作流引擎轮循线程处理。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rFonts w:hint="eastAsia"/>
          <w:b/>
          <w:bCs/>
          <w:color w:val="000000"/>
          <w:sz w:val="21"/>
          <w:szCs w:val="21"/>
        </w:rPr>
        <w:t>6） “运行”状态--&gt;结束</w:t>
      </w:r>
    </w:p>
    <w:p w:rsidR="003B418E" w:rsidRPr="003B418E" w:rsidRDefault="003B418E" w:rsidP="003B418E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3B418E">
        <w:rPr>
          <w:color w:val="000000"/>
          <w:sz w:val="21"/>
          <w:szCs w:val="21"/>
        </w:rPr>
        <w:lastRenderedPageBreak/>
        <w:t>   </w:t>
      </w:r>
      <w:r w:rsidRPr="003B418E">
        <w:rPr>
          <w:rStyle w:val="apple-converted-space"/>
          <w:color w:val="000000"/>
          <w:sz w:val="21"/>
          <w:szCs w:val="21"/>
        </w:rPr>
        <w:t> </w:t>
      </w:r>
      <w:r w:rsidRPr="003B418E">
        <w:rPr>
          <w:rFonts w:hint="eastAsia"/>
          <w:color w:val="000000"/>
          <w:sz w:val="21"/>
          <w:szCs w:val="21"/>
        </w:rPr>
        <w:t>工作线程处理完流程的当前活动，查找下一个活动。如果找不到下一个活动，就说明流程结束了。这时要删除流程的上下文。</w:t>
      </w:r>
    </w:p>
    <w:p w:rsidR="003B418E" w:rsidRDefault="003B418E" w:rsidP="003B418E">
      <w:pPr>
        <w:pStyle w:val="2"/>
      </w:pPr>
      <w:bookmarkStart w:id="26" w:name="_Toc291229597"/>
      <w:r>
        <w:rPr>
          <w:rFonts w:hint="eastAsia"/>
        </w:rPr>
        <w:t>流程执行中的状态切换</w:t>
      </w:r>
      <w:bookmarkEnd w:id="26"/>
    </w:p>
    <w:p w:rsidR="003B418E" w:rsidRDefault="003B418E" w:rsidP="003B418E">
      <w:pPr>
        <w:pStyle w:val="a0"/>
      </w:pPr>
      <w:r>
        <w:object w:dxaOrig="10595" w:dyaOrig="3562">
          <v:shape id="_x0000_i1035" type="#_x0000_t75" style="width:415.5pt;height:139.5pt" o:ole="">
            <v:imagedata r:id="rId29" o:title=""/>
          </v:shape>
          <o:OLEObject Type="Embed" ProgID="Visio.Drawing.11" ShapeID="_x0000_i1035" DrawAspect="Content" ObjectID="_1380021772" r:id="rId30"/>
        </w:object>
      </w:r>
    </w:p>
    <w:p w:rsidR="003E4B39" w:rsidRDefault="003E4B39" w:rsidP="003B418E">
      <w:pPr>
        <w:pStyle w:val="a0"/>
      </w:pPr>
    </w:p>
    <w:p w:rsidR="003E4B39" w:rsidRDefault="003E4B39" w:rsidP="003E4B39">
      <w:pPr>
        <w:pStyle w:val="a0"/>
        <w:ind w:firstLine="420"/>
        <w:rPr>
          <w:rStyle w:val="apple-style-span"/>
          <w:color w:val="000000"/>
        </w:rPr>
      </w:pPr>
      <w:r>
        <w:rPr>
          <w:rStyle w:val="apple-converted-space"/>
          <w:rFonts w:hint="eastAsia"/>
          <w:color w:val="000000"/>
        </w:rPr>
        <w:t> </w:t>
      </w:r>
      <w:r>
        <w:rPr>
          <w:rStyle w:val="apple-style-span"/>
          <w:rFonts w:hint="eastAsia"/>
          <w:color w:val="000000"/>
        </w:rPr>
        <w:t>流程的每一个活动从开始先进入就绪</w:t>
      </w:r>
      <w:r>
        <w:rPr>
          <w:rStyle w:val="apple-style-span"/>
          <w:rFonts w:hint="eastAsia"/>
          <w:color w:val="000000"/>
        </w:rPr>
        <w:t xml:space="preserve"> </w:t>
      </w:r>
      <w:r>
        <w:rPr>
          <w:rStyle w:val="apple-style-span"/>
          <w:rFonts w:hint="eastAsia"/>
          <w:color w:val="000000"/>
        </w:rPr>
        <w:t>状态；就绪状态经过外部干预进入运行状态；运行状态可能进入下一个运行状态，可能进入挂起状态，可能结束流程；挂起状态经过轮循线程激活进入就绪状态。</w:t>
      </w:r>
      <w:r>
        <w:rPr>
          <w:rStyle w:val="apple-style-span"/>
          <w:rFonts w:hint="eastAsia"/>
          <w:color w:val="000000"/>
        </w:rPr>
        <w:t> </w:t>
      </w:r>
    </w:p>
    <w:p w:rsidR="00611919" w:rsidRDefault="00D50551" w:rsidP="00C86843">
      <w:pPr>
        <w:pStyle w:val="1"/>
      </w:pPr>
      <w:bookmarkStart w:id="27" w:name="_Toc291229598"/>
      <w:r>
        <w:rPr>
          <w:rFonts w:hint="eastAsia"/>
        </w:rPr>
        <w:t>过程视图</w:t>
      </w:r>
      <w:bookmarkEnd w:id="27"/>
    </w:p>
    <w:p w:rsidR="00D50551" w:rsidRDefault="00D50551" w:rsidP="00D50551">
      <w:pPr>
        <w:pStyle w:val="2"/>
      </w:pPr>
      <w:bookmarkStart w:id="28" w:name="_Toc291229599"/>
      <w:r>
        <w:rPr>
          <w:rFonts w:hint="eastAsia"/>
        </w:rPr>
        <w:t>涉及方</w:t>
      </w:r>
      <w:bookmarkEnd w:id="28"/>
    </w:p>
    <w:p w:rsidR="00D50551" w:rsidRDefault="00D50551" w:rsidP="00D50551">
      <w:pPr>
        <w:pStyle w:val="af2"/>
        <w:spacing w:before="0" w:beforeAutospacing="0" w:after="0" w:afterAutospacing="0"/>
        <w:ind w:firstLine="420"/>
        <w:rPr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工作流涉及到的几个服务器和使用方：</w:t>
      </w:r>
    </w:p>
    <w:p w:rsidR="00D50551" w:rsidRDefault="00D50551" w:rsidP="00D50551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客户端，通过API方式调用接口提供的方法；</w:t>
      </w:r>
    </w:p>
    <w:p w:rsidR="00D50551" w:rsidRDefault="00D50551" w:rsidP="00D50551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工作流引擎，启动，随时创建多个工作线程；</w:t>
      </w:r>
    </w:p>
    <w:p w:rsidR="00D50551" w:rsidRDefault="00D50551" w:rsidP="00D50551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数据</w:t>
      </w:r>
      <w:r>
        <w:rPr>
          <w:rFonts w:hint="eastAsia"/>
          <w:color w:val="000000"/>
          <w:sz w:val="21"/>
          <w:szCs w:val="21"/>
        </w:rPr>
        <w:t>存储</w:t>
      </w:r>
      <w:r w:rsidRPr="00D50551">
        <w:rPr>
          <w:rFonts w:hint="eastAsia"/>
          <w:color w:val="000000"/>
          <w:sz w:val="21"/>
          <w:szCs w:val="21"/>
        </w:rPr>
        <w:t>，持久化流程上下文；</w:t>
      </w:r>
    </w:p>
    <w:p w:rsidR="00D50551" w:rsidRDefault="00D50551" w:rsidP="00D50551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消息服务器，收发消息通知。</w:t>
      </w:r>
    </w:p>
    <w:p w:rsidR="00D50551" w:rsidRDefault="00D50551" w:rsidP="00D50551">
      <w:pPr>
        <w:pStyle w:val="af2"/>
        <w:spacing w:before="0" w:beforeAutospacing="0" w:after="0" w:afterAutospacing="0"/>
        <w:ind w:left="420" w:firstLine="420"/>
        <w:rPr>
          <w:color w:val="000000"/>
          <w:sz w:val="21"/>
          <w:szCs w:val="21"/>
        </w:rPr>
      </w:pPr>
    </w:p>
    <w:p w:rsidR="00D50551" w:rsidRDefault="00D50551" w:rsidP="00D50551">
      <w:pPr>
        <w:pStyle w:val="2"/>
      </w:pPr>
      <w:bookmarkStart w:id="29" w:name="_Toc291229600"/>
      <w:r>
        <w:rPr>
          <w:rFonts w:hint="eastAsia"/>
        </w:rPr>
        <w:t>线程分类</w:t>
      </w:r>
      <w:bookmarkEnd w:id="29"/>
    </w:p>
    <w:p w:rsidR="00D50551" w:rsidRPr="00437DDB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437DDB">
        <w:rPr>
          <w:rFonts w:hint="eastAsia"/>
          <w:color w:val="000000"/>
          <w:sz w:val="21"/>
          <w:szCs w:val="21"/>
        </w:rPr>
        <w:t>在工作流引擎主要有如下线程</w:t>
      </w:r>
      <w:r w:rsidR="00437DDB" w:rsidRPr="00437DDB">
        <w:rPr>
          <w:rFonts w:hint="eastAsia"/>
          <w:color w:val="000000"/>
          <w:sz w:val="21"/>
          <w:szCs w:val="21"/>
        </w:rPr>
        <w:t>：</w:t>
      </w:r>
    </w:p>
    <w:p w:rsidR="00D50551" w:rsidRDefault="00D50551" w:rsidP="00D50551">
      <w:pPr>
        <w:pStyle w:val="30"/>
        <w:rPr>
          <w:rFonts w:ascii="Simsun" w:hAnsi="Simsun" w:hint="eastAsia"/>
        </w:rPr>
      </w:pPr>
      <w:bookmarkStart w:id="30" w:name="_Toc291229601"/>
      <w:r>
        <w:rPr>
          <w:rFonts w:hint="eastAsia"/>
        </w:rPr>
        <w:t>消息守护线程</w:t>
      </w:r>
      <w:bookmarkEnd w:id="30"/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1）工作流引擎启动后，就启动消息守护线程。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2）消息守护线程收到消息服务器发来的消息后，新建一个工作线程。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3）新建的工作线程根据消息的内容，到数据库查出流程上下文，继续处理流程。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4）工作线程一直运行到流程结束或是流程挂起后结束。</w:t>
      </w:r>
    </w:p>
    <w:p w:rsidR="00D50551" w:rsidRDefault="00D50551" w:rsidP="00D50551">
      <w:pPr>
        <w:pStyle w:val="30"/>
        <w:rPr>
          <w:rFonts w:ascii="Simsun" w:hAnsi="Simsun" w:hint="eastAsia"/>
        </w:rPr>
      </w:pPr>
      <w:bookmarkStart w:id="31" w:name="_Toc291229602"/>
      <w:r>
        <w:rPr>
          <w:rFonts w:hint="eastAsia"/>
        </w:rPr>
        <w:t>轮循线程</w:t>
      </w:r>
      <w:bookmarkEnd w:id="31"/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1）工作流引擎启动后，就启动轮循线程。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）轮循线程定期执行，</w:t>
      </w:r>
      <w:r w:rsidRPr="00D50551">
        <w:rPr>
          <w:rFonts w:hint="eastAsia"/>
          <w:color w:val="000000"/>
          <w:sz w:val="21"/>
          <w:szCs w:val="21"/>
        </w:rPr>
        <w:t>查找状态为就绪的流程。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lastRenderedPageBreak/>
        <w:t>3）如果查询到了就绪的流程，轮循线程新建工作线程，继续处理流程。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4）工作线程一直运行到流程结束或是流程挂起 后结束。</w:t>
      </w:r>
    </w:p>
    <w:p w:rsidR="00D50551" w:rsidRDefault="00D50551" w:rsidP="00D50551">
      <w:pPr>
        <w:pStyle w:val="30"/>
        <w:rPr>
          <w:rFonts w:ascii="Simsun" w:hAnsi="Simsun" w:hint="eastAsia"/>
        </w:rPr>
      </w:pPr>
      <w:bookmarkStart w:id="32" w:name="_Toc291229603"/>
      <w:r>
        <w:rPr>
          <w:rFonts w:hint="eastAsia"/>
        </w:rPr>
        <w:t>工作线程</w:t>
      </w:r>
      <w:bookmarkEnd w:id="32"/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1）工作线程可能被消息守护线程和轮循线程创建，负责执行具体的流程活动。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2）工作线程有多个，每一个线程处理一个流程活动。</w:t>
      </w:r>
    </w:p>
    <w:p w:rsidR="00D50551" w:rsidRPr="00D50551" w:rsidRDefault="00D50551" w:rsidP="00D50551">
      <w:pPr>
        <w:pStyle w:val="af2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D50551">
        <w:rPr>
          <w:rFonts w:hint="eastAsia"/>
          <w:color w:val="000000"/>
          <w:sz w:val="21"/>
          <w:szCs w:val="21"/>
        </w:rPr>
        <w:t>3）工作线程一直运行到流程结束或是流程挂起后结束</w:t>
      </w:r>
      <w:r>
        <w:rPr>
          <w:rFonts w:hint="eastAsia"/>
          <w:color w:val="000000"/>
          <w:sz w:val="21"/>
          <w:szCs w:val="21"/>
        </w:rPr>
        <w:t>。</w:t>
      </w:r>
    </w:p>
    <w:p w:rsidR="00A048AA" w:rsidRDefault="00D50551" w:rsidP="00A048AA">
      <w:pPr>
        <w:pStyle w:val="2"/>
      </w:pPr>
      <w:bookmarkStart w:id="33" w:name="_Toc291229604"/>
      <w:r>
        <w:rPr>
          <w:rFonts w:hint="eastAsia"/>
        </w:rPr>
        <w:t>进程间通讯机制</w:t>
      </w:r>
      <w:bookmarkEnd w:id="33"/>
    </w:p>
    <w:p w:rsidR="00D50551" w:rsidRPr="00D50551" w:rsidRDefault="00D50551" w:rsidP="00D50551">
      <w:pPr>
        <w:pStyle w:val="a0"/>
      </w:pPr>
      <w:r>
        <w:rPr>
          <w:rFonts w:hint="eastAsia"/>
        </w:rPr>
        <w:t>《待续》</w:t>
      </w:r>
    </w:p>
    <w:p w:rsidR="00EE1B72" w:rsidRDefault="00EE1B72" w:rsidP="00EE1B72">
      <w:pPr>
        <w:pStyle w:val="1"/>
      </w:pPr>
      <w:bookmarkStart w:id="34" w:name="_Toc291229605"/>
      <w:r>
        <w:rPr>
          <w:rFonts w:hint="eastAsia"/>
        </w:rPr>
        <w:t>逻辑视图</w:t>
      </w:r>
      <w:bookmarkEnd w:id="34"/>
    </w:p>
    <w:p w:rsidR="00EE1B72" w:rsidRDefault="00EE1B72" w:rsidP="00EE1B72">
      <w:pPr>
        <w:pStyle w:val="a0"/>
        <w:rPr>
          <w:rStyle w:val="apple-style-span"/>
          <w:color w:val="000000"/>
        </w:rPr>
      </w:pPr>
      <w:r>
        <w:rPr>
          <w:rStyle w:val="apple-style-span"/>
          <w:rFonts w:hint="eastAsia"/>
          <w:color w:val="000000"/>
        </w:rPr>
        <w:t>工作流涉及到的类：接口、接口的实现、引擎、流程上下文。</w:t>
      </w:r>
    </w:p>
    <w:p w:rsidR="00EE1B72" w:rsidRDefault="00EE1B72" w:rsidP="00C86843">
      <w:pPr>
        <w:pStyle w:val="1"/>
      </w:pPr>
      <w:bookmarkStart w:id="35" w:name="_Toc291229606"/>
      <w:r>
        <w:rPr>
          <w:rFonts w:hint="eastAsia"/>
        </w:rPr>
        <w:t>接口视图</w:t>
      </w:r>
      <w:bookmarkEnd w:id="35"/>
    </w:p>
    <w:p w:rsidR="00EE1B72" w:rsidRPr="00EE1B72" w:rsidRDefault="00EE1B72" w:rsidP="00EE1B72">
      <w:pPr>
        <w:pStyle w:val="a0"/>
      </w:pPr>
    </w:p>
    <w:p w:rsidR="00C86843" w:rsidRDefault="00EE1B72" w:rsidP="00C86843">
      <w:pPr>
        <w:pStyle w:val="1"/>
      </w:pPr>
      <w:bookmarkStart w:id="36" w:name="_Toc291229607"/>
      <w:r>
        <w:rPr>
          <w:rFonts w:hint="eastAsia"/>
        </w:rPr>
        <w:t>数据视图</w:t>
      </w:r>
      <w:bookmarkEnd w:id="36"/>
    </w:p>
    <w:bookmarkEnd w:id="2"/>
    <w:p w:rsidR="00911AAF" w:rsidRDefault="00911AAF" w:rsidP="00EE1B72">
      <w:pPr>
        <w:pStyle w:val="a0"/>
        <w:rPr>
          <w:rStyle w:val="apple-style-span"/>
          <w:color w:val="000000"/>
        </w:rPr>
      </w:pPr>
    </w:p>
    <w:p w:rsidR="00EE1B72" w:rsidRPr="00C86843" w:rsidRDefault="00EE1B72" w:rsidP="00EE1B72">
      <w:pPr>
        <w:pStyle w:val="a0"/>
      </w:pPr>
    </w:p>
    <w:sectPr w:rsidR="00EE1B72" w:rsidRPr="00C86843" w:rsidSect="00422365">
      <w:headerReference w:type="default" r:id="rId31"/>
      <w:footerReference w:type="default" r:id="rId32"/>
      <w:headerReference w:type="first" r:id="rId33"/>
      <w:type w:val="continuous"/>
      <w:pgSz w:w="11907" w:h="16840" w:code="9"/>
      <w:pgMar w:top="1440" w:right="1797" w:bottom="1440" w:left="1797" w:header="720" w:footer="720" w:gutter="0"/>
      <w:pgNumType w:start="1"/>
      <w:cols w:space="720"/>
      <w:titlePg/>
      <w:docGrid w:type="linesAndChars" w:linePitch="286" w:charSpace="-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4F" w:rsidRDefault="005A424F">
      <w:r>
        <w:separator/>
      </w:r>
    </w:p>
  </w:endnote>
  <w:endnote w:type="continuationSeparator" w:id="0">
    <w:p w:rsidR="005A424F" w:rsidRDefault="005A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94D" w:rsidRPr="00FB6DD9" w:rsidRDefault="007C494D" w:rsidP="00FB6DD9">
    <w:pPr>
      <w:pStyle w:val="af"/>
      <w:pBdr>
        <w:top w:val="single" w:sz="4" w:space="1" w:color="auto"/>
      </w:pBdr>
      <w:tabs>
        <w:tab w:val="right" w:pos="8820"/>
      </w:tabs>
      <w:ind w:left="420" w:hanging="420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4F" w:rsidRDefault="005A424F">
      <w:r>
        <w:separator/>
      </w:r>
    </w:p>
  </w:footnote>
  <w:footnote w:type="continuationSeparator" w:id="0">
    <w:p w:rsidR="005A424F" w:rsidRDefault="005A4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94D" w:rsidRDefault="007F0F7E" w:rsidP="00B07362">
    <w:pPr>
      <w:pStyle w:val="ad"/>
      <w:spacing w:line="240" w:lineRule="auto"/>
      <w:jc w:val="right"/>
      <w:rPr>
        <w:b w:val="0"/>
        <w:bCs w:val="0"/>
      </w:rPr>
    </w:pPr>
    <w:r w:rsidRPr="007F0F7E">
      <w:rPr>
        <w:b w:val="0"/>
        <w:bCs w:val="0"/>
        <w:noProof/>
      </w:rPr>
      <w:drawing>
        <wp:inline distT="0" distB="0" distL="0" distR="0">
          <wp:extent cx="1397635" cy="509270"/>
          <wp:effectExtent l="19050" t="0" r="0" b="0"/>
          <wp:docPr id="6" name="图片 1" descr="凤凰新媒体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凤凰新媒体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7E" w:rsidRDefault="007F0F7E">
    <w:pPr>
      <w:pStyle w:val="ad"/>
    </w:pPr>
    <w:r>
      <w:rPr>
        <w:noProof/>
      </w:rPr>
      <w:drawing>
        <wp:inline distT="0" distB="0" distL="0" distR="0">
          <wp:extent cx="1397635" cy="509270"/>
          <wp:effectExtent l="19050" t="0" r="0" b="0"/>
          <wp:docPr id="9" name="图片 1" descr="凤凰新媒体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凤凰新媒体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0F7E" w:rsidRDefault="007F0F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A46C3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62079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BD0F90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7A2AB6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E5EC3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AE647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AC2BF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9A83F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E328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70A2D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CD55B12"/>
    <w:multiLevelType w:val="multilevel"/>
    <w:tmpl w:val="679AF172"/>
    <w:name w:val="O"/>
    <w:lvl w:ilvl="0">
      <w:start w:val="1"/>
      <w:numFmt w:val="decimal"/>
      <w:suff w:val="nothing"/>
      <w:lvlText w:val="%1."/>
      <w:lvlJc w:val="left"/>
      <w:pPr>
        <w:ind w:left="315" w:hanging="315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260"/>
        </w:tabs>
        <w:ind w:left="24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10"/>
        </w:tabs>
        <w:ind w:left="291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30"/>
        </w:tabs>
        <w:ind w:left="333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750"/>
        </w:tabs>
        <w:ind w:left="3750" w:hanging="390"/>
      </w:pPr>
      <w:rPr>
        <w:rFonts w:hint="eastAsia"/>
      </w:rPr>
    </w:lvl>
  </w:abstractNum>
  <w:abstractNum w:abstractNumId="11">
    <w:nsid w:val="1D76731D"/>
    <w:multiLevelType w:val="hybridMultilevel"/>
    <w:tmpl w:val="08EEF24C"/>
    <w:lvl w:ilvl="0" w:tplc="40EE4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410205"/>
    <w:multiLevelType w:val="multilevel"/>
    <w:tmpl w:val="5E2E822C"/>
    <w:lvl w:ilvl="0">
      <w:start w:val="1"/>
      <w:numFmt w:val="decimal"/>
      <w:pStyle w:val="1"/>
      <w:lvlText w:val="%1."/>
      <w:lvlJc w:val="left"/>
      <w:pPr>
        <w:tabs>
          <w:tab w:val="num" w:pos="1009"/>
        </w:tabs>
        <w:ind w:left="289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87"/>
        </w:tabs>
        <w:ind w:left="567" w:firstLine="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2214"/>
        </w:tabs>
        <w:ind w:left="1134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tabs>
          <w:tab w:val="num" w:pos="3265"/>
        </w:tabs>
        <w:ind w:left="284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4116"/>
        </w:tabs>
        <w:ind w:left="3691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966"/>
        </w:tabs>
        <w:ind w:left="4541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817"/>
        </w:tabs>
        <w:ind w:left="5391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667"/>
        </w:tabs>
        <w:ind w:left="6242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517"/>
        </w:tabs>
        <w:ind w:left="7092" w:firstLine="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F7E"/>
    <w:rsid w:val="00044EB8"/>
    <w:rsid w:val="00066F37"/>
    <w:rsid w:val="000E0807"/>
    <w:rsid w:val="000E2CB4"/>
    <w:rsid w:val="00106814"/>
    <w:rsid w:val="00127B89"/>
    <w:rsid w:val="00132C70"/>
    <w:rsid w:val="001A6319"/>
    <w:rsid w:val="001C1372"/>
    <w:rsid w:val="001E7CBD"/>
    <w:rsid w:val="00207918"/>
    <w:rsid w:val="00244656"/>
    <w:rsid w:val="00245E7C"/>
    <w:rsid w:val="00246C51"/>
    <w:rsid w:val="00273C04"/>
    <w:rsid w:val="00275C2E"/>
    <w:rsid w:val="00301040"/>
    <w:rsid w:val="00314B65"/>
    <w:rsid w:val="00316C1B"/>
    <w:rsid w:val="003251F2"/>
    <w:rsid w:val="003332A5"/>
    <w:rsid w:val="00341773"/>
    <w:rsid w:val="0035149B"/>
    <w:rsid w:val="003668E6"/>
    <w:rsid w:val="00367FBB"/>
    <w:rsid w:val="00372058"/>
    <w:rsid w:val="00385C05"/>
    <w:rsid w:val="003938C3"/>
    <w:rsid w:val="003A7FA1"/>
    <w:rsid w:val="003B418E"/>
    <w:rsid w:val="003C0847"/>
    <w:rsid w:val="003D3858"/>
    <w:rsid w:val="003E4B39"/>
    <w:rsid w:val="00413652"/>
    <w:rsid w:val="00422365"/>
    <w:rsid w:val="00431496"/>
    <w:rsid w:val="00432023"/>
    <w:rsid w:val="00437DDB"/>
    <w:rsid w:val="0048477D"/>
    <w:rsid w:val="004B36AD"/>
    <w:rsid w:val="004F0970"/>
    <w:rsid w:val="00517060"/>
    <w:rsid w:val="00543333"/>
    <w:rsid w:val="00561334"/>
    <w:rsid w:val="00586371"/>
    <w:rsid w:val="005A424F"/>
    <w:rsid w:val="005C7751"/>
    <w:rsid w:val="005E1390"/>
    <w:rsid w:val="00611919"/>
    <w:rsid w:val="00620D58"/>
    <w:rsid w:val="00622FFD"/>
    <w:rsid w:val="0062478F"/>
    <w:rsid w:val="00641750"/>
    <w:rsid w:val="00655D3C"/>
    <w:rsid w:val="00656252"/>
    <w:rsid w:val="00660F13"/>
    <w:rsid w:val="00680AB5"/>
    <w:rsid w:val="006A1C10"/>
    <w:rsid w:val="006B2BAF"/>
    <w:rsid w:val="006B73FF"/>
    <w:rsid w:val="006B7ED3"/>
    <w:rsid w:val="006E0C8A"/>
    <w:rsid w:val="006E3301"/>
    <w:rsid w:val="006E72D8"/>
    <w:rsid w:val="00723BCC"/>
    <w:rsid w:val="00724741"/>
    <w:rsid w:val="0072706F"/>
    <w:rsid w:val="007270F0"/>
    <w:rsid w:val="00742BAE"/>
    <w:rsid w:val="007436F7"/>
    <w:rsid w:val="007A33E4"/>
    <w:rsid w:val="007C494D"/>
    <w:rsid w:val="007C57DF"/>
    <w:rsid w:val="007D42A3"/>
    <w:rsid w:val="007D696B"/>
    <w:rsid w:val="007D701C"/>
    <w:rsid w:val="007F0F7E"/>
    <w:rsid w:val="007F3345"/>
    <w:rsid w:val="007F607A"/>
    <w:rsid w:val="008143B1"/>
    <w:rsid w:val="00824425"/>
    <w:rsid w:val="0082775E"/>
    <w:rsid w:val="00852733"/>
    <w:rsid w:val="008579EB"/>
    <w:rsid w:val="00863BB9"/>
    <w:rsid w:val="008A6546"/>
    <w:rsid w:val="008C3F58"/>
    <w:rsid w:val="008C60AD"/>
    <w:rsid w:val="00911AAF"/>
    <w:rsid w:val="00914F4C"/>
    <w:rsid w:val="00927DE3"/>
    <w:rsid w:val="00936CA0"/>
    <w:rsid w:val="0095041D"/>
    <w:rsid w:val="009528EE"/>
    <w:rsid w:val="009542B0"/>
    <w:rsid w:val="009F4008"/>
    <w:rsid w:val="00A048AA"/>
    <w:rsid w:val="00A1149A"/>
    <w:rsid w:val="00A465BE"/>
    <w:rsid w:val="00AA19EF"/>
    <w:rsid w:val="00AB4D73"/>
    <w:rsid w:val="00AC7DAA"/>
    <w:rsid w:val="00AD5BF4"/>
    <w:rsid w:val="00B048E4"/>
    <w:rsid w:val="00B04F67"/>
    <w:rsid w:val="00B07362"/>
    <w:rsid w:val="00B17549"/>
    <w:rsid w:val="00B43D68"/>
    <w:rsid w:val="00B953AF"/>
    <w:rsid w:val="00BA2FFF"/>
    <w:rsid w:val="00BD402C"/>
    <w:rsid w:val="00BE24F5"/>
    <w:rsid w:val="00C17E2B"/>
    <w:rsid w:val="00C44F9E"/>
    <w:rsid w:val="00C86843"/>
    <w:rsid w:val="00C96664"/>
    <w:rsid w:val="00CC7085"/>
    <w:rsid w:val="00CD3159"/>
    <w:rsid w:val="00CE7909"/>
    <w:rsid w:val="00CF41D0"/>
    <w:rsid w:val="00CF4507"/>
    <w:rsid w:val="00D23342"/>
    <w:rsid w:val="00D3760E"/>
    <w:rsid w:val="00D4500E"/>
    <w:rsid w:val="00D50551"/>
    <w:rsid w:val="00D548EE"/>
    <w:rsid w:val="00D55056"/>
    <w:rsid w:val="00DB2409"/>
    <w:rsid w:val="00DE370C"/>
    <w:rsid w:val="00DE7D5D"/>
    <w:rsid w:val="00E240AC"/>
    <w:rsid w:val="00E56FB3"/>
    <w:rsid w:val="00E62302"/>
    <w:rsid w:val="00E82AE4"/>
    <w:rsid w:val="00EA7925"/>
    <w:rsid w:val="00EB6555"/>
    <w:rsid w:val="00EC6ACB"/>
    <w:rsid w:val="00ED6076"/>
    <w:rsid w:val="00EE1B72"/>
    <w:rsid w:val="00EE1FEF"/>
    <w:rsid w:val="00EE54E9"/>
    <w:rsid w:val="00EF7BDF"/>
    <w:rsid w:val="00F00711"/>
    <w:rsid w:val="00F01943"/>
    <w:rsid w:val="00F4678B"/>
    <w:rsid w:val="00F531A4"/>
    <w:rsid w:val="00F76979"/>
    <w:rsid w:val="00F8326F"/>
    <w:rsid w:val="00F96127"/>
    <w:rsid w:val="00FB6DD9"/>
    <w:rsid w:val="00FF0379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51F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3251F2"/>
    <w:pPr>
      <w:keepNext/>
      <w:widowControl/>
      <w:numPr>
        <w:numId w:val="1"/>
      </w:numPr>
      <w:pBdr>
        <w:bottom w:val="single" w:sz="4" w:space="1" w:color="auto"/>
      </w:pBdr>
      <w:tabs>
        <w:tab w:val="clear" w:pos="1009"/>
        <w:tab w:val="num" w:pos="720"/>
      </w:tabs>
      <w:autoSpaceDE w:val="0"/>
      <w:autoSpaceDN w:val="0"/>
      <w:spacing w:before="240" w:after="240" w:line="360" w:lineRule="auto"/>
      <w:ind w:left="0"/>
      <w:jc w:val="left"/>
      <w:outlineLvl w:val="0"/>
    </w:pPr>
    <w:rPr>
      <w:rFonts w:ascii="Arial" w:eastAsia="楷体_GB2312" w:hAnsi="Arial" w:cs="Arial"/>
      <w:b/>
      <w:bCs/>
      <w:kern w:val="28"/>
      <w:sz w:val="44"/>
      <w:szCs w:val="30"/>
    </w:rPr>
  </w:style>
  <w:style w:type="paragraph" w:styleId="2">
    <w:name w:val="heading 2"/>
    <w:basedOn w:val="a"/>
    <w:next w:val="a0"/>
    <w:qFormat/>
    <w:rsid w:val="003251F2"/>
    <w:pPr>
      <w:keepNext/>
      <w:widowControl/>
      <w:numPr>
        <w:ilvl w:val="1"/>
        <w:numId w:val="2"/>
      </w:numPr>
      <w:tabs>
        <w:tab w:val="clear" w:pos="1287"/>
        <w:tab w:val="num" w:pos="630"/>
      </w:tabs>
      <w:autoSpaceDE w:val="0"/>
      <w:autoSpaceDN w:val="0"/>
      <w:spacing w:before="240" w:after="60" w:line="360" w:lineRule="auto"/>
      <w:ind w:left="0"/>
      <w:jc w:val="left"/>
      <w:outlineLvl w:val="1"/>
    </w:pPr>
    <w:rPr>
      <w:rFonts w:ascii="Copperplate Gothic Bold" w:hAnsi="Copperplate Gothic Bold"/>
      <w:b/>
      <w:bCs/>
      <w:kern w:val="0"/>
      <w:sz w:val="24"/>
      <w:szCs w:val="28"/>
    </w:rPr>
  </w:style>
  <w:style w:type="paragraph" w:styleId="30">
    <w:name w:val="heading 3"/>
    <w:basedOn w:val="a"/>
    <w:next w:val="a0"/>
    <w:qFormat/>
    <w:rsid w:val="003251F2"/>
    <w:pPr>
      <w:keepNext/>
      <w:widowControl/>
      <w:numPr>
        <w:ilvl w:val="2"/>
        <w:numId w:val="3"/>
      </w:numPr>
      <w:tabs>
        <w:tab w:val="clear" w:pos="2214"/>
        <w:tab w:val="num" w:pos="630"/>
      </w:tabs>
      <w:autoSpaceDE w:val="0"/>
      <w:autoSpaceDN w:val="0"/>
      <w:spacing w:before="240" w:after="60" w:line="360" w:lineRule="auto"/>
      <w:ind w:left="0"/>
      <w:jc w:val="left"/>
      <w:outlineLvl w:val="2"/>
    </w:pPr>
    <w:rPr>
      <w:rFonts w:ascii="宋体" w:hAnsi="宋体"/>
      <w:b/>
      <w:bCs/>
      <w:kern w:val="0"/>
    </w:rPr>
  </w:style>
  <w:style w:type="paragraph" w:styleId="4">
    <w:name w:val="heading 4"/>
    <w:basedOn w:val="a"/>
    <w:next w:val="a0"/>
    <w:qFormat/>
    <w:rsid w:val="003251F2"/>
    <w:pPr>
      <w:keepNext/>
      <w:widowControl/>
      <w:numPr>
        <w:ilvl w:val="3"/>
        <w:numId w:val="4"/>
      </w:numPr>
      <w:tabs>
        <w:tab w:val="clear" w:pos="3265"/>
      </w:tabs>
      <w:autoSpaceDE w:val="0"/>
      <w:autoSpaceDN w:val="0"/>
      <w:spacing w:before="240" w:after="60" w:line="360" w:lineRule="auto"/>
      <w:ind w:left="0"/>
      <w:outlineLvl w:val="3"/>
    </w:pPr>
    <w:rPr>
      <w:rFonts w:ascii="Lucida Sans" w:hAnsi="Lucida Sans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3251F2"/>
    <w:pPr>
      <w:spacing w:after="120"/>
    </w:pPr>
  </w:style>
  <w:style w:type="paragraph" w:styleId="a4">
    <w:name w:val="List Number"/>
    <w:basedOn w:val="a"/>
    <w:rsid w:val="003251F2"/>
    <w:pPr>
      <w:tabs>
        <w:tab w:val="num" w:pos="360"/>
      </w:tabs>
      <w:ind w:left="360" w:hangingChars="200" w:hanging="360"/>
    </w:pPr>
  </w:style>
  <w:style w:type="paragraph" w:styleId="20">
    <w:name w:val="List Number 2"/>
    <w:basedOn w:val="a"/>
    <w:rsid w:val="003251F2"/>
    <w:pPr>
      <w:tabs>
        <w:tab w:val="num" w:pos="780"/>
      </w:tabs>
      <w:ind w:leftChars="200" w:left="780" w:hangingChars="200" w:hanging="360"/>
    </w:pPr>
  </w:style>
  <w:style w:type="paragraph" w:styleId="3">
    <w:name w:val="List Number 3"/>
    <w:basedOn w:val="a"/>
    <w:rsid w:val="003251F2"/>
    <w:pPr>
      <w:numPr>
        <w:numId w:val="7"/>
      </w:numPr>
    </w:pPr>
  </w:style>
  <w:style w:type="paragraph" w:styleId="40">
    <w:name w:val="List Number 4"/>
    <w:basedOn w:val="a"/>
    <w:rsid w:val="003251F2"/>
    <w:pPr>
      <w:tabs>
        <w:tab w:val="num" w:pos="1620"/>
      </w:tabs>
      <w:ind w:leftChars="600" w:left="1620" w:hangingChars="200" w:hanging="360"/>
    </w:pPr>
  </w:style>
  <w:style w:type="paragraph" w:styleId="5">
    <w:name w:val="List Number 5"/>
    <w:basedOn w:val="a"/>
    <w:rsid w:val="003251F2"/>
    <w:pPr>
      <w:tabs>
        <w:tab w:val="num" w:pos="2040"/>
      </w:tabs>
      <w:ind w:leftChars="800" w:left="2040" w:hangingChars="200" w:hanging="360"/>
    </w:pPr>
  </w:style>
  <w:style w:type="paragraph" w:styleId="a5">
    <w:name w:val="List Bullet"/>
    <w:basedOn w:val="a"/>
    <w:autoRedefine/>
    <w:rsid w:val="003251F2"/>
    <w:pPr>
      <w:tabs>
        <w:tab w:val="num" w:pos="360"/>
      </w:tabs>
      <w:ind w:left="360" w:hangingChars="200" w:hanging="360"/>
    </w:pPr>
  </w:style>
  <w:style w:type="paragraph" w:styleId="21">
    <w:name w:val="List Bullet 2"/>
    <w:basedOn w:val="a"/>
    <w:autoRedefine/>
    <w:rsid w:val="003251F2"/>
    <w:pPr>
      <w:tabs>
        <w:tab w:val="num" w:pos="780"/>
      </w:tabs>
      <w:ind w:leftChars="200" w:left="780" w:hangingChars="200" w:hanging="360"/>
    </w:pPr>
  </w:style>
  <w:style w:type="paragraph" w:styleId="31">
    <w:name w:val="List Bullet 3"/>
    <w:basedOn w:val="a"/>
    <w:autoRedefine/>
    <w:rsid w:val="003251F2"/>
    <w:pPr>
      <w:tabs>
        <w:tab w:val="num" w:pos="1200"/>
      </w:tabs>
      <w:ind w:leftChars="400" w:left="1200" w:hangingChars="200" w:hanging="360"/>
    </w:pPr>
  </w:style>
  <w:style w:type="paragraph" w:styleId="41">
    <w:name w:val="List Bullet 4"/>
    <w:basedOn w:val="a"/>
    <w:autoRedefine/>
    <w:rsid w:val="003251F2"/>
    <w:pPr>
      <w:tabs>
        <w:tab w:val="num" w:pos="1620"/>
      </w:tabs>
      <w:ind w:leftChars="600" w:left="1620" w:hangingChars="200" w:hanging="360"/>
    </w:pPr>
  </w:style>
  <w:style w:type="paragraph" w:styleId="50">
    <w:name w:val="List Bullet 5"/>
    <w:basedOn w:val="a"/>
    <w:autoRedefine/>
    <w:rsid w:val="003251F2"/>
    <w:pPr>
      <w:tabs>
        <w:tab w:val="num" w:pos="2040"/>
      </w:tabs>
      <w:ind w:leftChars="800" w:left="2040" w:hangingChars="200" w:hanging="360"/>
    </w:pPr>
  </w:style>
  <w:style w:type="paragraph" w:styleId="a6">
    <w:name w:val="Document Map"/>
    <w:basedOn w:val="a"/>
    <w:semiHidden/>
    <w:rsid w:val="003251F2"/>
    <w:pPr>
      <w:shd w:val="clear" w:color="auto" w:fill="000080"/>
    </w:pPr>
  </w:style>
  <w:style w:type="paragraph" w:styleId="10">
    <w:name w:val="toc 1"/>
    <w:basedOn w:val="a"/>
    <w:next w:val="22"/>
    <w:autoRedefine/>
    <w:uiPriority w:val="39"/>
    <w:rsid w:val="003251F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10"/>
    <w:autoRedefine/>
    <w:uiPriority w:val="39"/>
    <w:rsid w:val="003251F2"/>
    <w:pPr>
      <w:spacing w:before="0" w:after="0"/>
      <w:ind w:left="210"/>
    </w:pPr>
    <w:rPr>
      <w:b w:val="0"/>
      <w:bCs w:val="0"/>
      <w:caps w:val="0"/>
      <w:smallCaps/>
    </w:rPr>
  </w:style>
  <w:style w:type="paragraph" w:styleId="32">
    <w:name w:val="toc 3"/>
    <w:basedOn w:val="22"/>
    <w:autoRedefine/>
    <w:uiPriority w:val="39"/>
    <w:rsid w:val="003251F2"/>
    <w:pPr>
      <w:ind w:left="420"/>
    </w:pPr>
    <w:rPr>
      <w:i/>
      <w:iCs/>
      <w:smallCaps w:val="0"/>
    </w:rPr>
  </w:style>
  <w:style w:type="paragraph" w:styleId="42">
    <w:name w:val="toc 4"/>
    <w:basedOn w:val="a"/>
    <w:next w:val="a"/>
    <w:autoRedefine/>
    <w:semiHidden/>
    <w:rsid w:val="003251F2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3251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3251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3251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3251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3251F2"/>
    <w:pPr>
      <w:ind w:left="1680"/>
      <w:jc w:val="left"/>
    </w:pPr>
    <w:rPr>
      <w:sz w:val="18"/>
      <w:szCs w:val="18"/>
    </w:rPr>
  </w:style>
  <w:style w:type="paragraph" w:customStyle="1" w:styleId="a7">
    <w:name w:val="文档标题"/>
    <w:basedOn w:val="a8"/>
    <w:next w:val="a0"/>
    <w:rsid w:val="003251F2"/>
    <w:pPr>
      <w:spacing w:afterLines="100"/>
      <w:jc w:val="center"/>
    </w:pPr>
    <w:rPr>
      <w:sz w:val="48"/>
    </w:rPr>
  </w:style>
  <w:style w:type="paragraph" w:styleId="a8">
    <w:name w:val="Plain Text"/>
    <w:basedOn w:val="a"/>
    <w:rsid w:val="003251F2"/>
    <w:pPr>
      <w:widowControl/>
      <w:autoSpaceDE w:val="0"/>
      <w:autoSpaceDN w:val="0"/>
      <w:jc w:val="left"/>
    </w:pPr>
    <w:rPr>
      <w:rFonts w:ascii="Courier New" w:hAnsi="Courier New" w:cs="Courier New"/>
      <w:kern w:val="0"/>
      <w:sz w:val="20"/>
      <w:szCs w:val="20"/>
    </w:rPr>
  </w:style>
  <w:style w:type="paragraph" w:customStyle="1" w:styleId="a9">
    <w:name w:val="封面名称时间"/>
    <w:basedOn w:val="aa"/>
    <w:rsid w:val="003251F2"/>
    <w:pPr>
      <w:jc w:val="center"/>
    </w:pPr>
    <w:rPr>
      <w:rFonts w:eastAsia="黑体"/>
      <w:b/>
      <w:bCs/>
      <w:sz w:val="30"/>
      <w:szCs w:val="30"/>
    </w:rPr>
  </w:style>
  <w:style w:type="paragraph" w:customStyle="1" w:styleId="aa">
    <w:name w:val="源样式"/>
    <w:rsid w:val="003251F2"/>
    <w:pPr>
      <w:widowControl w:val="0"/>
      <w:spacing w:line="360" w:lineRule="auto"/>
    </w:pPr>
    <w:rPr>
      <w:kern w:val="2"/>
      <w:sz w:val="24"/>
      <w:szCs w:val="24"/>
    </w:rPr>
  </w:style>
  <w:style w:type="character" w:styleId="ab">
    <w:name w:val="Hyperlink"/>
    <w:basedOn w:val="a1"/>
    <w:uiPriority w:val="99"/>
    <w:rsid w:val="003251F2"/>
    <w:rPr>
      <w:color w:val="0000FF"/>
      <w:u w:val="single"/>
    </w:rPr>
  </w:style>
  <w:style w:type="paragraph" w:styleId="ac">
    <w:name w:val="annotation text"/>
    <w:basedOn w:val="a"/>
    <w:semiHidden/>
    <w:rsid w:val="003251F2"/>
    <w:pPr>
      <w:widowControl/>
      <w:autoSpaceDE w:val="0"/>
      <w:autoSpaceDN w:val="0"/>
      <w:spacing w:line="360" w:lineRule="auto"/>
      <w:jc w:val="left"/>
    </w:pPr>
    <w:rPr>
      <w:rFonts w:ascii="Bookman" w:hAnsi="Bookman"/>
      <w:noProof/>
      <w:kern w:val="0"/>
      <w:sz w:val="20"/>
      <w:szCs w:val="20"/>
    </w:rPr>
  </w:style>
  <w:style w:type="paragraph" w:styleId="ad">
    <w:name w:val="header"/>
    <w:basedOn w:val="a"/>
    <w:link w:val="Char"/>
    <w:uiPriority w:val="99"/>
    <w:rsid w:val="003251F2"/>
    <w:pPr>
      <w:widowControl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spacing w:line="360" w:lineRule="auto"/>
      <w:jc w:val="left"/>
    </w:pPr>
    <w:rPr>
      <w:rFonts w:ascii="Arial" w:hAnsi="Arial" w:cs="Arial"/>
      <w:b/>
      <w:bCs/>
      <w:kern w:val="0"/>
      <w:sz w:val="18"/>
      <w:szCs w:val="18"/>
    </w:rPr>
  </w:style>
  <w:style w:type="character" w:styleId="ae">
    <w:name w:val="page number"/>
    <w:basedOn w:val="a1"/>
    <w:rsid w:val="003251F2"/>
  </w:style>
  <w:style w:type="paragraph" w:styleId="af">
    <w:name w:val="footer"/>
    <w:basedOn w:val="a"/>
    <w:rsid w:val="003251F2"/>
    <w:pPr>
      <w:widowControl/>
      <w:pBdr>
        <w:top w:val="single" w:sz="6" w:space="2" w:color="auto"/>
      </w:pBdr>
      <w:tabs>
        <w:tab w:val="right" w:pos="7560"/>
      </w:tabs>
      <w:autoSpaceDE w:val="0"/>
      <w:autoSpaceDN w:val="0"/>
      <w:spacing w:line="360" w:lineRule="auto"/>
      <w:jc w:val="left"/>
    </w:pPr>
    <w:rPr>
      <w:rFonts w:ascii="Arial" w:hAnsi="Arial" w:cs="Arial"/>
      <w:b/>
      <w:bCs/>
      <w:caps/>
      <w:kern w:val="0"/>
      <w:sz w:val="14"/>
      <w:szCs w:val="14"/>
    </w:rPr>
  </w:style>
  <w:style w:type="paragraph" w:styleId="af0">
    <w:name w:val="Balloon Text"/>
    <w:basedOn w:val="a"/>
    <w:semiHidden/>
    <w:rsid w:val="003251F2"/>
    <w:rPr>
      <w:sz w:val="18"/>
      <w:szCs w:val="18"/>
    </w:rPr>
  </w:style>
  <w:style w:type="character" w:styleId="af1">
    <w:name w:val="FollowedHyperlink"/>
    <w:basedOn w:val="a1"/>
    <w:rsid w:val="003251F2"/>
    <w:rPr>
      <w:color w:val="800080"/>
      <w:u w:val="single"/>
    </w:rPr>
  </w:style>
  <w:style w:type="character" w:customStyle="1" w:styleId="Char">
    <w:name w:val="页眉 Char"/>
    <w:basedOn w:val="a1"/>
    <w:link w:val="ad"/>
    <w:uiPriority w:val="99"/>
    <w:rsid w:val="007F0F7E"/>
    <w:rPr>
      <w:rFonts w:ascii="Arial" w:hAnsi="Arial" w:cs="Arial"/>
      <w:b/>
      <w:bCs/>
      <w:sz w:val="18"/>
      <w:szCs w:val="18"/>
    </w:rPr>
  </w:style>
  <w:style w:type="character" w:customStyle="1" w:styleId="apple-style-span">
    <w:name w:val="apple-style-span"/>
    <w:basedOn w:val="a1"/>
    <w:rsid w:val="00B43D68"/>
  </w:style>
  <w:style w:type="paragraph" w:styleId="af2">
    <w:name w:val="Normal (Web)"/>
    <w:basedOn w:val="a"/>
    <w:uiPriority w:val="99"/>
    <w:unhideWhenUsed/>
    <w:rsid w:val="00DE7D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3B4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8070;&#27719;&#31185;&#25216;&#36136;&#37327;&#20307;&#31995;&#25991;&#20214;\&#36719;&#20214;&#24320;&#21457;\&#35774;&#35745;\&#20135;&#21697;&#32467;&#26500;&#35774;&#35745;&#27169;&#26495;V2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A57A44A-3366-46B1-BD24-D9C40ADD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产品结构设计模板V2.0.dot</Template>
  <TotalTime>3</TotalTime>
  <Pages>11</Pages>
  <Words>998</Words>
  <Characters>5689</Characters>
  <Application>Microsoft Office Word</Application>
  <DocSecurity>0</DocSecurity>
  <Lines>47</Lines>
  <Paragraphs>13</Paragraphs>
  <ScaleCrop>false</ScaleCrop>
  <Company>RUNWAY</Company>
  <LinksUpToDate>false</LinksUpToDate>
  <CharactersWithSpaces>6674</CharactersWithSpaces>
  <SharedDoc>false</SharedDoc>
  <HLinks>
    <vt:vector size="186" baseType="variant">
      <vt:variant>
        <vt:i4>1572921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_Toc197160976</vt:lpwstr>
      </vt:variant>
      <vt:variant>
        <vt:i4>1572921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_Toc197160975</vt:lpwstr>
      </vt:variant>
      <vt:variant>
        <vt:i4>1572921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_Toc197160974</vt:lpwstr>
      </vt:variant>
      <vt:variant>
        <vt:i4>1572921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_Toc197160973</vt:lpwstr>
      </vt:variant>
      <vt:variant>
        <vt:i4>1572921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_Toc197160972</vt:lpwstr>
      </vt:variant>
      <vt:variant>
        <vt:i4>1572921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_Toc197160971</vt:lpwstr>
      </vt:variant>
      <vt:variant>
        <vt:i4>1572921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_Toc197160970</vt:lpwstr>
      </vt:variant>
      <vt:variant>
        <vt:i4>1638457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_Toc197160969</vt:lpwstr>
      </vt:variant>
      <vt:variant>
        <vt:i4>1638457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_Toc197160968</vt:lpwstr>
      </vt:variant>
      <vt:variant>
        <vt:i4>1638457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_Toc197160967</vt:lpwstr>
      </vt:variant>
      <vt:variant>
        <vt:i4>1638457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_Toc197160966</vt:lpwstr>
      </vt:variant>
      <vt:variant>
        <vt:i4>1638457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_Toc197160965</vt:lpwstr>
      </vt:variant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_Toc197160964</vt:lpwstr>
      </vt:variant>
      <vt:variant>
        <vt:i4>1638457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_Toc197160963</vt:lpwstr>
      </vt:variant>
      <vt:variant>
        <vt:i4>1638457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_Toc197160962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_Toc197160961</vt:lpwstr>
      </vt:variant>
      <vt:variant>
        <vt:i4>1638457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_Toc197160960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_Toc197160959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_Toc197160958</vt:lpwstr>
      </vt:variant>
      <vt:variant>
        <vt:i4>1703993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_Toc197160957</vt:lpwstr>
      </vt:variant>
      <vt:variant>
        <vt:i4>1703993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_Toc197160956</vt:lpwstr>
      </vt:variant>
      <vt:variant>
        <vt:i4>1703993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_Toc197160955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_Toc197160954</vt:lpwstr>
      </vt:variant>
      <vt:variant>
        <vt:i4>1703993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_Toc197160953</vt:lpwstr>
      </vt:variant>
      <vt:variant>
        <vt:i4>1703993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_Toc197160952</vt:lpwstr>
      </vt:variant>
      <vt:variant>
        <vt:i4>1703993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_Toc197160951</vt:lpwstr>
      </vt:variant>
      <vt:variant>
        <vt:i4>1703993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_Toc197160950</vt:lpwstr>
      </vt:variant>
      <vt:variant>
        <vt:i4>1769529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_Toc197160949</vt:lpwstr>
      </vt:variant>
      <vt:variant>
        <vt:i4>1769529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_Toc197160948</vt:lpwstr>
      </vt:variant>
      <vt:variant>
        <vt:i4>1769529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_Toc197160947</vt:lpwstr>
      </vt:variant>
      <vt:variant>
        <vt:i4>786435</vt:i4>
      </vt:variant>
      <vt:variant>
        <vt:i4>0</vt:i4>
      </vt:variant>
      <vt:variant>
        <vt:i4>0</vt:i4>
      </vt:variant>
      <vt:variant>
        <vt:i4>5</vt:i4>
      </vt:variant>
      <vt:variant>
        <vt:lpwstr>http://www.runway.cn.net/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结构设计</dc:title>
  <dc:subject/>
  <dc:creator>金明岩</dc:creator>
  <cp:keywords/>
  <dc:description/>
  <cp:lastModifiedBy>金明岩</cp:lastModifiedBy>
  <cp:revision>4</cp:revision>
  <cp:lastPrinted>1900-12-31T16:00:00Z</cp:lastPrinted>
  <dcterms:created xsi:type="dcterms:W3CDTF">2011-04-22T01:58:00Z</dcterms:created>
  <dcterms:modified xsi:type="dcterms:W3CDTF">2011-10-13T06:36:00Z</dcterms:modified>
</cp:coreProperties>
</file>