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CCAD3" w14:textId="78B223B0" w:rsidR="00C67EF8" w:rsidRPr="00C67EF8" w:rsidRDefault="00C67EF8" w:rsidP="00AB72D8">
      <w:pPr>
        <w:jc w:val="center"/>
        <w:rPr>
          <w:sz w:val="28"/>
          <w:szCs w:val="28"/>
        </w:rPr>
      </w:pPr>
      <w:r w:rsidRPr="00C67EF8">
        <w:rPr>
          <w:sz w:val="28"/>
          <w:szCs w:val="28"/>
        </w:rPr>
        <w:t>Meeting summary-caveat emptor discussion</w:t>
      </w:r>
    </w:p>
    <w:p w14:paraId="1BD14DD0" w14:textId="5F0D0FB8" w:rsidR="00C67EF8" w:rsidRDefault="00AB72D8" w:rsidP="00AB72D8">
      <w:pPr>
        <w:jc w:val="both"/>
      </w:pPr>
      <w:r>
        <w:t>He</w:t>
      </w:r>
      <w:r w:rsidR="00C67EF8">
        <w:t xml:space="preserve"> said they got the document of the land and from th</w:t>
      </w:r>
      <w:r w:rsidR="00A61AF8">
        <w:t>eir</w:t>
      </w:r>
      <w:r w:rsidR="00C67EF8">
        <w:t xml:space="preserve"> </w:t>
      </w:r>
      <w:r w:rsidR="00A61AF8">
        <w:t>investigation</w:t>
      </w:r>
      <w:r w:rsidR="00C67EF8">
        <w:t xml:space="preserve"> they have discovered they were not </w:t>
      </w:r>
      <w:r w:rsidR="00A61AF8">
        <w:t>trespassing on</w:t>
      </w:r>
      <w:r w:rsidR="00C67EF8">
        <w:t xml:space="preserve"> their land in </w:t>
      </w:r>
      <w:r w:rsidR="00A61AF8">
        <w:t>question. Furthermore</w:t>
      </w:r>
      <w:r w:rsidR="00C67EF8">
        <w:t>, He express</w:t>
      </w:r>
      <w:r w:rsidR="00A61AF8">
        <w:t xml:space="preserve"> the</w:t>
      </w:r>
      <w:r w:rsidR="00C67EF8">
        <w:t xml:space="preserve"> opinion that they are selling their land in </w:t>
      </w:r>
      <w:r w:rsidR="00A61AF8">
        <w:t xml:space="preserve">smaller portions, </w:t>
      </w:r>
      <w:r w:rsidR="00C67EF8">
        <w:t xml:space="preserve">and from the survey they got the location of the land that was advertise to be sold is not on their own property. </w:t>
      </w:r>
    </w:p>
    <w:p w14:paraId="596A3912" w14:textId="5C38718E" w:rsidR="00C67EF8" w:rsidRDefault="00C67EF8" w:rsidP="00AB72D8">
      <w:pPr>
        <w:jc w:val="both"/>
      </w:pPr>
      <w:r>
        <w:t xml:space="preserve">     Nevertheless, they </w:t>
      </w:r>
      <w:r w:rsidR="00A51F84">
        <w:t>have indicated their willingness to proceed with</w:t>
      </w:r>
      <w:r>
        <w:t xml:space="preserve"> the caveat emptor but they will do away with name calling.</w:t>
      </w:r>
    </w:p>
    <w:p w14:paraId="2D514244" w14:textId="0BD5ED61" w:rsidR="00C67EF8" w:rsidRDefault="00C67EF8" w:rsidP="00AB72D8">
      <w:pPr>
        <w:jc w:val="both"/>
      </w:pPr>
      <w:proofErr w:type="gramStart"/>
      <w:r>
        <w:rPr>
          <w:rFonts w:ascii="Segoe UI" w:hAnsi="Segoe UI" w:cs="Segoe UI"/>
          <w:color w:val="374151"/>
          <w:shd w:val="clear" w:color="auto" w:fill="F7F7F8"/>
        </w:rPr>
        <w:t>.</w:t>
      </w:r>
      <w:proofErr w:type="spellStart"/>
      <w:r w:rsidR="008C2E8E">
        <w:rPr>
          <w:rFonts w:ascii="Segoe UI" w:hAnsi="Segoe UI" w:cs="Segoe UI"/>
          <w:color w:val="374151"/>
          <w:shd w:val="clear" w:color="auto" w:fill="F7F7F8"/>
        </w:rPr>
        <w:t>zk</w:t>
      </w:r>
      <w:proofErr w:type="spellEnd"/>
      <w:proofErr w:type="gramEnd"/>
    </w:p>
    <w:sectPr w:rsidR="00C67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EF8"/>
    <w:rsid w:val="008C2E8E"/>
    <w:rsid w:val="008C6196"/>
    <w:rsid w:val="009414D0"/>
    <w:rsid w:val="00A51F84"/>
    <w:rsid w:val="00A61AF8"/>
    <w:rsid w:val="00A96B0B"/>
    <w:rsid w:val="00AB72D8"/>
    <w:rsid w:val="00B861E8"/>
    <w:rsid w:val="00BF73E0"/>
    <w:rsid w:val="00C67EF8"/>
    <w:rsid w:val="00F6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53E6"/>
  <w15:docId w15:val="{D593C3E3-B26C-4D6D-8302-40BCF692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2023-08-30T18:04:00Z</dcterms:created>
  <dcterms:modified xsi:type="dcterms:W3CDTF">2023-09-04T16:11:00Z</dcterms:modified>
</cp:coreProperties>
</file>