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445987" w14:textId="77777777" w:rsidR="00A363C6" w:rsidRDefault="00000000">
      <w:pPr>
        <w:spacing w:after="15" w:line="259" w:lineRule="auto"/>
        <w:ind w:left="43" w:right="0" w:firstLine="0"/>
        <w:jc w:val="center"/>
      </w:pPr>
      <w:r>
        <w:rPr>
          <w:sz w:val="34"/>
        </w:rPr>
        <w:t>ORIGINAL</w:t>
      </w:r>
    </w:p>
    <w:p w14:paraId="1E2B55BB" w14:textId="77777777" w:rsidR="00A363C6" w:rsidRDefault="00000000">
      <w:pPr>
        <w:spacing w:after="213"/>
        <w:ind w:left="96" w:firstLine="0"/>
      </w:pPr>
      <w:r>
        <w:t>BY THIS POWER OF ATTORNEY given on the day HIGHLAND MOTORS PROPERTIES LIMITED a company incorporated in Nigeria and having its head office at Room 140 Sheraton Lagos Hotel and Tower Ikeja Lagos hereinafter referred to as the Company DOES HEREBY APPOINT EMMA UKORI AND COMPANY LIMITED ( Estate Surveyors and Valuer ) with its Head Office situate at No. 90 Effurun Warri Road Warri Delta State hereinafter referred to as the Attorney as its behalf to do execute all or any of the acts and things hereinafter mentioned, that is to say:-</w:t>
      </w:r>
    </w:p>
    <w:p w14:paraId="7F84978F" w14:textId="77777777" w:rsidR="00A363C6" w:rsidRDefault="00000000">
      <w:pPr>
        <w:numPr>
          <w:ilvl w:val="0"/>
          <w:numId w:val="1"/>
        </w:numPr>
        <w:ind w:right="43" w:hanging="313"/>
      </w:pPr>
      <w:r>
        <w:t>To take possession of the Company's landed properties listed in the scheduled to these presents for the purpose of managing same.</w:t>
      </w:r>
    </w:p>
    <w:p w14:paraId="1CB744BC" w14:textId="77777777" w:rsidR="00A363C6" w:rsidRDefault="00000000">
      <w:pPr>
        <w:numPr>
          <w:ilvl w:val="0"/>
          <w:numId w:val="1"/>
        </w:numPr>
        <w:ind w:right="43" w:hanging="313"/>
      </w:pPr>
      <w:r>
        <w:rPr>
          <w:noProof/>
        </w:rPr>
        <w:drawing>
          <wp:anchor distT="0" distB="0" distL="114300" distR="114300" simplePos="0" relativeHeight="251658240" behindDoc="0" locked="0" layoutInCell="1" allowOverlap="0" wp14:anchorId="365EC02A" wp14:editId="6BFECA1F">
            <wp:simplePos x="0" y="0"/>
            <wp:positionH relativeFrom="page">
              <wp:posOffset>1488620</wp:posOffset>
            </wp:positionH>
            <wp:positionV relativeFrom="page">
              <wp:posOffset>8298519</wp:posOffset>
            </wp:positionV>
            <wp:extent cx="1452532" cy="997266"/>
            <wp:effectExtent l="0" t="0" r="0" b="0"/>
            <wp:wrapTopAndBottom/>
            <wp:docPr id="2064" name="Picture 2064"/>
            <wp:cNvGraphicFramePr/>
            <a:graphic xmlns:a="http://schemas.openxmlformats.org/drawingml/2006/main">
              <a:graphicData uri="http://schemas.openxmlformats.org/drawingml/2006/picture">
                <pic:pic xmlns:pic="http://schemas.openxmlformats.org/drawingml/2006/picture">
                  <pic:nvPicPr>
                    <pic:cNvPr id="2064" name="Picture 2064"/>
                    <pic:cNvPicPr/>
                  </pic:nvPicPr>
                  <pic:blipFill>
                    <a:blip r:embed="rId5"/>
                    <a:stretch>
                      <a:fillRect/>
                    </a:stretch>
                  </pic:blipFill>
                  <pic:spPr>
                    <a:xfrm>
                      <a:off x="0" y="0"/>
                      <a:ext cx="1452532" cy="997266"/>
                    </a:xfrm>
                    <a:prstGeom prst="rect">
                      <a:avLst/>
                    </a:prstGeom>
                  </pic:spPr>
                </pic:pic>
              </a:graphicData>
            </a:graphic>
          </wp:anchor>
        </w:drawing>
      </w:r>
      <w:r>
        <w:rPr>
          <w:noProof/>
          <w:sz w:val="22"/>
        </w:rPr>
        <mc:AlternateContent>
          <mc:Choice Requires="wpg">
            <w:drawing>
              <wp:anchor distT="0" distB="0" distL="114300" distR="114300" simplePos="0" relativeHeight="251659264" behindDoc="0" locked="0" layoutInCell="1" allowOverlap="1" wp14:anchorId="289CF050" wp14:editId="27BBFA04">
                <wp:simplePos x="0" y="0"/>
                <wp:positionH relativeFrom="page">
                  <wp:posOffset>3378716</wp:posOffset>
                </wp:positionH>
                <wp:positionV relativeFrom="page">
                  <wp:posOffset>9503360</wp:posOffset>
                </wp:positionV>
                <wp:extent cx="1614927" cy="1"/>
                <wp:effectExtent l="0" t="0" r="0" b="0"/>
                <wp:wrapTopAndBottom/>
                <wp:docPr id="9783" name="Group 9783"/>
                <wp:cNvGraphicFramePr/>
                <a:graphic xmlns:a="http://schemas.openxmlformats.org/drawingml/2006/main">
                  <a:graphicData uri="http://schemas.microsoft.com/office/word/2010/wordprocessingGroup">
                    <wpg:wgp>
                      <wpg:cNvGrpSpPr/>
                      <wpg:grpSpPr>
                        <a:xfrm>
                          <a:off x="0" y="0"/>
                          <a:ext cx="1614927" cy="1"/>
                          <a:chOff x="0" y="0"/>
                          <a:chExt cx="1614927" cy="1"/>
                        </a:xfrm>
                      </wpg:grpSpPr>
                      <wps:wsp>
                        <wps:cNvPr id="9782" name="Shape 9782"/>
                        <wps:cNvSpPr/>
                        <wps:spPr>
                          <a:xfrm>
                            <a:off x="0" y="0"/>
                            <a:ext cx="1614927" cy="0"/>
                          </a:xfrm>
                          <a:custGeom>
                            <a:avLst/>
                            <a:gdLst/>
                            <a:ahLst/>
                            <a:cxnLst/>
                            <a:rect l="0" t="0" r="0" b="0"/>
                            <a:pathLst>
                              <a:path w="1614927">
                                <a:moveTo>
                                  <a:pt x="0" y="0"/>
                                </a:moveTo>
                                <a:lnTo>
                                  <a:pt x="1614927" y="0"/>
                                </a:lnTo>
                              </a:path>
                            </a:pathLst>
                          </a:custGeom>
                          <a:ln w="0"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xmlns:a="http://schemas.openxmlformats.org/drawingml/2006/main">
            <w:pict>
              <v:group id="Group 9783" style="width:127.16pt;height:7.87402e-05pt;position:absolute;mso-position-horizontal-relative:page;mso-position-horizontal:absolute;margin-left:266.041pt;mso-position-vertical-relative:page;margin-top:748.296pt;" coordsize="16149,0">
                <v:shape id="Shape 9782" style="position:absolute;width:16149;height:0;left:0;top:0;" coordsize="1614927,0" path="m0,0l1614927,0">
                  <v:stroke weight="0pt" endcap="flat" joinstyle="miter" miterlimit="1" on="true" color="#000000"/>
                  <v:fill on="false" color="#000000"/>
                </v:shape>
                <w10:wrap type="topAndBottom"/>
              </v:group>
            </w:pict>
          </mc:Fallback>
        </mc:AlternateContent>
      </w:r>
      <w:r>
        <w:rPr>
          <w:noProof/>
        </w:rPr>
        <w:drawing>
          <wp:anchor distT="0" distB="0" distL="114300" distR="114300" simplePos="0" relativeHeight="251660288" behindDoc="0" locked="0" layoutInCell="1" allowOverlap="0" wp14:anchorId="717333D5" wp14:editId="6B985E0C">
            <wp:simplePos x="0" y="0"/>
            <wp:positionH relativeFrom="page">
              <wp:posOffset>721755</wp:posOffset>
            </wp:positionH>
            <wp:positionV relativeFrom="page">
              <wp:posOffset>5604546</wp:posOffset>
            </wp:positionV>
            <wp:extent cx="139840" cy="1186792"/>
            <wp:effectExtent l="0" t="0" r="0" b="0"/>
            <wp:wrapSquare wrapText="bothSides"/>
            <wp:docPr id="9780" name="Picture 9780"/>
            <wp:cNvGraphicFramePr/>
            <a:graphic xmlns:a="http://schemas.openxmlformats.org/drawingml/2006/main">
              <a:graphicData uri="http://schemas.openxmlformats.org/drawingml/2006/picture">
                <pic:pic xmlns:pic="http://schemas.openxmlformats.org/drawingml/2006/picture">
                  <pic:nvPicPr>
                    <pic:cNvPr id="9780" name="Picture 9780"/>
                    <pic:cNvPicPr/>
                  </pic:nvPicPr>
                  <pic:blipFill>
                    <a:blip r:embed="rId6"/>
                    <a:stretch>
                      <a:fillRect/>
                    </a:stretch>
                  </pic:blipFill>
                  <pic:spPr>
                    <a:xfrm>
                      <a:off x="0" y="0"/>
                      <a:ext cx="139840" cy="1186792"/>
                    </a:xfrm>
                    <a:prstGeom prst="rect">
                      <a:avLst/>
                    </a:prstGeom>
                  </pic:spPr>
                </pic:pic>
              </a:graphicData>
            </a:graphic>
          </wp:anchor>
        </w:drawing>
      </w:r>
      <w:r>
        <w:t>To let for rent (if vacant), renew leases and tenancies of the properties aforesaid to tenants of its choice at a rent and/or premium that may be determined by it from time to time at a fee of 10% in accordance with the scale of professional charges of the Nigerian Institute of Estate Surveyors and Valuers.</w:t>
      </w:r>
    </w:p>
    <w:p w14:paraId="3DD49678" w14:textId="77777777" w:rsidR="00A363C6" w:rsidRDefault="00000000">
      <w:pPr>
        <w:numPr>
          <w:ilvl w:val="0"/>
          <w:numId w:val="1"/>
        </w:numPr>
        <w:ind w:right="43" w:hanging="313"/>
      </w:pPr>
      <w:r>
        <w:t>To manage and superintend the management of the said properties</w:t>
      </w:r>
    </w:p>
    <w:p w14:paraId="1F9D5FF3" w14:textId="77777777" w:rsidR="00A363C6" w:rsidRDefault="00000000">
      <w:pPr>
        <w:numPr>
          <w:ilvl w:val="0"/>
          <w:numId w:val="1"/>
        </w:numPr>
        <w:ind w:right="43" w:hanging="313"/>
      </w:pPr>
      <w:r>
        <w:t>To collect rents therefrom whether in arrears or rents therefrom as they shall become due and payable and to give receipts and discharge for same</w:t>
      </w:r>
    </w:p>
    <w:p w14:paraId="7376A565" w14:textId="77777777" w:rsidR="00A363C6" w:rsidRDefault="00000000">
      <w:pPr>
        <w:numPr>
          <w:ilvl w:val="0"/>
          <w:numId w:val="1"/>
        </w:numPr>
        <w:ind w:right="43" w:hanging="313"/>
      </w:pPr>
      <w:r>
        <w:rPr>
          <w:sz w:val="24"/>
        </w:rPr>
        <w:t>If the said money being rents or any part thereof is not paid, to take any legal or other proceedings authorized by law in the Company's name or in its own name for the recovery of same.</w:t>
      </w:r>
    </w:p>
    <w:p w14:paraId="29B415C5" w14:textId="77777777" w:rsidR="00A363C6" w:rsidRDefault="00000000">
      <w:pPr>
        <w:numPr>
          <w:ilvl w:val="0"/>
          <w:numId w:val="1"/>
        </w:numPr>
        <w:spacing w:after="32"/>
        <w:ind w:right="43" w:hanging="313"/>
      </w:pPr>
      <w:r>
        <w:t>To ward off, prohibit and if necessary, proceed to litigation against trespassers on the said properties or to repair, abate a nuisance, eject tenant(s), remedy breach of covenants and to enforce all remedies open to the Company in respect thereof and/or in exercise of any right of re-entry or other right of entry vested in the Company, without any reference to it.</w:t>
      </w:r>
    </w:p>
    <w:p w14:paraId="7CB3E6A0" w14:textId="77777777" w:rsidR="00A363C6" w:rsidRDefault="00000000">
      <w:pPr>
        <w:numPr>
          <w:ilvl w:val="0"/>
          <w:numId w:val="1"/>
        </w:numPr>
        <w:spacing w:after="35"/>
        <w:ind w:right="43" w:hanging="313"/>
      </w:pPr>
      <w:r>
        <w:t xml:space="preserve">To represent the Company and appear in court or before any rent tribunal and on the company's behalf to carry on and prosecute all cases and proceedings which might have been instituted or shall hereafter be </w:t>
      </w:r>
      <w:r>
        <w:lastRenderedPageBreak/>
        <w:t>instituted in any court of Law of before any rent tribunal against any tenant at the said properties.</w:t>
      </w:r>
    </w:p>
    <w:p w14:paraId="1CA393F2" w14:textId="77777777" w:rsidR="00A363C6" w:rsidRDefault="00000000">
      <w:pPr>
        <w:numPr>
          <w:ilvl w:val="0"/>
          <w:numId w:val="1"/>
        </w:numPr>
        <w:ind w:right="43" w:hanging="313"/>
      </w:pPr>
      <w:r>
        <w:t>To defend any suit or action or counterclaim proceedings instituted against the Company in respect of the said properties by anyone whosoever.</w:t>
      </w:r>
    </w:p>
    <w:p w14:paraId="4A6F5C4B" w14:textId="77777777" w:rsidR="00A363C6" w:rsidRDefault="00000000">
      <w:pPr>
        <w:numPr>
          <w:ilvl w:val="0"/>
          <w:numId w:val="1"/>
        </w:numPr>
        <w:spacing w:after="0" w:line="320" w:lineRule="auto"/>
        <w:ind w:right="43" w:hanging="313"/>
      </w:pPr>
      <w:r>
        <w:t>To do all such things and exercise all such powers for the successful prosecution of the cases as the Company would have done, and if judgement is obtained, to levy execution and enforce the judgement on its behalf and sign all necessary papers for that purpose.</w:t>
      </w:r>
    </w:p>
    <w:p w14:paraId="2D34779F" w14:textId="77777777" w:rsidR="00A363C6" w:rsidRDefault="00000000">
      <w:pPr>
        <w:numPr>
          <w:ilvl w:val="0"/>
          <w:numId w:val="1"/>
        </w:numPr>
        <w:spacing w:after="0" w:line="247" w:lineRule="auto"/>
        <w:ind w:right="43" w:hanging="313"/>
      </w:pPr>
      <w:r>
        <w:rPr>
          <w:sz w:val="28"/>
        </w:rPr>
        <w:t xml:space="preserve">To bring to the Company's attention all repairs on its part to be </w:t>
      </w:r>
      <w:proofErr w:type="gramStart"/>
      <w:r>
        <w:rPr>
          <w:sz w:val="28"/>
        </w:rPr>
        <w:t>effected</w:t>
      </w:r>
      <w:proofErr w:type="gramEnd"/>
      <w:r>
        <w:rPr>
          <w:sz w:val="28"/>
        </w:rPr>
        <w:t xml:space="preserve"> on the properties, and thereafter to effect such repairs as are required of the Company.</w:t>
      </w:r>
    </w:p>
    <w:p w14:paraId="50DDE873" w14:textId="77777777" w:rsidR="00A363C6" w:rsidRDefault="00000000">
      <w:pPr>
        <w:numPr>
          <w:ilvl w:val="0"/>
          <w:numId w:val="1"/>
        </w:numPr>
        <w:ind w:right="43" w:hanging="313"/>
      </w:pPr>
      <w:r>
        <w:t>To protect the Company's interest in the best manner they think proper with regard to the said properties.</w:t>
      </w:r>
    </w:p>
    <w:p w14:paraId="6C2B6DE0" w14:textId="77777777" w:rsidR="00A363C6" w:rsidRDefault="00000000">
      <w:pPr>
        <w:numPr>
          <w:ilvl w:val="0"/>
          <w:numId w:val="1"/>
        </w:numPr>
        <w:ind w:right="43" w:hanging="313"/>
      </w:pPr>
      <w:proofErr w:type="gramStart"/>
      <w:r>
        <w:t>Generally</w:t>
      </w:r>
      <w:proofErr w:type="gramEnd"/>
      <w:r>
        <w:t xml:space="preserve"> to do all such other lawful acts and things as it shall think advisable for the purposes aforesaid as fully and effectually in all respect as could have been done by the Company.</w:t>
      </w:r>
    </w:p>
    <w:p w14:paraId="59230C01" w14:textId="77777777" w:rsidR="00A363C6" w:rsidRDefault="00000000">
      <w:pPr>
        <w:numPr>
          <w:ilvl w:val="0"/>
          <w:numId w:val="1"/>
        </w:numPr>
        <w:spacing w:after="599"/>
        <w:ind w:right="43" w:hanging="313"/>
      </w:pPr>
      <w:r>
        <w:rPr>
          <w:noProof/>
        </w:rPr>
        <w:drawing>
          <wp:anchor distT="0" distB="0" distL="114300" distR="114300" simplePos="0" relativeHeight="251661312" behindDoc="0" locked="0" layoutInCell="1" allowOverlap="0" wp14:anchorId="4F5CF34F" wp14:editId="3BEF0EC4">
            <wp:simplePos x="0" y="0"/>
            <wp:positionH relativeFrom="page">
              <wp:posOffset>564526</wp:posOffset>
            </wp:positionH>
            <wp:positionV relativeFrom="page">
              <wp:posOffset>3349791</wp:posOffset>
            </wp:positionV>
            <wp:extent cx="67743" cy="4090175"/>
            <wp:effectExtent l="0" t="0" r="0" b="0"/>
            <wp:wrapSquare wrapText="bothSides"/>
            <wp:docPr id="4554" name="Picture 4554"/>
            <wp:cNvGraphicFramePr/>
            <a:graphic xmlns:a="http://schemas.openxmlformats.org/drawingml/2006/main">
              <a:graphicData uri="http://schemas.openxmlformats.org/drawingml/2006/picture">
                <pic:pic xmlns:pic="http://schemas.openxmlformats.org/drawingml/2006/picture">
                  <pic:nvPicPr>
                    <pic:cNvPr id="4554" name="Picture 4554"/>
                    <pic:cNvPicPr/>
                  </pic:nvPicPr>
                  <pic:blipFill>
                    <a:blip r:embed="rId7"/>
                    <a:stretch>
                      <a:fillRect/>
                    </a:stretch>
                  </pic:blipFill>
                  <pic:spPr>
                    <a:xfrm>
                      <a:off x="0" y="0"/>
                      <a:ext cx="67743" cy="4090175"/>
                    </a:xfrm>
                    <a:prstGeom prst="rect">
                      <a:avLst/>
                    </a:prstGeom>
                  </pic:spPr>
                </pic:pic>
              </a:graphicData>
            </a:graphic>
          </wp:anchor>
        </w:drawing>
      </w:r>
      <w:r>
        <w:rPr>
          <w:noProof/>
        </w:rPr>
        <w:drawing>
          <wp:anchor distT="0" distB="0" distL="114300" distR="114300" simplePos="0" relativeHeight="251662336" behindDoc="0" locked="0" layoutInCell="1" allowOverlap="0" wp14:anchorId="5D1652B6" wp14:editId="3C700455">
            <wp:simplePos x="0" y="0"/>
            <wp:positionH relativeFrom="page">
              <wp:posOffset>7122066</wp:posOffset>
            </wp:positionH>
            <wp:positionV relativeFrom="page">
              <wp:posOffset>7891420</wp:posOffset>
            </wp:positionV>
            <wp:extent cx="31614" cy="1480770"/>
            <wp:effectExtent l="0" t="0" r="0" b="0"/>
            <wp:wrapTopAndBottom/>
            <wp:docPr id="4557" name="Picture 4557"/>
            <wp:cNvGraphicFramePr/>
            <a:graphic xmlns:a="http://schemas.openxmlformats.org/drawingml/2006/main">
              <a:graphicData uri="http://schemas.openxmlformats.org/drawingml/2006/picture">
                <pic:pic xmlns:pic="http://schemas.openxmlformats.org/drawingml/2006/picture">
                  <pic:nvPicPr>
                    <pic:cNvPr id="4557" name="Picture 4557"/>
                    <pic:cNvPicPr/>
                  </pic:nvPicPr>
                  <pic:blipFill>
                    <a:blip r:embed="rId8"/>
                    <a:stretch>
                      <a:fillRect/>
                    </a:stretch>
                  </pic:blipFill>
                  <pic:spPr>
                    <a:xfrm>
                      <a:off x="0" y="0"/>
                      <a:ext cx="31614" cy="1480770"/>
                    </a:xfrm>
                    <a:prstGeom prst="rect">
                      <a:avLst/>
                    </a:prstGeom>
                  </pic:spPr>
                </pic:pic>
              </a:graphicData>
            </a:graphic>
          </wp:anchor>
        </w:drawing>
      </w:r>
      <w:r>
        <w:t>To insure and keep insured the said properties in the Company's name with any insurance company of repute.</w:t>
      </w:r>
    </w:p>
    <w:p w14:paraId="30907647" w14:textId="77777777" w:rsidR="00A363C6" w:rsidRDefault="00000000">
      <w:pPr>
        <w:spacing w:after="181"/>
        <w:ind w:left="14" w:right="43" w:firstLine="0"/>
      </w:pPr>
      <w:r>
        <w:t>THE COMPANY hereby agrees and declares as follows:</w:t>
      </w:r>
    </w:p>
    <w:p w14:paraId="31165B8F" w14:textId="77777777" w:rsidR="00A363C6" w:rsidRDefault="00000000">
      <w:pPr>
        <w:numPr>
          <w:ilvl w:val="1"/>
          <w:numId w:val="1"/>
        </w:numPr>
        <w:ind w:left="911" w:right="263" w:hanging="605"/>
      </w:pPr>
      <w:r>
        <w:t>That it shall ratify and confirm whatever the Attorney shall lawfully do or cause to do be done in pursuance of the power contained in these presents.</w:t>
      </w:r>
    </w:p>
    <w:p w14:paraId="41C347A7" w14:textId="77777777" w:rsidR="00A363C6" w:rsidRDefault="00000000">
      <w:pPr>
        <w:numPr>
          <w:ilvl w:val="1"/>
          <w:numId w:val="1"/>
        </w:numPr>
        <w:spacing w:after="270"/>
        <w:ind w:left="911" w:right="263" w:hanging="605"/>
      </w:pPr>
      <w:r>
        <w:t>That it shall sign and execute all papers and documents the Attorney may request it to sign by virtue of this Power of Attorney, provided always that it is in furtherance of the purpose of these presents.</w:t>
      </w:r>
    </w:p>
    <w:p w14:paraId="7BA0AF2D" w14:textId="77777777" w:rsidR="00A363C6" w:rsidRDefault="00000000">
      <w:pPr>
        <w:spacing w:after="271"/>
        <w:ind w:left="4630" w:right="43" w:firstLine="0"/>
      </w:pPr>
      <w:r>
        <w:rPr>
          <w:noProof/>
          <w:sz w:val="22"/>
        </w:rPr>
        <w:lastRenderedPageBreak/>
        <mc:AlternateContent>
          <mc:Choice Requires="wpg">
            <w:drawing>
              <wp:anchor distT="0" distB="0" distL="114300" distR="114300" simplePos="0" relativeHeight="251663360" behindDoc="0" locked="0" layoutInCell="1" allowOverlap="1" wp14:anchorId="30630028" wp14:editId="6109B8C0">
                <wp:simplePos x="0" y="0"/>
                <wp:positionH relativeFrom="column">
                  <wp:posOffset>-18064</wp:posOffset>
                </wp:positionH>
                <wp:positionV relativeFrom="paragraph">
                  <wp:posOffset>-205783</wp:posOffset>
                </wp:positionV>
                <wp:extent cx="4972349" cy="799075"/>
                <wp:effectExtent l="0" t="0" r="0" b="0"/>
                <wp:wrapSquare wrapText="bothSides"/>
                <wp:docPr id="9142" name="Group 9142"/>
                <wp:cNvGraphicFramePr/>
                <a:graphic xmlns:a="http://schemas.openxmlformats.org/drawingml/2006/main">
                  <a:graphicData uri="http://schemas.microsoft.com/office/word/2010/wordprocessingGroup">
                    <wpg:wgp>
                      <wpg:cNvGrpSpPr/>
                      <wpg:grpSpPr>
                        <a:xfrm>
                          <a:off x="0" y="0"/>
                          <a:ext cx="4972349" cy="799075"/>
                          <a:chOff x="0" y="0"/>
                          <a:chExt cx="4972349" cy="799075"/>
                        </a:xfrm>
                      </wpg:grpSpPr>
                      <pic:pic xmlns:pic="http://schemas.openxmlformats.org/drawingml/2006/picture">
                        <pic:nvPicPr>
                          <pic:cNvPr id="9784" name="Picture 9784"/>
                          <pic:cNvPicPr/>
                        </pic:nvPicPr>
                        <pic:blipFill>
                          <a:blip r:embed="rId9"/>
                          <a:stretch>
                            <a:fillRect/>
                          </a:stretch>
                        </pic:blipFill>
                        <pic:spPr>
                          <a:xfrm>
                            <a:off x="0" y="2258"/>
                            <a:ext cx="4972349" cy="776501"/>
                          </a:xfrm>
                          <a:prstGeom prst="rect">
                            <a:avLst/>
                          </a:prstGeom>
                        </pic:spPr>
                      </pic:pic>
                      <wps:wsp>
                        <wps:cNvPr id="2902" name="Rectangle 2902"/>
                        <wps:cNvSpPr/>
                        <wps:spPr>
                          <a:xfrm>
                            <a:off x="907759" y="650094"/>
                            <a:ext cx="216236" cy="198143"/>
                          </a:xfrm>
                          <a:prstGeom prst="rect">
                            <a:avLst/>
                          </a:prstGeom>
                          <a:ln>
                            <a:noFill/>
                          </a:ln>
                        </wps:spPr>
                        <wps:txbx>
                          <w:txbxContent>
                            <w:p w14:paraId="042D30A7" w14:textId="77777777" w:rsidR="00A363C6" w:rsidRDefault="00000000">
                              <w:pPr>
                                <w:spacing w:after="160" w:line="259" w:lineRule="auto"/>
                                <w:ind w:left="0" w:right="0" w:firstLine="0"/>
                                <w:jc w:val="left"/>
                              </w:pPr>
                              <w:r>
                                <w:rPr>
                                  <w:sz w:val="24"/>
                                </w:rPr>
                                <w:t xml:space="preserve">in </w:t>
                              </w:r>
                            </w:p>
                          </w:txbxContent>
                        </wps:txbx>
                        <wps:bodyPr horzOverflow="overflow" vert="horz" lIns="0" tIns="0" rIns="0" bIns="0" rtlCol="0">
                          <a:noAutofit/>
                        </wps:bodyPr>
                      </wps:wsp>
                      <wps:wsp>
                        <wps:cNvPr id="2901" name="Rectangle 2901"/>
                        <wps:cNvSpPr/>
                        <wps:spPr>
                          <a:xfrm>
                            <a:off x="569043" y="654609"/>
                            <a:ext cx="450492" cy="192139"/>
                          </a:xfrm>
                          <a:prstGeom prst="rect">
                            <a:avLst/>
                          </a:prstGeom>
                          <a:ln>
                            <a:noFill/>
                          </a:ln>
                        </wps:spPr>
                        <wps:txbx>
                          <w:txbxContent>
                            <w:p w14:paraId="06675271" w14:textId="77777777" w:rsidR="00A363C6" w:rsidRDefault="00000000">
                              <w:pPr>
                                <w:spacing w:after="160" w:line="259" w:lineRule="auto"/>
                                <w:ind w:left="0" w:right="0" w:firstLine="0"/>
                                <w:jc w:val="left"/>
                              </w:pPr>
                              <w:r>
                                <w:t xml:space="preserve">That </w:t>
                              </w:r>
                            </w:p>
                          </w:txbxContent>
                        </wps:txbx>
                        <wps:bodyPr horzOverflow="overflow" vert="horz" lIns="0" tIns="0" rIns="0" bIns="0" rtlCol="0">
                          <a:noAutofit/>
                        </wps:bodyPr>
                      </wps:wsp>
                    </wpg:wgp>
                  </a:graphicData>
                </a:graphic>
              </wp:anchor>
            </w:drawing>
          </mc:Choice>
          <mc:Fallback xmlns:a="http://schemas.openxmlformats.org/drawingml/2006/main">
            <w:pict>
              <v:group id="Group 9142" style="width:391.524pt;height:62.9193pt;position:absolute;mso-position-horizontal-relative:text;mso-position-horizontal:absolute;margin-left:-1.42242pt;mso-position-vertical-relative:text;margin-top:-16.2035pt;" coordsize="49723,7990">
                <v:shape id="Picture 9784" style="position:absolute;width:49723;height:7765;left:0;top:22;" filled="f">
                  <v:imagedata r:id="rId10"/>
                </v:shape>
                <v:rect id="Rectangle 2902" style="position:absolute;width:2162;height:1981;left:9077;top:6500;" filled="f" stroked="f">
                  <v:textbox inset="0,0,0,0">
                    <w:txbxContent>
                      <w:p>
                        <w:pPr>
                          <w:spacing w:before="0" w:after="160" w:line="259" w:lineRule="auto"/>
                          <w:ind w:left="0" w:right="0" w:firstLine="0"/>
                          <w:jc w:val="left"/>
                        </w:pPr>
                        <w:r>
                          <w:rPr>
                            <w:rFonts w:cs="Times New Roman" w:hAnsi="Times New Roman" w:eastAsia="Times New Roman" w:ascii="Times New Roman"/>
                            <w:sz w:val="24"/>
                          </w:rPr>
                          <w:t xml:space="preserve">in </w:t>
                        </w:r>
                      </w:p>
                    </w:txbxContent>
                  </v:textbox>
                </v:rect>
                <v:rect id="Rectangle 2901" style="position:absolute;width:4504;height:1921;left:5690;top:6546;"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That </w:t>
                        </w:r>
                      </w:p>
                    </w:txbxContent>
                  </v:textbox>
                </v:rect>
                <w10:wrap type="square"/>
              </v:group>
            </w:pict>
          </mc:Fallback>
        </mc:AlternateContent>
      </w:r>
      <w:r>
        <w:t xml:space="preserve">s op no re </w:t>
      </w:r>
      <w:proofErr w:type="spellStart"/>
      <w:r>
        <w:t>sa</w:t>
      </w:r>
      <w:proofErr w:type="spellEnd"/>
    </w:p>
    <w:p w14:paraId="5E6D458F" w14:textId="77777777" w:rsidR="00A363C6" w:rsidRDefault="00000000">
      <w:pPr>
        <w:spacing w:after="0" w:line="269" w:lineRule="auto"/>
        <w:ind w:left="839" w:right="164" w:firstLine="4225"/>
        <w:jc w:val="left"/>
      </w:pPr>
      <w:r>
        <w:rPr>
          <w:sz w:val="28"/>
        </w:rPr>
        <w:t>this Power of Attorney, for whatever reason, it shall indemnify the Attorney, for whatever reason, it shall indemnify the Attorney for all reasonable expenses and reimbursables incurred in respect of the management of these properties.</w:t>
      </w:r>
    </w:p>
    <w:p w14:paraId="211274AA" w14:textId="77777777" w:rsidR="00A363C6" w:rsidRDefault="00000000">
      <w:pPr>
        <w:pStyle w:val="Heading1"/>
      </w:pPr>
      <w:r>
        <w:t>SCHEDULE</w:t>
      </w:r>
    </w:p>
    <w:p w14:paraId="5C125EF2" w14:textId="77777777" w:rsidR="00A363C6" w:rsidRDefault="00000000">
      <w:pPr>
        <w:spacing w:after="695" w:line="259" w:lineRule="auto"/>
        <w:ind w:left="2229" w:right="0" w:hanging="330"/>
        <w:jc w:val="left"/>
      </w:pPr>
      <w:r>
        <w:rPr>
          <w:noProof/>
        </w:rPr>
        <w:drawing>
          <wp:inline distT="0" distB="0" distL="0" distR="0" wp14:anchorId="4D017CC2" wp14:editId="4D1C049A">
            <wp:extent cx="40646" cy="18058"/>
            <wp:effectExtent l="0" t="0" r="0" b="0"/>
            <wp:docPr id="5419" name="Picture 5419"/>
            <wp:cNvGraphicFramePr/>
            <a:graphic xmlns:a="http://schemas.openxmlformats.org/drawingml/2006/main">
              <a:graphicData uri="http://schemas.openxmlformats.org/drawingml/2006/picture">
                <pic:pic xmlns:pic="http://schemas.openxmlformats.org/drawingml/2006/picture">
                  <pic:nvPicPr>
                    <pic:cNvPr id="5419" name="Picture 5419"/>
                    <pic:cNvPicPr/>
                  </pic:nvPicPr>
                  <pic:blipFill>
                    <a:blip r:embed="rId11"/>
                    <a:stretch>
                      <a:fillRect/>
                    </a:stretch>
                  </pic:blipFill>
                  <pic:spPr>
                    <a:xfrm>
                      <a:off x="0" y="0"/>
                      <a:ext cx="40646" cy="18058"/>
                    </a:xfrm>
                    <a:prstGeom prst="rect">
                      <a:avLst/>
                    </a:prstGeom>
                  </pic:spPr>
                </pic:pic>
              </a:graphicData>
            </a:graphic>
          </wp:inline>
        </w:drawing>
      </w:r>
      <w:r>
        <w:rPr>
          <w:sz w:val="24"/>
        </w:rPr>
        <w:t xml:space="preserve"> The entire premises of the HML PROPERTIES LIMITED at Effurun, opposite Urhobo College, Warri, Delta State.</w:t>
      </w:r>
    </w:p>
    <w:p w14:paraId="47D144CD" w14:textId="77777777" w:rsidR="00A363C6" w:rsidRDefault="00000000">
      <w:pPr>
        <w:spacing w:after="662"/>
        <w:ind w:left="227" w:right="43" w:hanging="7"/>
      </w:pPr>
      <w:r>
        <w:t>IN WITNESS WHEREOF THE COMPANY hereunto caused its seal to be affixed to the presents the day and year first above written.</w:t>
      </w:r>
    </w:p>
    <w:p w14:paraId="424952FA" w14:textId="77777777" w:rsidR="00A363C6" w:rsidRDefault="00000000">
      <w:pPr>
        <w:spacing w:line="400" w:lineRule="auto"/>
        <w:ind w:left="249" w:right="2916" w:hanging="14"/>
      </w:pPr>
      <w:r>
        <w:t>The common seal of the within-named Company was hereunto affixed</w:t>
      </w:r>
    </w:p>
    <w:p w14:paraId="120106E2" w14:textId="77777777" w:rsidR="00A363C6" w:rsidRDefault="00A363C6">
      <w:pPr>
        <w:sectPr w:rsidR="00A363C6" w:rsidSect="00DF5C72">
          <w:pgSz w:w="12240" w:h="15840"/>
          <w:pgMar w:top="1720" w:right="2134" w:bottom="3251" w:left="2041" w:header="720" w:footer="720" w:gutter="0"/>
          <w:cols w:space="720"/>
        </w:sectPr>
      </w:pPr>
    </w:p>
    <w:p w14:paraId="4C71B935" w14:textId="77777777" w:rsidR="00A363C6" w:rsidRDefault="00000000">
      <w:pPr>
        <w:spacing w:after="0" w:line="259" w:lineRule="auto"/>
        <w:ind w:left="0" w:right="0" w:firstLine="0"/>
        <w:jc w:val="left"/>
      </w:pPr>
      <w:r>
        <w:t>In the presence of:</w:t>
      </w:r>
    </w:p>
    <w:p w14:paraId="41DB0D6E" w14:textId="77777777" w:rsidR="00A363C6" w:rsidRDefault="00000000">
      <w:pPr>
        <w:spacing w:after="295" w:line="259" w:lineRule="auto"/>
        <w:ind w:left="14" w:right="-114" w:firstLine="0"/>
        <w:jc w:val="left"/>
      </w:pPr>
      <w:r>
        <w:rPr>
          <w:noProof/>
        </w:rPr>
        <w:drawing>
          <wp:inline distT="0" distB="0" distL="0" distR="0" wp14:anchorId="46E977E3" wp14:editId="05A9278B">
            <wp:extent cx="4182012" cy="36116"/>
            <wp:effectExtent l="0" t="0" r="0" b="0"/>
            <wp:docPr id="9785" name="Picture 9785"/>
            <wp:cNvGraphicFramePr/>
            <a:graphic xmlns:a="http://schemas.openxmlformats.org/drawingml/2006/main">
              <a:graphicData uri="http://schemas.openxmlformats.org/drawingml/2006/picture">
                <pic:pic xmlns:pic="http://schemas.openxmlformats.org/drawingml/2006/picture">
                  <pic:nvPicPr>
                    <pic:cNvPr id="9785" name="Picture 9785"/>
                    <pic:cNvPicPr/>
                  </pic:nvPicPr>
                  <pic:blipFill>
                    <a:blip r:embed="rId12"/>
                    <a:stretch>
                      <a:fillRect/>
                    </a:stretch>
                  </pic:blipFill>
                  <pic:spPr>
                    <a:xfrm>
                      <a:off x="0" y="0"/>
                      <a:ext cx="4182012" cy="36116"/>
                    </a:xfrm>
                    <a:prstGeom prst="rect">
                      <a:avLst/>
                    </a:prstGeom>
                  </pic:spPr>
                </pic:pic>
              </a:graphicData>
            </a:graphic>
          </wp:inline>
        </w:drawing>
      </w:r>
    </w:p>
    <w:p w14:paraId="0B9F1360" w14:textId="77777777" w:rsidR="00A363C6" w:rsidRDefault="00000000">
      <w:pPr>
        <w:tabs>
          <w:tab w:val="right" w:pos="6486"/>
        </w:tabs>
        <w:spacing w:after="233" w:line="259" w:lineRule="auto"/>
        <w:ind w:left="0" w:right="0" w:firstLine="0"/>
        <w:jc w:val="left"/>
      </w:pPr>
      <w:r>
        <w:rPr>
          <w:sz w:val="22"/>
        </w:rPr>
        <w:t>GOODIE M. IBRU</w:t>
      </w:r>
      <w:r>
        <w:rPr>
          <w:sz w:val="22"/>
        </w:rPr>
        <w:tab/>
        <w:t>(SECRETARY)</w:t>
      </w:r>
    </w:p>
    <w:p w14:paraId="70B6F841" w14:textId="77777777" w:rsidR="00A363C6" w:rsidRDefault="00000000">
      <w:pPr>
        <w:spacing w:after="147" w:line="259" w:lineRule="auto"/>
        <w:ind w:left="248" w:right="0" w:firstLine="0"/>
        <w:jc w:val="left"/>
      </w:pPr>
      <w:r>
        <w:rPr>
          <w:sz w:val="24"/>
        </w:rPr>
        <w:t>(DIRECTOR)</w:t>
      </w:r>
    </w:p>
    <w:sectPr w:rsidR="00A363C6">
      <w:type w:val="continuous"/>
      <w:pgSz w:w="12240" w:h="15840"/>
      <w:pgMar w:top="1720" w:right="3464" w:bottom="7095" w:left="229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6BD2F30"/>
    <w:multiLevelType w:val="hybridMultilevel"/>
    <w:tmpl w:val="FE2A49EC"/>
    <w:lvl w:ilvl="0" w:tplc="3B68748C">
      <w:start w:val="1"/>
      <w:numFmt w:val="decimal"/>
      <w:lvlText w:val="%1."/>
      <w:lvlJc w:val="left"/>
      <w:pPr>
        <w:ind w:left="4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476CF80">
      <w:start w:val="1"/>
      <w:numFmt w:val="lowerRoman"/>
      <w:lvlText w:val="%2."/>
      <w:lvlJc w:val="left"/>
      <w:pPr>
        <w:ind w:left="9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8CA6AA">
      <w:start w:val="1"/>
      <w:numFmt w:val="lowerRoman"/>
      <w:lvlText w:val="%3"/>
      <w:lvlJc w:val="left"/>
      <w:pPr>
        <w:ind w:left="13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9A06E4">
      <w:start w:val="1"/>
      <w:numFmt w:val="decimal"/>
      <w:lvlText w:val="%4"/>
      <w:lvlJc w:val="left"/>
      <w:pPr>
        <w:ind w:left="21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88239E">
      <w:start w:val="1"/>
      <w:numFmt w:val="lowerLetter"/>
      <w:lvlText w:val="%5"/>
      <w:lvlJc w:val="left"/>
      <w:pPr>
        <w:ind w:left="28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E24F6A">
      <w:start w:val="1"/>
      <w:numFmt w:val="lowerRoman"/>
      <w:lvlText w:val="%6"/>
      <w:lvlJc w:val="left"/>
      <w:pPr>
        <w:ind w:left="35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042A34">
      <w:start w:val="1"/>
      <w:numFmt w:val="decimal"/>
      <w:lvlText w:val="%7"/>
      <w:lvlJc w:val="left"/>
      <w:pPr>
        <w:ind w:left="42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B433EA">
      <w:start w:val="1"/>
      <w:numFmt w:val="lowerLetter"/>
      <w:lvlText w:val="%8"/>
      <w:lvlJc w:val="left"/>
      <w:pPr>
        <w:ind w:left="49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C208CA">
      <w:start w:val="1"/>
      <w:numFmt w:val="lowerRoman"/>
      <w:lvlText w:val="%9"/>
      <w:lvlJc w:val="left"/>
      <w:pPr>
        <w:ind w:left="5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521778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63C6"/>
    <w:rsid w:val="00555375"/>
    <w:rsid w:val="00A363C6"/>
    <w:rsid w:val="00DF5C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6FC500"/>
  <w15:docId w15:val="{00E165EC-2EBB-401D-A17C-A75CE0480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70" w:lineRule="auto"/>
      <w:ind w:left="341" w:right="282" w:hanging="301"/>
      <w:jc w:val="both"/>
    </w:pPr>
    <w:rPr>
      <w:rFonts w:ascii="Times New Roman" w:eastAsia="Times New Roman" w:hAnsi="Times New Roman" w:cs="Times New Roman"/>
      <w:color w:val="000000"/>
      <w:sz w:val="26"/>
    </w:rPr>
  </w:style>
  <w:style w:type="paragraph" w:styleId="Heading1">
    <w:name w:val="heading 1"/>
    <w:next w:val="Normal"/>
    <w:link w:val="Heading1Char"/>
    <w:uiPriority w:val="9"/>
    <w:qFormat/>
    <w:pPr>
      <w:keepNext/>
      <w:keepLines/>
      <w:spacing w:after="265"/>
      <w:ind w:left="292"/>
      <w:jc w:val="center"/>
      <w:outlineLvl w:val="0"/>
    </w:pPr>
    <w:rPr>
      <w:rFonts w:ascii="Times New Roman" w:eastAsia="Times New Roman" w:hAnsi="Times New Roman" w:cs="Times New Roman"/>
      <w:color w:val="00000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2"/>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7.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6.jpg"/><Relationship Id="rId5" Type="http://schemas.openxmlformats.org/officeDocument/2006/relationships/image" Target="media/image1.jpg"/><Relationship Id="rId10" Type="http://schemas.openxmlformats.org/officeDocument/2006/relationships/image" Target="media/image21.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711</Words>
  <Characters>3389</Characters>
  <Application>Microsoft Office Word</Application>
  <DocSecurity>0</DocSecurity>
  <Lines>75</Lines>
  <Paragraphs>27</Paragraphs>
  <ScaleCrop>false</ScaleCrop>
  <Company/>
  <LinksUpToDate>false</LinksUpToDate>
  <CharactersWithSpaces>4073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ORIGINAL</dc:title>
  <dc:subject/>
  <dc:creator>Samsudeen Adebayo</dc:creator>
  <cp:keywords/>
  <cp:lastModifiedBy>Samsudeen Adebayo</cp:lastModifiedBy>
  <cp:revision>2</cp:revision>
  <dcterms:created xsi:type="dcterms:W3CDTF">2024-04-30T17:07:00Z</dcterms:created>
  <dcterms:modified xsi:type="dcterms:W3CDTF">2024-04-30T17:07:00Z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31269ba970205cd3acae8c37969bfe68aed04033eb7a421b9c258922208b8552</vt:lpwstr>
  </property>
</Properties>
</file>