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nollycrewhub-business-plan"/>
    <w:p>
      <w:pPr>
        <w:pStyle w:val="Heading1"/>
      </w:pPr>
      <w:r>
        <w:t xml:space="preserve">NollyCrewHub Business Plan</w:t>
      </w:r>
    </w:p>
    <w:bookmarkStart w:id="9" w:name="executive-summary"/>
    <w:p>
      <w:pPr>
        <w:pStyle w:val="Heading2"/>
      </w:pPr>
      <w:r>
        <w:t xml:space="preserve">1. Executive Summary</w:t>
      </w:r>
    </w:p>
    <w:p>
      <w:pPr>
        <w:pStyle w:val="FirstParagraph"/>
      </w:pPr>
      <w:r>
        <w:t xml:space="preserve">NollyCrewHub is an AI-powered, all-in-one platform designed to revolutionize the Nollywood film industry. It connects producers, actors, and crew, streamlining the entire production lifecycle from script to screen. By providing a centralized ecosystem for talent discovery, project management, and financial oversight, NollyCrewHub addresses the inefficiencies and fragmentation currently plaguing the Nigerian film industry. Our mission is to become the indispensable operating system for Nollywood, fostering transparency, efficiency, and growth.</w:t>
      </w:r>
    </w:p>
    <w:p>
      <w:pPr>
        <w:pStyle w:val="BodyText"/>
      </w:pPr>
      <w:r>
        <w:t xml:space="preserve">We project reaching a $25 million annual recurring revenue by Year 5, driven by a multi-faceted business model that includes SaaS subscriptions, marketplace commissions, and premium AI features. We are seeking an initial seed investment of $2 million to fund product development, user acquisition, and operational expansion.</w:t>
      </w:r>
    </w:p>
    <w:bookmarkEnd w:id="9"/>
    <w:bookmarkStart w:id="10" w:name="problem-statement"/>
    <w:p>
      <w:pPr>
        <w:pStyle w:val="Heading2"/>
      </w:pPr>
      <w:r>
        <w:t xml:space="preserve">2. Problem Statement</w:t>
      </w:r>
    </w:p>
    <w:p>
      <w:pPr>
        <w:pStyle w:val="FirstParagraph"/>
      </w:pPr>
      <w:r>
        <w:t xml:space="preserve">The Nollywood industry, despite its cultural significance and high output, is hampered by significant operational challenges:</w:t>
      </w:r>
    </w:p>
    <w:p>
      <w:pPr>
        <w:pStyle w:val="Compact"/>
        <w:numPr>
          <w:ilvl w:val="0"/>
          <w:numId w:val="1001"/>
        </w:numPr>
      </w:pPr>
      <w:r>
        <w:rPr>
          <w:b/>
          <w:bCs/>
        </w:rPr>
        <w:t xml:space="preserve">Fragmentation:</w:t>
      </w:r>
      <w:r>
        <w:t xml:space="preserve"> </w:t>
      </w:r>
      <w:r>
        <w:t xml:space="preserve">The process of finding and hiring talent is inefficient, relying on word-of-mouth, personal networks, and fragmented social media groups.</w:t>
      </w:r>
    </w:p>
    <w:p>
      <w:pPr>
        <w:pStyle w:val="Compact"/>
        <w:numPr>
          <w:ilvl w:val="0"/>
          <w:numId w:val="1001"/>
        </w:numPr>
      </w:pPr>
      <w:r>
        <w:rPr>
          <w:b/>
          <w:bCs/>
        </w:rPr>
        <w:t xml:space="preserve">Lack of Transparency:</w:t>
      </w:r>
      <w:r>
        <w:t xml:space="preserve"> </w:t>
      </w:r>
      <w:r>
        <w:t xml:space="preserve">Producers struggle with budget management and providing clear ROI metrics to investors. Investors lack visibility into project progress and financial performance.</w:t>
      </w:r>
    </w:p>
    <w:p>
      <w:pPr>
        <w:pStyle w:val="Compact"/>
        <w:numPr>
          <w:ilvl w:val="0"/>
          <w:numId w:val="1001"/>
        </w:numPr>
      </w:pPr>
      <w:r>
        <w:rPr>
          <w:b/>
          <w:bCs/>
        </w:rPr>
        <w:t xml:space="preserve">Inefficient Workflows:</w:t>
      </w:r>
      <w:r>
        <w:t xml:space="preserve"> </w:t>
      </w:r>
      <w:r>
        <w:t xml:space="preserve">Production management is often manual and disorganized, leading to delays, budget overruns, and communication breakdowns.</w:t>
      </w:r>
    </w:p>
    <w:p>
      <w:pPr>
        <w:pStyle w:val="Compact"/>
        <w:numPr>
          <w:ilvl w:val="0"/>
          <w:numId w:val="1001"/>
        </w:numPr>
      </w:pPr>
      <w:r>
        <w:rPr>
          <w:b/>
          <w:bCs/>
        </w:rPr>
        <w:t xml:space="preserve">Limited Access to Talent:</w:t>
      </w:r>
      <w:r>
        <w:t xml:space="preserve"> </w:t>
      </w:r>
      <w:r>
        <w:t xml:space="preserve">It is difficult for new and emerging talent to get discovered, and for producers to find the right professionals for their projects.</w:t>
      </w:r>
    </w:p>
    <w:bookmarkEnd w:id="10"/>
    <w:bookmarkStart w:id="11" w:name="solution"/>
    <w:p>
      <w:pPr>
        <w:pStyle w:val="Heading2"/>
      </w:pPr>
      <w:r>
        <w:t xml:space="preserve">3. Solution</w:t>
      </w:r>
    </w:p>
    <w:p>
      <w:pPr>
        <w:pStyle w:val="FirstParagraph"/>
      </w:pPr>
      <w:r>
        <w:t xml:space="preserve">NollyCrewHub provides a comprehensive solution to these challenges with its integrated platform that offers:</w:t>
      </w:r>
    </w:p>
    <w:p>
      <w:pPr>
        <w:pStyle w:val="Compact"/>
        <w:numPr>
          <w:ilvl w:val="0"/>
          <w:numId w:val="1002"/>
        </w:numPr>
      </w:pPr>
      <w:r>
        <w:rPr>
          <w:b/>
          <w:bCs/>
        </w:rPr>
        <w:t xml:space="preserve">A Centralized Marketplace:</w:t>
      </w:r>
      <w:r>
        <w:t xml:space="preserve"> </w:t>
      </w:r>
      <w:r>
        <w:t xml:space="preserve">A searchable database of actors and crew with detailed profiles, portfolios, and ratings, enabling efficient talent discovery and hiring.</w:t>
      </w:r>
    </w:p>
    <w:p>
      <w:pPr>
        <w:pStyle w:val="Compact"/>
        <w:numPr>
          <w:ilvl w:val="0"/>
          <w:numId w:val="1002"/>
        </w:numPr>
      </w:pPr>
      <w:r>
        <w:rPr>
          <w:b/>
          <w:bCs/>
        </w:rPr>
        <w:t xml:space="preserve">Advanced Project Management Tools:</w:t>
      </w:r>
      <w:r>
        <w:t xml:space="preserve"> </w:t>
      </w:r>
      <w:r>
        <w:t xml:space="preserve">A suite of tools for script management, scheduling, call sheet generation, and budget tracking.</w:t>
      </w:r>
    </w:p>
    <w:p>
      <w:pPr>
        <w:pStyle w:val="Compact"/>
        <w:numPr>
          <w:ilvl w:val="0"/>
          <w:numId w:val="1002"/>
        </w:numPr>
      </w:pPr>
      <w:r>
        <w:rPr>
          <w:b/>
          <w:bCs/>
        </w:rPr>
        <w:t xml:space="preserve">AI-Powered Features:</w:t>
      </w:r>
      <w:r>
        <w:t xml:space="preserve"> </w:t>
      </w:r>
      <w:r>
        <w:t xml:space="preserve">AI-driven script breakdown, casting recommendations, and scheduling optimization to save time and reduce costs.</w:t>
      </w:r>
    </w:p>
    <w:p>
      <w:pPr>
        <w:pStyle w:val="Compact"/>
        <w:numPr>
          <w:ilvl w:val="0"/>
          <w:numId w:val="1002"/>
        </w:numPr>
      </w:pPr>
      <w:r>
        <w:rPr>
          <w:b/>
          <w:bCs/>
        </w:rPr>
        <w:t xml:space="preserve">Transparent Financial Dashboards:</w:t>
      </w:r>
      <w:r>
        <w:t xml:space="preserve"> </w:t>
      </w:r>
      <w:r>
        <w:t xml:space="preserve">Real-time financial tracking and reporting for producers and investors, providing unprecedented transparency and accountability.</w:t>
      </w:r>
    </w:p>
    <w:bookmarkEnd w:id="11"/>
    <w:bookmarkStart w:id="12" w:name="market-analysis"/>
    <w:p>
      <w:pPr>
        <w:pStyle w:val="Heading2"/>
      </w:pPr>
      <w:r>
        <w:t xml:space="preserve">4. Market Analysis</w:t>
      </w:r>
    </w:p>
    <w:p>
      <w:pPr>
        <w:pStyle w:val="FirstParagraph"/>
      </w:pPr>
      <w:r>
        <w:t xml:space="preserve">The Nigerian film industry (Nollywood) is the second-largest in the world by volume, producing thousands of films annually. The market is ripe for disruption, with a growing number of filmmakers, actors, and crew seeking more efficient ways to work and collaborate. The increasing global demand for diverse content also presents a significant opportunity for growth.</w:t>
      </w:r>
    </w:p>
    <w:p>
      <w:pPr>
        <w:pStyle w:val="BodyText"/>
      </w:pPr>
      <w:r>
        <w:t xml:space="preserve">Our target market includes:</w:t>
      </w:r>
    </w:p>
    <w:p>
      <w:pPr>
        <w:pStyle w:val="Compact"/>
        <w:numPr>
          <w:ilvl w:val="0"/>
          <w:numId w:val="1003"/>
        </w:numPr>
      </w:pPr>
      <w:r>
        <w:rPr>
          <w:b/>
          <w:bCs/>
        </w:rPr>
        <w:t xml:space="preserve">Producers and Production Companies:</w:t>
      </w:r>
      <w:r>
        <w:t xml:space="preserve"> </w:t>
      </w:r>
      <w:r>
        <w:t xml:space="preserve">Who need to manage their projects efficiently and find the best talent.</w:t>
      </w:r>
    </w:p>
    <w:p>
      <w:pPr>
        <w:pStyle w:val="Compact"/>
        <w:numPr>
          <w:ilvl w:val="0"/>
          <w:numId w:val="1003"/>
        </w:numPr>
      </w:pPr>
      <w:r>
        <w:rPr>
          <w:b/>
          <w:bCs/>
        </w:rPr>
        <w:t xml:space="preserve">Actors and Crew:</w:t>
      </w:r>
      <w:r>
        <w:t xml:space="preserve"> </w:t>
      </w:r>
      <w:r>
        <w:t xml:space="preserve">Who are looking for work and want to showcase their skills to a wider audience.</w:t>
      </w:r>
    </w:p>
    <w:p>
      <w:pPr>
        <w:pStyle w:val="Compact"/>
        <w:numPr>
          <w:ilvl w:val="0"/>
          <w:numId w:val="1003"/>
        </w:numPr>
      </w:pPr>
      <w:r>
        <w:rPr>
          <w:b/>
          <w:bCs/>
        </w:rPr>
        <w:t xml:space="preserve">Investors:</w:t>
      </w:r>
      <w:r>
        <w:t xml:space="preserve"> </w:t>
      </w:r>
      <w:r>
        <w:t xml:space="preserve">Who want to invest in Nollywood but need a reliable way to track their investments.</w:t>
      </w:r>
    </w:p>
    <w:bookmarkEnd w:id="12"/>
    <w:bookmarkStart w:id="13" w:name="products-services"/>
    <w:p>
      <w:pPr>
        <w:pStyle w:val="Heading2"/>
      </w:pPr>
      <w:r>
        <w:t xml:space="preserve">5. Products &amp; Services</w:t>
      </w:r>
    </w:p>
    <w:p>
      <w:pPr>
        <w:pStyle w:val="FirstParagraph"/>
      </w:pPr>
      <w:r>
        <w:t xml:space="preserve">NollyCrewHub is a comprehensive platform with the following key modules:</w:t>
      </w:r>
    </w:p>
    <w:p>
      <w:pPr>
        <w:pStyle w:val="Compact"/>
        <w:numPr>
          <w:ilvl w:val="0"/>
          <w:numId w:val="1004"/>
        </w:numPr>
      </w:pPr>
      <w:r>
        <w:rPr>
          <w:b/>
          <w:bCs/>
        </w:rPr>
        <w:t xml:space="preserve">Authentication &amp; Identity:</w:t>
      </w:r>
      <w:r>
        <w:t xml:space="preserve"> </w:t>
      </w:r>
      <w:r>
        <w:t xml:space="preserve">Secure user registration and verification.</w:t>
      </w:r>
    </w:p>
    <w:p>
      <w:pPr>
        <w:pStyle w:val="Compact"/>
        <w:numPr>
          <w:ilvl w:val="0"/>
          <w:numId w:val="1004"/>
        </w:numPr>
      </w:pPr>
      <w:r>
        <w:rPr>
          <w:b/>
          <w:bCs/>
        </w:rPr>
        <w:t xml:space="preserve">User Profiles:</w:t>
      </w:r>
      <w:r>
        <w:t xml:space="preserve"> </w:t>
      </w:r>
      <w:r>
        <w:t xml:space="preserve">Detailed profiles for actors, crew, and producers.</w:t>
      </w:r>
    </w:p>
    <w:p>
      <w:pPr>
        <w:pStyle w:val="Compact"/>
        <w:numPr>
          <w:ilvl w:val="0"/>
          <w:numId w:val="1004"/>
        </w:numPr>
      </w:pPr>
      <w:r>
        <w:rPr>
          <w:b/>
          <w:bCs/>
        </w:rPr>
        <w:t xml:space="preserve">Marketplace:</w:t>
      </w:r>
      <w:r>
        <w:t xml:space="preserve"> </w:t>
      </w:r>
      <w:r>
        <w:t xml:space="preserve">For discovering and hiring talent.</w:t>
      </w:r>
    </w:p>
    <w:p>
      <w:pPr>
        <w:pStyle w:val="Compact"/>
        <w:numPr>
          <w:ilvl w:val="0"/>
          <w:numId w:val="1004"/>
        </w:numPr>
      </w:pPr>
      <w:r>
        <w:rPr>
          <w:b/>
          <w:bCs/>
        </w:rPr>
        <w:t xml:space="preserve">Projects &amp; Production Management:</w:t>
      </w:r>
      <w:r>
        <w:t xml:space="preserve"> </w:t>
      </w:r>
      <w:r>
        <w:t xml:space="preserve">Tools for managing the entire production process.</w:t>
      </w:r>
    </w:p>
    <w:p>
      <w:pPr>
        <w:pStyle w:val="Compact"/>
        <w:numPr>
          <w:ilvl w:val="0"/>
          <w:numId w:val="1004"/>
        </w:numPr>
      </w:pPr>
      <w:r>
        <w:rPr>
          <w:b/>
          <w:bCs/>
        </w:rPr>
        <w:t xml:space="preserve">Casting &amp; Auditions:</w:t>
      </w:r>
      <w:r>
        <w:t xml:space="preserve"> </w:t>
      </w:r>
      <w:r>
        <w:t xml:space="preserve">Streamlined casting call and audition management.</w:t>
      </w:r>
    </w:p>
    <w:p>
      <w:pPr>
        <w:pStyle w:val="Compact"/>
        <w:numPr>
          <w:ilvl w:val="0"/>
          <w:numId w:val="1004"/>
        </w:numPr>
      </w:pPr>
      <w:r>
        <w:rPr>
          <w:b/>
          <w:bCs/>
        </w:rPr>
        <w:t xml:space="preserve">Payments &amp; Finance:</w:t>
      </w:r>
      <w:r>
        <w:t xml:space="preserve"> </w:t>
      </w:r>
      <w:r>
        <w:t xml:space="preserve">Secure payment processing and financial management.</w:t>
      </w:r>
    </w:p>
    <w:p>
      <w:pPr>
        <w:pStyle w:val="Compact"/>
        <w:numPr>
          <w:ilvl w:val="0"/>
          <w:numId w:val="1004"/>
        </w:numPr>
      </w:pPr>
      <w:r>
        <w:rPr>
          <w:b/>
          <w:bCs/>
        </w:rPr>
        <w:t xml:space="preserve">Collaboration &amp; Communication:</w:t>
      </w:r>
      <w:r>
        <w:t xml:space="preserve"> </w:t>
      </w:r>
      <w:r>
        <w:t xml:space="preserve">In-app messaging and video calls.</w:t>
      </w:r>
    </w:p>
    <w:p>
      <w:pPr>
        <w:pStyle w:val="Compact"/>
        <w:numPr>
          <w:ilvl w:val="0"/>
          <w:numId w:val="1004"/>
        </w:numPr>
      </w:pPr>
      <w:r>
        <w:rPr>
          <w:b/>
          <w:bCs/>
        </w:rPr>
        <w:t xml:space="preserve">AI &amp; Automation:</w:t>
      </w:r>
      <w:r>
        <w:t xml:space="preserve"> </w:t>
      </w:r>
      <w:r>
        <w:t xml:space="preserve">AI-powered features to enhance efficiency.</w:t>
      </w:r>
    </w:p>
    <w:bookmarkEnd w:id="13"/>
    <w:bookmarkStart w:id="14" w:name="business-model"/>
    <w:p>
      <w:pPr>
        <w:pStyle w:val="Heading2"/>
      </w:pPr>
      <w:r>
        <w:t xml:space="preserve">6. Business Model</w:t>
      </w:r>
    </w:p>
    <w:p>
      <w:pPr>
        <w:pStyle w:val="FirstParagraph"/>
      </w:pPr>
      <w:r>
        <w:t xml:space="preserve">NollyCrewHub will generate revenue through multiple streams:</w:t>
      </w:r>
    </w:p>
    <w:p>
      <w:pPr>
        <w:pStyle w:val="Compact"/>
        <w:numPr>
          <w:ilvl w:val="0"/>
          <w:numId w:val="1005"/>
        </w:numPr>
      </w:pPr>
      <w:r>
        <w:rPr>
          <w:b/>
          <w:bCs/>
        </w:rPr>
        <w:t xml:space="preserve">SaaS Subscriptions:</w:t>
      </w:r>
      <w:r>
        <w:t xml:space="preserve"> </w:t>
      </w:r>
      <w:r>
        <w:t xml:space="preserve">Monthly or annual fees for producers to access premium project management features.</w:t>
      </w:r>
    </w:p>
    <w:p>
      <w:pPr>
        <w:pStyle w:val="Compact"/>
        <w:numPr>
          <w:ilvl w:val="0"/>
          <w:numId w:val="1005"/>
        </w:numPr>
      </w:pPr>
      <w:r>
        <w:rPr>
          <w:b/>
          <w:bCs/>
        </w:rPr>
        <w:t xml:space="preserve">Marketplace Commission:</w:t>
      </w:r>
      <w:r>
        <w:t xml:space="preserve"> </w:t>
      </w:r>
      <w:r>
        <w:t xml:space="preserve">A percentage-based fee on all transactions and bookings made through the platform.</w:t>
      </w:r>
    </w:p>
    <w:p>
      <w:pPr>
        <w:pStyle w:val="Compact"/>
        <w:numPr>
          <w:ilvl w:val="0"/>
          <w:numId w:val="1005"/>
        </w:numPr>
      </w:pPr>
      <w:r>
        <w:rPr>
          <w:b/>
          <w:bCs/>
        </w:rPr>
        <w:t xml:space="preserve">Investor Dashboard:</w:t>
      </w:r>
      <w:r>
        <w:t xml:space="preserve"> </w:t>
      </w:r>
      <w:r>
        <w:t xml:space="preserve">A premium subscription for investors to access detailed project analytics and financial data.</w:t>
      </w:r>
    </w:p>
    <w:p>
      <w:pPr>
        <w:pStyle w:val="Compact"/>
        <w:numPr>
          <w:ilvl w:val="0"/>
          <w:numId w:val="1005"/>
        </w:numPr>
      </w:pPr>
      <w:r>
        <w:rPr>
          <w:b/>
          <w:bCs/>
        </w:rPr>
        <w:t xml:space="preserve">AI Premium Features:</w:t>
      </w:r>
      <w:r>
        <w:t xml:space="preserve"> </w:t>
      </w:r>
      <w:r>
        <w:t xml:space="preserve">Access to advanced AI-powered tools on a pay-per-use or subscription basis.</w:t>
      </w:r>
    </w:p>
    <w:p>
      <w:pPr>
        <w:pStyle w:val="Compact"/>
        <w:numPr>
          <w:ilvl w:val="0"/>
          <w:numId w:val="1005"/>
        </w:numPr>
      </w:pPr>
      <w:r>
        <w:rPr>
          <w:b/>
          <w:bCs/>
        </w:rPr>
        <w:t xml:space="preserve">Partnerships &amp; Ads:</w:t>
      </w:r>
      <w:r>
        <w:t xml:space="preserve"> </w:t>
      </w:r>
      <w:r>
        <w:t xml:space="preserve">Revenue from strategic partnerships and targeted advertising.</w:t>
      </w:r>
    </w:p>
    <w:bookmarkEnd w:id="14"/>
    <w:bookmarkStart w:id="15" w:name="marketing-sales-strategy"/>
    <w:p>
      <w:pPr>
        <w:pStyle w:val="Heading2"/>
      </w:pPr>
      <w:r>
        <w:t xml:space="preserve">7. Marketing &amp; Sales Strategy</w:t>
      </w:r>
    </w:p>
    <w:p>
      <w:pPr>
        <w:pStyle w:val="FirstParagraph"/>
      </w:pPr>
      <w:r>
        <w:t xml:space="preserve">Our go-to-market strategy will focus on:</w:t>
      </w:r>
    </w:p>
    <w:p>
      <w:pPr>
        <w:pStyle w:val="Compact"/>
        <w:numPr>
          <w:ilvl w:val="0"/>
          <w:numId w:val="1006"/>
        </w:numPr>
      </w:pPr>
      <w:r>
        <w:rPr>
          <w:b/>
          <w:bCs/>
        </w:rPr>
        <w:t xml:space="preserve">Digital Marketing:</w:t>
      </w:r>
      <w:r>
        <w:t xml:space="preserve"> </w:t>
      </w:r>
      <w:r>
        <w:t xml:space="preserve">Targeted online advertising, social media marketing, and content marketing to build brand awareness.</w:t>
      </w:r>
    </w:p>
    <w:p>
      <w:pPr>
        <w:pStyle w:val="Compact"/>
        <w:numPr>
          <w:ilvl w:val="0"/>
          <w:numId w:val="1006"/>
        </w:numPr>
      </w:pPr>
      <w:r>
        <w:rPr>
          <w:b/>
          <w:bCs/>
        </w:rPr>
        <w:t xml:space="preserve">Industry Partnerships:</w:t>
      </w:r>
      <w:r>
        <w:t xml:space="preserve"> </w:t>
      </w:r>
      <w:r>
        <w:t xml:space="preserve">Collaborating with film schools, industry associations, and production houses to drive user adoption.</w:t>
      </w:r>
    </w:p>
    <w:p>
      <w:pPr>
        <w:pStyle w:val="Compact"/>
        <w:numPr>
          <w:ilvl w:val="0"/>
          <w:numId w:val="1006"/>
        </w:numPr>
      </w:pPr>
      <w:r>
        <w:rPr>
          <w:b/>
          <w:bCs/>
        </w:rPr>
        <w:t xml:space="preserve">Events and Workshops:</w:t>
      </w:r>
      <w:r>
        <w:t xml:space="preserve"> </w:t>
      </w:r>
      <w:r>
        <w:t xml:space="preserve">Hosting events and workshops to engage with the Nollywood community and showcase the platform’s benefits.</w:t>
      </w:r>
    </w:p>
    <w:p>
      <w:pPr>
        <w:pStyle w:val="Compact"/>
        <w:numPr>
          <w:ilvl w:val="0"/>
          <w:numId w:val="1006"/>
        </w:numPr>
      </w:pPr>
      <w:r>
        <w:rPr>
          <w:b/>
          <w:bCs/>
        </w:rPr>
        <w:t xml:space="preserve">Public Relations:</w:t>
      </w:r>
      <w:r>
        <w:t xml:space="preserve"> </w:t>
      </w:r>
      <w:r>
        <w:t xml:space="preserve">A proactive PR campaign to secure media coverage and build a strong brand reputation.</w:t>
      </w:r>
    </w:p>
    <w:bookmarkEnd w:id="15"/>
    <w:bookmarkStart w:id="16" w:name="financial-projections"/>
    <w:p>
      <w:pPr>
        <w:pStyle w:val="Heading2"/>
      </w:pPr>
      <w:r>
        <w:t xml:space="preserve">8. Financial Projections</w:t>
      </w:r>
    </w:p>
    <w:p>
      <w:pPr>
        <w:pStyle w:val="FirstParagraph"/>
      </w:pPr>
      <w:r>
        <w:t xml:space="preserve">Our financial model projects significant growth over the next five years, with revenues forecasted to reach $25 million by Year 5. The business is expected to become profitable in Year 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Year</w:t>
            </w:r>
          </w:p>
        </w:tc>
        <w:tc>
          <w:tcPr/>
          <w:p>
            <w:pPr>
              <w:pStyle w:val="Compact"/>
            </w:pPr>
            <w:r>
              <w:t xml:space="preserve">Total Revenue</w:t>
            </w:r>
          </w:p>
        </w:tc>
        <w:tc>
          <w:tcPr/>
          <w:p>
            <w:pPr>
              <w:pStyle w:val="Compact"/>
            </w:pPr>
            <w:r>
              <w:t xml:space="preserve">Net Income</w:t>
            </w:r>
          </w:p>
        </w:tc>
      </w:tr>
      <w:tr>
        <w:tc>
          <w:tcPr/>
          <w:p>
            <w:pPr>
              <w:pStyle w:val="Compact"/>
            </w:pPr>
            <w:r>
              <w:t xml:space="preserve">1</w:t>
            </w:r>
          </w:p>
        </w:tc>
        <w:tc>
          <w:tcPr/>
          <w:p>
            <w:pPr>
              <w:pStyle w:val="Compact"/>
            </w:pPr>
            <w:r>
              <w:t xml:space="preserve">$500,000</w:t>
            </w:r>
          </w:p>
        </w:tc>
        <w:tc>
          <w:tcPr/>
          <w:p>
            <w:pPr>
              <w:pStyle w:val="Compact"/>
            </w:pPr>
            <w:r>
              <w:t xml:space="preserve">-$420,000</w:t>
            </w:r>
          </w:p>
        </w:tc>
      </w:tr>
      <w:tr>
        <w:tc>
          <w:tcPr/>
          <w:p>
            <w:pPr>
              <w:pStyle w:val="Compact"/>
            </w:pPr>
            <w:r>
              <w:t xml:space="preserve">2</w:t>
            </w:r>
          </w:p>
        </w:tc>
        <w:tc>
          <w:tcPr/>
          <w:p>
            <w:pPr>
              <w:pStyle w:val="Compact"/>
            </w:pPr>
            <w:r>
              <w:t xml:space="preserve">$2,000,000</w:t>
            </w:r>
          </w:p>
        </w:tc>
        <w:tc>
          <w:tcPr/>
          <w:p>
            <w:pPr>
              <w:pStyle w:val="Compact"/>
            </w:pPr>
            <w:r>
              <w:t xml:space="preserve">$340,000</w:t>
            </w:r>
          </w:p>
        </w:tc>
      </w:tr>
      <w:tr>
        <w:tc>
          <w:tcPr/>
          <w:p>
            <w:pPr>
              <w:pStyle w:val="Compact"/>
            </w:pPr>
            <w:r>
              <w:t xml:space="preserve">3</w:t>
            </w:r>
          </w:p>
        </w:tc>
        <w:tc>
          <w:tcPr/>
          <w:p>
            <w:pPr>
              <w:pStyle w:val="Compact"/>
            </w:pPr>
            <w:r>
              <w:t xml:space="preserve">$5,000,000</w:t>
            </w:r>
          </w:p>
        </w:tc>
        <w:tc>
          <w:tcPr/>
          <w:p>
            <w:pPr>
              <w:pStyle w:val="Compact"/>
            </w:pPr>
            <w:r>
              <w:t xml:space="preserve">$1,365,000</w:t>
            </w:r>
          </w:p>
        </w:tc>
      </w:tr>
      <w:tr>
        <w:tc>
          <w:tcPr/>
          <w:p>
            <w:pPr>
              <w:pStyle w:val="Compact"/>
            </w:pPr>
            <w:r>
              <w:t xml:space="preserve">4</w:t>
            </w:r>
          </w:p>
        </w:tc>
        <w:tc>
          <w:tcPr/>
          <w:p>
            <w:pPr>
              <w:pStyle w:val="Compact"/>
            </w:pPr>
            <w:r>
              <w:t xml:space="preserve">$12,000,000</w:t>
            </w:r>
          </w:p>
        </w:tc>
        <w:tc>
          <w:tcPr/>
          <w:p>
            <w:pPr>
              <w:pStyle w:val="Compact"/>
            </w:pPr>
            <w:r>
              <w:t xml:space="preserve">$4,005,000</w:t>
            </w:r>
          </w:p>
        </w:tc>
      </w:tr>
      <w:tr>
        <w:tc>
          <w:tcPr/>
          <w:p>
            <w:pPr>
              <w:pStyle w:val="Compact"/>
            </w:pPr>
            <w:r>
              <w:t xml:space="preserve">5</w:t>
            </w:r>
          </w:p>
        </w:tc>
        <w:tc>
          <w:tcPr/>
          <w:p>
            <w:pPr>
              <w:pStyle w:val="Compact"/>
            </w:pPr>
            <w:r>
              <w:t xml:space="preserve">$25,000,000</w:t>
            </w:r>
          </w:p>
        </w:tc>
        <w:tc>
          <w:tcPr/>
          <w:p>
            <w:pPr>
              <w:pStyle w:val="Compact"/>
            </w:pPr>
            <w:r>
              <w:t xml:space="preserve">$8,437,500</w:t>
            </w:r>
          </w:p>
        </w:tc>
      </w:tr>
    </w:tbl>
    <w:p>
      <w:pPr>
        <w:pStyle w:val="BodyText"/>
      </w:pPr>
      <w:r>
        <w:t xml:space="preserve">We are seeking a seed investment of $2 million to achieve these goals.</w:t>
      </w:r>
    </w:p>
    <w:bookmarkEnd w:id="16"/>
    <w:bookmarkStart w:id="17" w:name="team"/>
    <w:p>
      <w:pPr>
        <w:pStyle w:val="Heading2"/>
      </w:pPr>
      <w:r>
        <w:t xml:space="preserve">9. Team</w:t>
      </w:r>
    </w:p>
    <w:p>
      <w:pPr>
        <w:pStyle w:val="FirstParagraph"/>
      </w:pPr>
      <w:r>
        <w:t xml:space="preserve">NollyCrewHub will be led by a team of experienced professionals with a deep understanding of the technology and entertainment industries. Our initial core team will consist of a Product Manager, UX/UI Designer, Mobile Engineers, Backend Engineers, a DevOps Engineer, an ML Engineer, a QA Engineer, a Growth/Partnerships Manager, and a Customer Success/Community Manager.</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2025-10-12T18:36:14Z</dcterms:created>
  <dcterms:modified xsi:type="dcterms:W3CDTF">2025-10-12T18:36:14Z</dcterms:modified>
</cp:coreProperties>
</file>

<file path=docProps/custom.xml><?xml version="1.0" encoding="utf-8"?>
<Properties xmlns="http://schemas.openxmlformats.org/officeDocument/2006/custom-properties" xmlns:vt="http://schemas.openxmlformats.org/officeDocument/2006/docPropsVTypes"/>
</file>