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X5eded36f272936d832fdf8c697845c758f54232"/>
    <w:p>
      <w:pPr>
        <w:pStyle w:val="Heading1"/>
      </w:pPr>
      <w:r>
        <w:t xml:space="preserve">Financial Projections (in Nigerian Naira - ₦)</w:t>
      </w:r>
    </w:p>
    <w:p>
      <w:pPr>
        <w:pStyle w:val="FirstParagraph"/>
      </w:pPr>
      <w:r>
        <w:t xml:space="preserve">This document provides a detailed financial forecast for NollyCrewHub for the first five years of operation. All figures are presented in Nigerian Naira (₦), based on a projected exchange rate of ₦1500 to $1 USD.</w:t>
      </w:r>
    </w:p>
    <w:bookmarkStart w:id="9" w:name="year-income-statement-pl-projection"/>
    <w:p>
      <w:pPr>
        <w:pStyle w:val="Heading2"/>
      </w:pPr>
      <w:r>
        <w:t xml:space="preserve">1. 5-Year Income Statement (P&amp;L) Projection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REVENUE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SaaS Subscriptions</w:t>
            </w:r>
          </w:p>
        </w:tc>
        <w:tc>
          <w:tcPr/>
          <w:p>
            <w:pPr>
              <w:pStyle w:val="Compact"/>
            </w:pPr>
            <w:r>
              <w:t xml:space="preserve">₦300,000,000</w:t>
            </w:r>
          </w:p>
        </w:tc>
        <w:tc>
          <w:tcPr/>
          <w:p>
            <w:pPr>
              <w:pStyle w:val="Compact"/>
            </w:pPr>
            <w:r>
              <w:t xml:space="preserve">₦1,200,000,000</w:t>
            </w:r>
          </w:p>
        </w:tc>
        <w:tc>
          <w:tcPr/>
          <w:p>
            <w:pPr>
              <w:pStyle w:val="Compact"/>
            </w:pPr>
            <w:r>
              <w:t xml:space="preserve">₦2,250,000,000</w:t>
            </w:r>
          </w:p>
        </w:tc>
        <w:tc>
          <w:tcPr/>
          <w:p>
            <w:pPr>
              <w:pStyle w:val="Compact"/>
            </w:pPr>
            <w:r>
              <w:t xml:space="preserve">₦4,500,000,000</w:t>
            </w:r>
          </w:p>
        </w:tc>
        <w:tc>
          <w:tcPr/>
          <w:p>
            <w:pPr>
              <w:pStyle w:val="Compact"/>
            </w:pPr>
            <w:r>
              <w:t xml:space="preserve">₦9,000,000,000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Marketplace Commission</w:t>
            </w:r>
          </w:p>
        </w:tc>
        <w:tc>
          <w:tcPr/>
          <w:p>
            <w:pPr>
              <w:pStyle w:val="Compact"/>
            </w:pPr>
            <w:r>
              <w:t xml:space="preserve">₦300,000,000</w:t>
            </w:r>
          </w:p>
        </w:tc>
        <w:tc>
          <w:tcPr/>
          <w:p>
            <w:pPr>
              <w:pStyle w:val="Compact"/>
            </w:pPr>
            <w:r>
              <w:t xml:space="preserve">₦1,050,000,000</w:t>
            </w:r>
          </w:p>
        </w:tc>
        <w:tc>
          <w:tcPr/>
          <w:p>
            <w:pPr>
              <w:pStyle w:val="Compact"/>
            </w:pPr>
            <w:r>
              <w:t xml:space="preserve">₦3,000,000,000</w:t>
            </w:r>
          </w:p>
        </w:tc>
        <w:tc>
          <w:tcPr/>
          <w:p>
            <w:pPr>
              <w:pStyle w:val="Compact"/>
            </w:pPr>
            <w:r>
              <w:t xml:space="preserve">₦7,500,000,000</w:t>
            </w:r>
          </w:p>
        </w:tc>
        <w:tc>
          <w:tcPr/>
          <w:p>
            <w:pPr>
              <w:pStyle w:val="Compact"/>
            </w:pPr>
            <w:r>
              <w:t xml:space="preserve">₦13,500,000,000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Investor Dashboard</w:t>
            </w:r>
          </w:p>
        </w:tc>
        <w:tc>
          <w:tcPr/>
          <w:p>
            <w:pPr>
              <w:pStyle w:val="Compact"/>
            </w:pPr>
            <w:r>
              <w:t xml:space="preserve">₦75,000,000</w:t>
            </w:r>
          </w:p>
        </w:tc>
        <w:tc>
          <w:tcPr/>
          <w:p>
            <w:pPr>
              <w:pStyle w:val="Compact"/>
            </w:pPr>
            <w:r>
              <w:t xml:space="preserve">₦450,000,000</w:t>
            </w:r>
          </w:p>
        </w:tc>
        <w:tc>
          <w:tcPr/>
          <w:p>
            <w:pPr>
              <w:pStyle w:val="Compact"/>
            </w:pPr>
            <w:r>
              <w:t xml:space="preserve">₦1,200,000,000</w:t>
            </w:r>
          </w:p>
        </w:tc>
        <w:tc>
          <w:tcPr/>
          <w:p>
            <w:pPr>
              <w:pStyle w:val="Compact"/>
            </w:pPr>
            <w:r>
              <w:t xml:space="preserve">₦3,000,000,000</w:t>
            </w:r>
          </w:p>
        </w:tc>
        <w:tc>
          <w:tcPr/>
          <w:p>
            <w:pPr>
              <w:pStyle w:val="Compact"/>
            </w:pPr>
            <w:r>
              <w:t xml:space="preserve">₦6,000,000,000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 Premium Features</w:t>
            </w:r>
          </w:p>
        </w:tc>
        <w:tc>
          <w:tcPr/>
          <w:p>
            <w:pPr>
              <w:pStyle w:val="Compact"/>
            </w:pPr>
            <w:r>
              <w:t xml:space="preserve">₦37,500,000</w:t>
            </w:r>
          </w:p>
        </w:tc>
        <w:tc>
          <w:tcPr/>
          <w:p>
            <w:pPr>
              <w:pStyle w:val="Compact"/>
            </w:pPr>
            <w:r>
              <w:t xml:space="preserve">₦225,000,000</w:t>
            </w:r>
          </w:p>
        </w:tc>
        <w:tc>
          <w:tcPr/>
          <w:p>
            <w:pPr>
              <w:pStyle w:val="Compact"/>
            </w:pPr>
            <w:r>
              <w:t xml:space="preserve">₦750,000,000</w:t>
            </w:r>
          </w:p>
        </w:tc>
        <w:tc>
          <w:tcPr/>
          <w:p>
            <w:pPr>
              <w:pStyle w:val="Compact"/>
            </w:pPr>
            <w:r>
              <w:t xml:space="preserve">₦2,250,000,000</w:t>
            </w:r>
          </w:p>
        </w:tc>
        <w:tc>
          <w:tcPr/>
          <w:p>
            <w:pPr>
              <w:pStyle w:val="Compact"/>
            </w:pPr>
            <w:r>
              <w:t xml:space="preserve">₦4,500,000,000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Partnerships &amp; Ads</w:t>
            </w:r>
          </w:p>
        </w:tc>
        <w:tc>
          <w:tcPr/>
          <w:p>
            <w:pPr>
              <w:pStyle w:val="Compact"/>
            </w:pPr>
            <w:r>
              <w:t xml:space="preserve">₦37,500,000</w:t>
            </w:r>
          </w:p>
        </w:tc>
        <w:tc>
          <w:tcPr/>
          <w:p>
            <w:pPr>
              <w:pStyle w:val="Compact"/>
            </w:pPr>
            <w:r>
              <w:t xml:space="preserve">₦75,000,000</w:t>
            </w:r>
          </w:p>
        </w:tc>
        <w:tc>
          <w:tcPr/>
          <w:p>
            <w:pPr>
              <w:pStyle w:val="Compact"/>
            </w:pPr>
            <w:r>
              <w:t xml:space="preserve">₦300,000,000</w:t>
            </w:r>
          </w:p>
        </w:tc>
        <w:tc>
          <w:tcPr/>
          <w:p>
            <w:pPr>
              <w:pStyle w:val="Compact"/>
            </w:pPr>
            <w:r>
              <w:t xml:space="preserve">₦750,000,000</w:t>
            </w:r>
          </w:p>
        </w:tc>
        <w:tc>
          <w:tcPr/>
          <w:p>
            <w:pPr>
              <w:pStyle w:val="Compact"/>
            </w:pPr>
            <w:r>
              <w:t xml:space="preserve">₦4,500,000,000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REVENUE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₦750,000,000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₦3,000,000,000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₦7,500,000,000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₦18,000,000,000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₦37,500,000,000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COST OF GOODS SOLD (COGS)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Cloud Infrastructure</w:t>
            </w:r>
          </w:p>
        </w:tc>
        <w:tc>
          <w:tcPr/>
          <w:p>
            <w:pPr>
              <w:pStyle w:val="Compact"/>
            </w:pPr>
            <w:r>
              <w:t xml:space="preserve">₦60,000,000</w:t>
            </w:r>
          </w:p>
        </w:tc>
        <w:tc>
          <w:tcPr/>
          <w:p>
            <w:pPr>
              <w:pStyle w:val="Compact"/>
            </w:pPr>
            <w:r>
              <w:t xml:space="preserve">₦180,000,000</w:t>
            </w:r>
          </w:p>
        </w:tc>
        <w:tc>
          <w:tcPr/>
          <w:p>
            <w:pPr>
              <w:pStyle w:val="Compact"/>
            </w:pPr>
            <w:r>
              <w:t xml:space="preserve">₦450,000,000</w:t>
            </w:r>
          </w:p>
        </w:tc>
        <w:tc>
          <w:tcPr/>
          <w:p>
            <w:pPr>
              <w:pStyle w:val="Compact"/>
            </w:pPr>
            <w:r>
              <w:t xml:space="preserve">₦1,200,000,000</w:t>
            </w:r>
          </w:p>
        </w:tc>
        <w:tc>
          <w:tcPr/>
          <w:p>
            <w:pPr>
              <w:pStyle w:val="Compact"/>
            </w:pPr>
            <w:r>
              <w:t xml:space="preserve">₦3,000,000,000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Payment Processing (3%)</w:t>
            </w:r>
          </w:p>
        </w:tc>
        <w:tc>
          <w:tcPr/>
          <w:p>
            <w:pPr>
              <w:pStyle w:val="Compact"/>
            </w:pPr>
            <w:r>
              <w:t xml:space="preserve">₦22,500,000</w:t>
            </w:r>
          </w:p>
        </w:tc>
        <w:tc>
          <w:tcPr/>
          <w:p>
            <w:pPr>
              <w:pStyle w:val="Compact"/>
            </w:pPr>
            <w:r>
              <w:t xml:space="preserve">₦90,000,000</w:t>
            </w:r>
          </w:p>
        </w:tc>
        <w:tc>
          <w:tcPr/>
          <w:p>
            <w:pPr>
              <w:pStyle w:val="Compact"/>
            </w:pPr>
            <w:r>
              <w:t xml:space="preserve">₦225,000,000</w:t>
            </w:r>
          </w:p>
        </w:tc>
        <w:tc>
          <w:tcPr/>
          <w:p>
            <w:pPr>
              <w:pStyle w:val="Compact"/>
            </w:pPr>
            <w:r>
              <w:t xml:space="preserve">₦540,000,000</w:t>
            </w:r>
          </w:p>
        </w:tc>
        <w:tc>
          <w:tcPr/>
          <w:p>
            <w:pPr>
              <w:pStyle w:val="Compact"/>
            </w:pPr>
            <w:r>
              <w:t xml:space="preserve">₦1,125,000,000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 Compute Costs</w:t>
            </w:r>
          </w:p>
        </w:tc>
        <w:tc>
          <w:tcPr/>
          <w:p>
            <w:pPr>
              <w:pStyle w:val="Compact"/>
            </w:pPr>
            <w:r>
              <w:t xml:space="preserve">₦30,000,000</w:t>
            </w:r>
          </w:p>
        </w:tc>
        <w:tc>
          <w:tcPr/>
          <w:p>
            <w:pPr>
              <w:pStyle w:val="Compact"/>
            </w:pPr>
            <w:r>
              <w:t xml:space="preserve">₦120,000,000</w:t>
            </w:r>
          </w:p>
        </w:tc>
        <w:tc>
          <w:tcPr/>
          <w:p>
            <w:pPr>
              <w:pStyle w:val="Compact"/>
            </w:pPr>
            <w:r>
              <w:t xml:space="preserve">₦300,000,000</w:t>
            </w:r>
          </w:p>
        </w:tc>
        <w:tc>
          <w:tcPr/>
          <w:p>
            <w:pPr>
              <w:pStyle w:val="Compact"/>
            </w:pPr>
            <w:r>
              <w:t xml:space="preserve">₦750,000,000</w:t>
            </w:r>
          </w:p>
        </w:tc>
        <w:tc>
          <w:tcPr/>
          <w:p>
            <w:pPr>
              <w:pStyle w:val="Compact"/>
            </w:pPr>
            <w:r>
              <w:t xml:space="preserve">₦1,800,000,000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Customer Support</w:t>
            </w:r>
          </w:p>
        </w:tc>
        <w:tc>
          <w:tcPr/>
          <w:p>
            <w:pPr>
              <w:pStyle w:val="Compact"/>
            </w:pPr>
            <w:r>
              <w:t xml:space="preserve">₦22,500,000</w:t>
            </w:r>
          </w:p>
        </w:tc>
        <w:tc>
          <w:tcPr/>
          <w:p>
            <w:pPr>
              <w:pStyle w:val="Compact"/>
            </w:pPr>
            <w:r>
              <w:t xml:space="preserve">₦60,000,000</w:t>
            </w:r>
          </w:p>
        </w:tc>
        <w:tc>
          <w:tcPr/>
          <w:p>
            <w:pPr>
              <w:pStyle w:val="Compact"/>
            </w:pPr>
            <w:r>
              <w:t xml:space="preserve">₦150,000,000</w:t>
            </w:r>
          </w:p>
        </w:tc>
        <w:tc>
          <w:tcPr/>
          <w:p>
            <w:pPr>
              <w:pStyle w:val="Compact"/>
            </w:pPr>
            <w:r>
              <w:t xml:space="preserve">₦375,000,000</w:t>
            </w:r>
          </w:p>
        </w:tc>
        <w:tc>
          <w:tcPr/>
          <w:p>
            <w:pPr>
              <w:pStyle w:val="Compact"/>
            </w:pPr>
            <w:r>
              <w:t xml:space="preserve">₦750,000,000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COGS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₦135,000,000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₦450,000,000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₦1,125,000,000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₦2,865,000,000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₦6,675,000,000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GROSS PROFIT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₦615,000,000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₦2,550,000,000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₦6,375,000,000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₦15,135,000,000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₦30,825,000,000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GROSS MARGIN 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82%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85%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85%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84%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82%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OPERATING EXPENSES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Personnel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Engineering Team (5 people)</w:t>
            </w:r>
          </w:p>
        </w:tc>
        <w:tc>
          <w:tcPr/>
          <w:p>
            <w:pPr>
              <w:pStyle w:val="Compact"/>
            </w:pPr>
            <w:r>
              <w:t xml:space="preserve">₦450,000,000</w:t>
            </w:r>
          </w:p>
        </w:tc>
        <w:tc>
          <w:tcPr/>
          <w:p>
            <w:pPr>
              <w:pStyle w:val="Compact"/>
            </w:pPr>
            <w:r>
              <w:t xml:space="preserve">₦600,000,000</w:t>
            </w:r>
          </w:p>
        </w:tc>
        <w:tc>
          <w:tcPr/>
          <w:p>
            <w:pPr>
              <w:pStyle w:val="Compact"/>
            </w:pPr>
            <w:r>
              <w:t xml:space="preserve">₦900,000,000</w:t>
            </w:r>
          </w:p>
        </w:tc>
        <w:tc>
          <w:tcPr/>
          <w:p>
            <w:pPr>
              <w:pStyle w:val="Compact"/>
            </w:pPr>
            <w:r>
              <w:t xml:space="preserve">₦1,800,000,000</w:t>
            </w:r>
          </w:p>
        </w:tc>
        <w:tc>
          <w:tcPr/>
          <w:p>
            <w:pPr>
              <w:pStyle w:val="Compact"/>
            </w:pPr>
            <w:r>
              <w:t xml:space="preserve">₦3,600,000,000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Sales &amp; Marketing (3 people)</w:t>
            </w:r>
          </w:p>
        </w:tc>
        <w:tc>
          <w:tcPr/>
          <w:p>
            <w:pPr>
              <w:pStyle w:val="Compact"/>
            </w:pPr>
            <w:r>
              <w:t xml:space="preserve">₦180,000,000</w:t>
            </w:r>
          </w:p>
        </w:tc>
        <w:tc>
          <w:tcPr/>
          <w:p>
            <w:pPr>
              <w:pStyle w:val="Compact"/>
            </w:pPr>
            <w:r>
              <w:t xml:space="preserve">₦300,000,000</w:t>
            </w:r>
          </w:p>
        </w:tc>
        <w:tc>
          <w:tcPr/>
          <w:p>
            <w:pPr>
              <w:pStyle w:val="Compact"/>
            </w:pPr>
            <w:r>
              <w:t xml:space="preserve">₦600,000,000</w:t>
            </w:r>
          </w:p>
        </w:tc>
        <w:tc>
          <w:tcPr/>
          <w:p>
            <w:pPr>
              <w:pStyle w:val="Compact"/>
            </w:pPr>
            <w:r>
              <w:t xml:space="preserve">₦1,200,000,000</w:t>
            </w:r>
          </w:p>
        </w:tc>
        <w:tc>
          <w:tcPr/>
          <w:p>
            <w:pPr>
              <w:pStyle w:val="Compact"/>
            </w:pPr>
            <w:r>
              <w:t xml:space="preserve">₦2,400,000,000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Operations &amp; Admin (2 people)</w:t>
            </w:r>
          </w:p>
        </w:tc>
        <w:tc>
          <w:tcPr/>
          <w:p>
            <w:pPr>
              <w:pStyle w:val="Compact"/>
            </w:pPr>
            <w:r>
              <w:t xml:space="preserve">₦120,000,000</w:t>
            </w:r>
          </w:p>
        </w:tc>
        <w:tc>
          <w:tcPr/>
          <w:p>
            <w:pPr>
              <w:pStyle w:val="Compact"/>
            </w:pPr>
            <w:r>
              <w:t xml:space="preserve">₦180,000,000</w:t>
            </w:r>
          </w:p>
        </w:tc>
        <w:tc>
          <w:tcPr/>
          <w:p>
            <w:pPr>
              <w:pStyle w:val="Compact"/>
            </w:pPr>
            <w:r>
              <w:t xml:space="preserve">₦300,000,000</w:t>
            </w:r>
          </w:p>
        </w:tc>
        <w:tc>
          <w:tcPr/>
          <w:p>
            <w:pPr>
              <w:pStyle w:val="Compact"/>
            </w:pPr>
            <w:r>
              <w:t xml:space="preserve">₦600,000,000</w:t>
            </w:r>
          </w:p>
        </w:tc>
        <w:tc>
          <w:tcPr/>
          <w:p>
            <w:pPr>
              <w:pStyle w:val="Compact"/>
            </w:pPr>
            <w:r>
              <w:t xml:space="preserve">₦1,200,000,000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Management (2 people)</w:t>
            </w:r>
          </w:p>
        </w:tc>
        <w:tc>
          <w:tcPr/>
          <w:p>
            <w:pPr>
              <w:pStyle w:val="Compact"/>
            </w:pPr>
            <w:r>
              <w:t xml:space="preserve">₦225,000,000</w:t>
            </w:r>
          </w:p>
        </w:tc>
        <w:tc>
          <w:tcPr/>
          <w:p>
            <w:pPr>
              <w:pStyle w:val="Compact"/>
            </w:pPr>
            <w:r>
              <w:t xml:space="preserve">₦300,000,000</w:t>
            </w:r>
          </w:p>
        </w:tc>
        <w:tc>
          <w:tcPr/>
          <w:p>
            <w:pPr>
              <w:pStyle w:val="Compact"/>
            </w:pPr>
            <w:r>
              <w:t xml:space="preserve">₦450,000,000</w:t>
            </w:r>
          </w:p>
        </w:tc>
        <w:tc>
          <w:tcPr/>
          <w:p>
            <w:pPr>
              <w:pStyle w:val="Compact"/>
            </w:pPr>
            <w:r>
              <w:t xml:space="preserve">₦750,000,000</w:t>
            </w:r>
          </w:p>
        </w:tc>
        <w:tc>
          <w:tcPr/>
          <w:p>
            <w:pPr>
              <w:pStyle w:val="Compact"/>
            </w:pPr>
            <w:r>
              <w:t xml:space="preserve">₦1,200,000,000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Personnel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₦975,000,000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₦1,380,000,000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₦2,250,000,000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₦4,350,000,000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₦8,400,000,000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Marketing &amp; Sales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Digital Marketing</w:t>
            </w:r>
          </w:p>
        </w:tc>
        <w:tc>
          <w:tcPr/>
          <w:p>
            <w:pPr>
              <w:pStyle w:val="Compact"/>
            </w:pPr>
            <w:r>
              <w:t xml:space="preserve">₦75,000,000</w:t>
            </w:r>
          </w:p>
        </w:tc>
        <w:tc>
          <w:tcPr/>
          <w:p>
            <w:pPr>
              <w:pStyle w:val="Compact"/>
            </w:pPr>
            <w:r>
              <w:t xml:space="preserve">₦225,000,000</w:t>
            </w:r>
          </w:p>
        </w:tc>
        <w:tc>
          <w:tcPr/>
          <w:p>
            <w:pPr>
              <w:pStyle w:val="Compact"/>
            </w:pPr>
            <w:r>
              <w:t xml:space="preserve">₦450,000,000</w:t>
            </w:r>
          </w:p>
        </w:tc>
        <w:tc>
          <w:tcPr/>
          <w:p>
            <w:pPr>
              <w:pStyle w:val="Compact"/>
            </w:pPr>
            <w:r>
              <w:t xml:space="preserve">₦900,000,000</w:t>
            </w:r>
          </w:p>
        </w:tc>
        <w:tc>
          <w:tcPr/>
          <w:p>
            <w:pPr>
              <w:pStyle w:val="Compact"/>
            </w:pPr>
            <w:r>
              <w:t xml:space="preserve">₦1,800,000,000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Partnerships &amp; Events</w:t>
            </w:r>
          </w:p>
        </w:tc>
        <w:tc>
          <w:tcPr/>
          <w:p>
            <w:pPr>
              <w:pStyle w:val="Compact"/>
            </w:pPr>
            <w:r>
              <w:t xml:space="preserve">₦45,000,000</w:t>
            </w:r>
          </w:p>
        </w:tc>
        <w:tc>
          <w:tcPr/>
          <w:p>
            <w:pPr>
              <w:pStyle w:val="Compact"/>
            </w:pPr>
            <w:r>
              <w:t xml:space="preserve">₦120,000,000</w:t>
            </w:r>
          </w:p>
        </w:tc>
        <w:tc>
          <w:tcPr/>
          <w:p>
            <w:pPr>
              <w:pStyle w:val="Compact"/>
            </w:pPr>
            <w:r>
              <w:t xml:space="preserve">₦300,000,000</w:t>
            </w:r>
          </w:p>
        </w:tc>
        <w:tc>
          <w:tcPr/>
          <w:p>
            <w:pPr>
              <w:pStyle w:val="Compact"/>
            </w:pPr>
            <w:r>
              <w:t xml:space="preserve">₦600,000,000</w:t>
            </w:r>
          </w:p>
        </w:tc>
        <w:tc>
          <w:tcPr/>
          <w:p>
            <w:pPr>
              <w:pStyle w:val="Compact"/>
            </w:pPr>
            <w:r>
              <w:t xml:space="preserve">₦1,200,000,000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 &amp; Branding</w:t>
            </w:r>
          </w:p>
        </w:tc>
        <w:tc>
          <w:tcPr/>
          <w:p>
            <w:pPr>
              <w:pStyle w:val="Compact"/>
            </w:pPr>
            <w:r>
              <w:t xml:space="preserve">₦30,000,000</w:t>
            </w:r>
          </w:p>
        </w:tc>
        <w:tc>
          <w:tcPr/>
          <w:p>
            <w:pPr>
              <w:pStyle w:val="Compact"/>
            </w:pPr>
            <w:r>
              <w:t xml:space="preserve">₦75,000,000</w:t>
            </w:r>
          </w:p>
        </w:tc>
        <w:tc>
          <w:tcPr/>
          <w:p>
            <w:pPr>
              <w:pStyle w:val="Compact"/>
            </w:pPr>
            <w:r>
              <w:t xml:space="preserve">₦150,000,000</w:t>
            </w:r>
          </w:p>
        </w:tc>
        <w:tc>
          <w:tcPr/>
          <w:p>
            <w:pPr>
              <w:pStyle w:val="Compact"/>
            </w:pPr>
            <w:r>
              <w:t xml:space="preserve">₦300,000,000</w:t>
            </w:r>
          </w:p>
        </w:tc>
        <w:tc>
          <w:tcPr/>
          <w:p>
            <w:pPr>
              <w:pStyle w:val="Compact"/>
            </w:pPr>
            <w:r>
              <w:t xml:space="preserve">₦600,000,000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Marketing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₦150,000,000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₦420,000,000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₦900,000,000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₦1,800,000,000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₦3,600,000,000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Operations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Office &amp; Equipment</w:t>
            </w:r>
          </w:p>
        </w:tc>
        <w:tc>
          <w:tcPr/>
          <w:p>
            <w:pPr>
              <w:pStyle w:val="Compact"/>
            </w:pPr>
            <w:r>
              <w:t xml:space="preserve">₦45,000,000</w:t>
            </w:r>
          </w:p>
        </w:tc>
        <w:tc>
          <w:tcPr/>
          <w:p>
            <w:pPr>
              <w:pStyle w:val="Compact"/>
            </w:pPr>
            <w:r>
              <w:t xml:space="preserve">₦75,000,000</w:t>
            </w:r>
          </w:p>
        </w:tc>
        <w:tc>
          <w:tcPr/>
          <w:p>
            <w:pPr>
              <w:pStyle w:val="Compact"/>
            </w:pPr>
            <w:r>
              <w:t xml:space="preserve">₦150,000,000</w:t>
            </w:r>
          </w:p>
        </w:tc>
        <w:tc>
          <w:tcPr/>
          <w:p>
            <w:pPr>
              <w:pStyle w:val="Compact"/>
            </w:pPr>
            <w:r>
              <w:t xml:space="preserve">₦300,000,000</w:t>
            </w:r>
          </w:p>
        </w:tc>
        <w:tc>
          <w:tcPr/>
          <w:p>
            <w:pPr>
              <w:pStyle w:val="Compact"/>
            </w:pPr>
            <w:r>
              <w:t xml:space="preserve">₦600,000,000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Legal &amp; Compliance</w:t>
            </w:r>
          </w:p>
        </w:tc>
        <w:tc>
          <w:tcPr/>
          <w:p>
            <w:pPr>
              <w:pStyle w:val="Compact"/>
            </w:pPr>
            <w:r>
              <w:t xml:space="preserve">₦30,000,000</w:t>
            </w:r>
          </w:p>
        </w:tc>
        <w:tc>
          <w:tcPr/>
          <w:p>
            <w:pPr>
              <w:pStyle w:val="Compact"/>
            </w:pPr>
            <w:r>
              <w:t xml:space="preserve">₦75,000,000</w:t>
            </w:r>
          </w:p>
        </w:tc>
        <w:tc>
          <w:tcPr/>
          <w:p>
            <w:pPr>
              <w:pStyle w:val="Compact"/>
            </w:pPr>
            <w:r>
              <w:t xml:space="preserve">₦150,000,000</w:t>
            </w:r>
          </w:p>
        </w:tc>
        <w:tc>
          <w:tcPr/>
          <w:p>
            <w:pPr>
              <w:pStyle w:val="Compact"/>
            </w:pPr>
            <w:r>
              <w:t xml:space="preserve">₦300,000,000</w:t>
            </w:r>
          </w:p>
        </w:tc>
        <w:tc>
          <w:tcPr/>
          <w:p>
            <w:pPr>
              <w:pStyle w:val="Compact"/>
            </w:pPr>
            <w:r>
              <w:t xml:space="preserve">₦600,000,000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Insurance</w:t>
            </w:r>
          </w:p>
        </w:tc>
        <w:tc>
          <w:tcPr/>
          <w:p>
            <w:pPr>
              <w:pStyle w:val="Compact"/>
            </w:pPr>
            <w:r>
              <w:t xml:space="preserve">₦15,000,000</w:t>
            </w:r>
          </w:p>
        </w:tc>
        <w:tc>
          <w:tcPr/>
          <w:p>
            <w:pPr>
              <w:pStyle w:val="Compact"/>
            </w:pPr>
            <w:r>
              <w:t xml:space="preserve">₦30,000,000</w:t>
            </w:r>
          </w:p>
        </w:tc>
        <w:tc>
          <w:tcPr/>
          <w:p>
            <w:pPr>
              <w:pStyle w:val="Compact"/>
            </w:pPr>
            <w:r>
              <w:t xml:space="preserve">₦75,000,000</w:t>
            </w:r>
          </w:p>
        </w:tc>
        <w:tc>
          <w:tcPr/>
          <w:p>
            <w:pPr>
              <w:pStyle w:val="Compact"/>
            </w:pPr>
            <w:r>
              <w:t xml:space="preserve">₦150,000,000</w:t>
            </w:r>
          </w:p>
        </w:tc>
        <w:tc>
          <w:tcPr/>
          <w:p>
            <w:pPr>
              <w:pStyle w:val="Compact"/>
            </w:pPr>
            <w:r>
              <w:t xml:space="preserve">₦300,000,000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Operations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₦90,000,000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₦180,000,000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₦375,000,000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₦750,000,000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₦1,500,000,000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OPEX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₦1,215,000,000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₦1,980,000,000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₦3,525,000,000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₦6,900,000,000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₦13,500,000,000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EBITDA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-₦600,000,000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₦570,000,000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₦2,850,000,000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₦8,235,000,000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₦17,325,000,000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Depreciation</w:t>
            </w:r>
          </w:p>
        </w:tc>
        <w:tc>
          <w:tcPr/>
          <w:p>
            <w:pPr>
              <w:pStyle w:val="Compact"/>
            </w:pPr>
            <w:r>
              <w:t xml:space="preserve">₦30,000,000</w:t>
            </w:r>
          </w:p>
        </w:tc>
        <w:tc>
          <w:tcPr/>
          <w:p>
            <w:pPr>
              <w:pStyle w:val="Compact"/>
            </w:pPr>
            <w:r>
              <w:t xml:space="preserve">₦60,000,000</w:t>
            </w:r>
          </w:p>
        </w:tc>
        <w:tc>
          <w:tcPr/>
          <w:p>
            <w:pPr>
              <w:pStyle w:val="Compact"/>
            </w:pPr>
            <w:r>
              <w:t xml:space="preserve">₦120,000,000</w:t>
            </w:r>
          </w:p>
        </w:tc>
        <w:tc>
          <w:tcPr/>
          <w:p>
            <w:pPr>
              <w:pStyle w:val="Compact"/>
            </w:pPr>
            <w:r>
              <w:t xml:space="preserve">₦225,000,000</w:t>
            </w:r>
          </w:p>
        </w:tc>
        <w:tc>
          <w:tcPr/>
          <w:p>
            <w:pPr>
              <w:pStyle w:val="Compact"/>
            </w:pPr>
            <w:r>
              <w:t xml:space="preserve">₦450,000,000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Interest Expense</w:t>
            </w:r>
          </w:p>
        </w:tc>
        <w:tc>
          <w:tcPr/>
          <w:p>
            <w:pPr>
              <w:pStyle w:val="Compact"/>
            </w:pPr>
            <w:r>
              <w:t xml:space="preserve">₦0</w:t>
            </w:r>
          </w:p>
        </w:tc>
        <w:tc>
          <w:tcPr/>
          <w:p>
            <w:pPr>
              <w:pStyle w:val="Compact"/>
            </w:pPr>
            <w:r>
              <w:t xml:space="preserve">₦0</w:t>
            </w:r>
          </w:p>
        </w:tc>
        <w:tc>
          <w:tcPr/>
          <w:p>
            <w:pPr>
              <w:pStyle w:val="Compact"/>
            </w:pPr>
            <w:r>
              <w:t xml:space="preserve">₦0</w:t>
            </w:r>
          </w:p>
        </w:tc>
        <w:tc>
          <w:tcPr/>
          <w:p>
            <w:pPr>
              <w:pStyle w:val="Compact"/>
            </w:pPr>
            <w:r>
              <w:t xml:space="preserve">₦0</w:t>
            </w:r>
          </w:p>
        </w:tc>
        <w:tc>
          <w:tcPr/>
          <w:p>
            <w:pPr>
              <w:pStyle w:val="Compact"/>
            </w:pPr>
            <w:r>
              <w:t xml:space="preserve">₦0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Taxes (25%)</w:t>
            </w:r>
          </w:p>
        </w:tc>
        <w:tc>
          <w:tcPr/>
          <w:p>
            <w:pPr>
              <w:pStyle w:val="Compact"/>
            </w:pPr>
            <w:r>
              <w:t xml:space="preserve">₦0</w:t>
            </w:r>
          </w:p>
        </w:tc>
        <w:tc>
          <w:tcPr/>
          <w:p>
            <w:pPr>
              <w:pStyle w:val="Compact"/>
            </w:pPr>
            <w:r>
              <w:t xml:space="preserve">₦0</w:t>
            </w:r>
          </w:p>
        </w:tc>
        <w:tc>
          <w:tcPr/>
          <w:p>
            <w:pPr>
              <w:pStyle w:val="Compact"/>
            </w:pPr>
            <w:r>
              <w:t xml:space="preserve">₦682,500,000</w:t>
            </w:r>
          </w:p>
        </w:tc>
        <w:tc>
          <w:tcPr/>
          <w:p>
            <w:pPr>
              <w:pStyle w:val="Compact"/>
            </w:pPr>
            <w:r>
              <w:t xml:space="preserve">₦2,002,500,000</w:t>
            </w:r>
          </w:p>
        </w:tc>
        <w:tc>
          <w:tcPr/>
          <w:p>
            <w:pPr>
              <w:pStyle w:val="Compact"/>
            </w:pPr>
            <w:r>
              <w:t xml:space="preserve">₦4,218,750,000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NET INCOME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-₦630,000,000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₦510,000,000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₦2,047,500,000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₦6,007,500,000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₦12,656,250,000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NET MARGIN 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-84%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17%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27%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33%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34%</w:t>
            </w:r>
          </w:p>
        </w:tc>
      </w:tr>
    </w:tbl>
    <w:bookmarkEnd w:id="9"/>
    <w:bookmarkStart w:id="10" w:name="year-1-monthly-cash-flow-projection"/>
    <w:p>
      <w:pPr>
        <w:pStyle w:val="Heading2"/>
      </w:pPr>
      <w:r>
        <w:t xml:space="preserve">2. Year 1 Monthly Cash Flow Projection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Month</w:t>
            </w:r>
          </w:p>
        </w:tc>
        <w:tc>
          <w:tcPr/>
          <w:p>
            <w:pPr>
              <w:pStyle w:val="Compact"/>
            </w:pPr>
            <w:r>
              <w:t xml:space="preserve">Revenue</w:t>
            </w:r>
          </w:p>
        </w:tc>
        <w:tc>
          <w:tcPr/>
          <w:p>
            <w:pPr>
              <w:pStyle w:val="Compact"/>
            </w:pPr>
            <w:r>
              <w:t xml:space="preserve">COGS</w:t>
            </w:r>
          </w:p>
        </w:tc>
        <w:tc>
          <w:tcPr/>
          <w:p>
            <w:pPr>
              <w:pStyle w:val="Compact"/>
            </w:pPr>
            <w:r>
              <w:t xml:space="preserve">Personnel</w:t>
            </w:r>
          </w:p>
        </w:tc>
        <w:tc>
          <w:tcPr/>
          <w:p>
            <w:pPr>
              <w:pStyle w:val="Compact"/>
            </w:pPr>
            <w:r>
              <w:t xml:space="preserve">Marketing</w:t>
            </w:r>
          </w:p>
        </w:tc>
        <w:tc>
          <w:tcPr/>
          <w:p>
            <w:pPr>
              <w:pStyle w:val="Compact"/>
            </w:pPr>
            <w:r>
              <w:t xml:space="preserve">Operations</w:t>
            </w:r>
          </w:p>
        </w:tc>
        <w:tc>
          <w:tcPr/>
          <w:p>
            <w:pPr>
              <w:pStyle w:val="Compact"/>
            </w:pPr>
            <w:r>
              <w:t xml:space="preserve">Total Expenses</w:t>
            </w:r>
          </w:p>
        </w:tc>
        <w:tc>
          <w:tcPr/>
          <w:p>
            <w:pPr>
              <w:pStyle w:val="Compact"/>
            </w:pPr>
            <w:r>
              <w:t xml:space="preserve">Net Cash Flow</w:t>
            </w:r>
          </w:p>
        </w:tc>
        <w:tc>
          <w:tcPr/>
          <w:p>
            <w:pPr>
              <w:pStyle w:val="Compact"/>
            </w:pPr>
            <w:r>
              <w:t xml:space="preserve">Cumulative Cash</w:t>
            </w:r>
          </w:p>
        </w:tc>
      </w:tr>
      <w:tr>
        <w:tc>
          <w:tcPr/>
          <w:p>
            <w:pPr>
              <w:pStyle w:val="Compac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  <w:r>
              <w:t xml:space="preserve">₦30,000,000</w:t>
            </w:r>
          </w:p>
        </w:tc>
        <w:tc>
          <w:tcPr/>
          <w:p>
            <w:pPr>
              <w:pStyle w:val="Compact"/>
            </w:pPr>
            <w:r>
              <w:t xml:space="preserve">₦11,250,000</w:t>
            </w:r>
          </w:p>
        </w:tc>
        <w:tc>
          <w:tcPr/>
          <w:p>
            <w:pPr>
              <w:pStyle w:val="Compact"/>
            </w:pPr>
            <w:r>
              <w:t xml:space="preserve">₦81,250,000</w:t>
            </w:r>
          </w:p>
        </w:tc>
        <w:tc>
          <w:tcPr/>
          <w:p>
            <w:pPr>
              <w:pStyle w:val="Compact"/>
            </w:pPr>
            <w:r>
              <w:t xml:space="preserve">₦12,500,000</w:t>
            </w:r>
          </w:p>
        </w:tc>
        <w:tc>
          <w:tcPr/>
          <w:p>
            <w:pPr>
              <w:pStyle w:val="Compact"/>
            </w:pPr>
            <w:r>
              <w:t xml:space="preserve">₦7,500,000</w:t>
            </w:r>
          </w:p>
        </w:tc>
        <w:tc>
          <w:tcPr/>
          <w:p>
            <w:pPr>
              <w:pStyle w:val="Compact"/>
            </w:pPr>
            <w:r>
              <w:t xml:space="preserve">₦112,500,000</w:t>
            </w:r>
          </w:p>
        </w:tc>
        <w:tc>
          <w:tcPr/>
          <w:p>
            <w:pPr>
              <w:pStyle w:val="Compact"/>
            </w:pPr>
            <w:r>
              <w:t xml:space="preserve">-₦82,500,000</w:t>
            </w:r>
          </w:p>
        </w:tc>
        <w:tc>
          <w:tcPr/>
          <w:p>
            <w:pPr>
              <w:pStyle w:val="Compact"/>
            </w:pPr>
            <w:r>
              <w:t xml:space="preserve">-₦82,500,000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Feb</w:t>
            </w:r>
          </w:p>
        </w:tc>
        <w:tc>
          <w:tcPr/>
          <w:p>
            <w:pPr>
              <w:pStyle w:val="Compact"/>
            </w:pPr>
            <w:r>
              <w:t xml:space="preserve">₦37,500,000</w:t>
            </w:r>
          </w:p>
        </w:tc>
        <w:tc>
          <w:tcPr/>
          <w:p>
            <w:pPr>
              <w:pStyle w:val="Compact"/>
            </w:pPr>
            <w:r>
              <w:t xml:space="preserve">₦11,250,000</w:t>
            </w:r>
          </w:p>
        </w:tc>
        <w:tc>
          <w:tcPr/>
          <w:p>
            <w:pPr>
              <w:pStyle w:val="Compact"/>
            </w:pPr>
            <w:r>
              <w:t xml:space="preserve">₦81,250,000</w:t>
            </w:r>
          </w:p>
        </w:tc>
        <w:tc>
          <w:tcPr/>
          <w:p>
            <w:pPr>
              <w:pStyle w:val="Compact"/>
            </w:pPr>
            <w:r>
              <w:t xml:space="preserve">₦12,500,000</w:t>
            </w:r>
          </w:p>
        </w:tc>
        <w:tc>
          <w:tcPr/>
          <w:p>
            <w:pPr>
              <w:pStyle w:val="Compact"/>
            </w:pPr>
            <w:r>
              <w:t xml:space="preserve">₦7,500,000</w:t>
            </w:r>
          </w:p>
        </w:tc>
        <w:tc>
          <w:tcPr/>
          <w:p>
            <w:pPr>
              <w:pStyle w:val="Compact"/>
            </w:pPr>
            <w:r>
              <w:t xml:space="preserve">₦112,500,000</w:t>
            </w:r>
          </w:p>
        </w:tc>
        <w:tc>
          <w:tcPr/>
          <w:p>
            <w:pPr>
              <w:pStyle w:val="Compact"/>
            </w:pPr>
            <w:r>
              <w:t xml:space="preserve">-₦75,000,000</w:t>
            </w:r>
          </w:p>
        </w:tc>
        <w:tc>
          <w:tcPr/>
          <w:p>
            <w:pPr>
              <w:pStyle w:val="Compact"/>
            </w:pPr>
            <w:r>
              <w:t xml:space="preserve">-₦157,500,000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</w:t>
            </w:r>
          </w:p>
        </w:tc>
        <w:tc>
          <w:tcPr/>
          <w:p>
            <w:pPr>
              <w:pStyle w:val="Compact"/>
            </w:pPr>
            <w:r>
              <w:t xml:space="preserve">₦45,000,000</w:t>
            </w:r>
          </w:p>
        </w:tc>
        <w:tc>
          <w:tcPr/>
          <w:p>
            <w:pPr>
              <w:pStyle w:val="Compact"/>
            </w:pPr>
            <w:r>
              <w:t xml:space="preserve">₦11,250,000</w:t>
            </w:r>
          </w:p>
        </w:tc>
        <w:tc>
          <w:tcPr/>
          <w:p>
            <w:pPr>
              <w:pStyle w:val="Compact"/>
            </w:pPr>
            <w:r>
              <w:t xml:space="preserve">₦81,250,000</w:t>
            </w:r>
          </w:p>
        </w:tc>
        <w:tc>
          <w:tcPr/>
          <w:p>
            <w:pPr>
              <w:pStyle w:val="Compact"/>
            </w:pPr>
            <w:r>
              <w:t xml:space="preserve">₦12,500,000</w:t>
            </w:r>
          </w:p>
        </w:tc>
        <w:tc>
          <w:tcPr/>
          <w:p>
            <w:pPr>
              <w:pStyle w:val="Compact"/>
            </w:pPr>
            <w:r>
              <w:t xml:space="preserve">₦7,500,000</w:t>
            </w:r>
          </w:p>
        </w:tc>
        <w:tc>
          <w:tcPr/>
          <w:p>
            <w:pPr>
              <w:pStyle w:val="Compact"/>
            </w:pPr>
            <w:r>
              <w:t xml:space="preserve">₦112,500,000</w:t>
            </w:r>
          </w:p>
        </w:tc>
        <w:tc>
          <w:tcPr/>
          <w:p>
            <w:pPr>
              <w:pStyle w:val="Compact"/>
            </w:pPr>
            <w:r>
              <w:t xml:space="preserve">-₦67,500,000</w:t>
            </w:r>
          </w:p>
        </w:tc>
        <w:tc>
          <w:tcPr/>
          <w:p>
            <w:pPr>
              <w:pStyle w:val="Compact"/>
            </w:pPr>
            <w:r>
              <w:t xml:space="preserve">-₦225,000,000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Apr</w:t>
            </w:r>
          </w:p>
        </w:tc>
        <w:tc>
          <w:tcPr/>
          <w:p>
            <w:pPr>
              <w:pStyle w:val="Compact"/>
            </w:pPr>
            <w:r>
              <w:t xml:space="preserve">₦52,500,000</w:t>
            </w:r>
          </w:p>
        </w:tc>
        <w:tc>
          <w:tcPr/>
          <w:p>
            <w:pPr>
              <w:pStyle w:val="Compact"/>
            </w:pPr>
            <w:r>
              <w:t xml:space="preserve">₦11,250,000</w:t>
            </w:r>
          </w:p>
        </w:tc>
        <w:tc>
          <w:tcPr/>
          <w:p>
            <w:pPr>
              <w:pStyle w:val="Compact"/>
            </w:pPr>
            <w:r>
              <w:t xml:space="preserve">₦81,250,000</w:t>
            </w:r>
          </w:p>
        </w:tc>
        <w:tc>
          <w:tcPr/>
          <w:p>
            <w:pPr>
              <w:pStyle w:val="Compact"/>
            </w:pPr>
            <w:r>
              <w:t xml:space="preserve">₦12,500,000</w:t>
            </w:r>
          </w:p>
        </w:tc>
        <w:tc>
          <w:tcPr/>
          <w:p>
            <w:pPr>
              <w:pStyle w:val="Compact"/>
            </w:pPr>
            <w:r>
              <w:t xml:space="preserve">₦7,500,000</w:t>
            </w:r>
          </w:p>
        </w:tc>
        <w:tc>
          <w:tcPr/>
          <w:p>
            <w:pPr>
              <w:pStyle w:val="Compact"/>
            </w:pPr>
            <w:r>
              <w:t xml:space="preserve">₦112,500,000</w:t>
            </w:r>
          </w:p>
        </w:tc>
        <w:tc>
          <w:tcPr/>
          <w:p>
            <w:pPr>
              <w:pStyle w:val="Compact"/>
            </w:pPr>
            <w:r>
              <w:t xml:space="preserve">-₦60,000,000</w:t>
            </w:r>
          </w:p>
        </w:tc>
        <w:tc>
          <w:tcPr/>
          <w:p>
            <w:pPr>
              <w:pStyle w:val="Compact"/>
            </w:pPr>
            <w:r>
              <w:t xml:space="preserve">-₦285,000,000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May</w:t>
            </w:r>
          </w:p>
        </w:tc>
        <w:tc>
          <w:tcPr/>
          <w:p>
            <w:pPr>
              <w:pStyle w:val="Compact"/>
            </w:pPr>
            <w:r>
              <w:t xml:space="preserve">₦60,000,000</w:t>
            </w:r>
          </w:p>
        </w:tc>
        <w:tc>
          <w:tcPr/>
          <w:p>
            <w:pPr>
              <w:pStyle w:val="Compact"/>
            </w:pPr>
            <w:r>
              <w:t xml:space="preserve">₦11,250,000</w:t>
            </w:r>
          </w:p>
        </w:tc>
        <w:tc>
          <w:tcPr/>
          <w:p>
            <w:pPr>
              <w:pStyle w:val="Compact"/>
            </w:pPr>
            <w:r>
              <w:t xml:space="preserve">₦81,250,000</w:t>
            </w:r>
          </w:p>
        </w:tc>
        <w:tc>
          <w:tcPr/>
          <w:p>
            <w:pPr>
              <w:pStyle w:val="Compact"/>
            </w:pPr>
            <w:r>
              <w:t xml:space="preserve">₦12,500,000</w:t>
            </w:r>
          </w:p>
        </w:tc>
        <w:tc>
          <w:tcPr/>
          <w:p>
            <w:pPr>
              <w:pStyle w:val="Compact"/>
            </w:pPr>
            <w:r>
              <w:t xml:space="preserve">₦7,500,000</w:t>
            </w:r>
          </w:p>
        </w:tc>
        <w:tc>
          <w:tcPr/>
          <w:p>
            <w:pPr>
              <w:pStyle w:val="Compact"/>
            </w:pPr>
            <w:r>
              <w:t xml:space="preserve">₦112,500,000</w:t>
            </w:r>
          </w:p>
        </w:tc>
        <w:tc>
          <w:tcPr/>
          <w:p>
            <w:pPr>
              <w:pStyle w:val="Compact"/>
            </w:pPr>
            <w:r>
              <w:t xml:space="preserve">-₦52,500,000</w:t>
            </w:r>
          </w:p>
        </w:tc>
        <w:tc>
          <w:tcPr/>
          <w:p>
            <w:pPr>
              <w:pStyle w:val="Compact"/>
            </w:pPr>
            <w:r>
              <w:t xml:space="preserve">-₦337,500,000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Jun</w:t>
            </w:r>
          </w:p>
        </w:tc>
        <w:tc>
          <w:tcPr/>
          <w:p>
            <w:pPr>
              <w:pStyle w:val="Compact"/>
            </w:pPr>
            <w:r>
              <w:t xml:space="preserve">₦67,500,000</w:t>
            </w:r>
          </w:p>
        </w:tc>
        <w:tc>
          <w:tcPr/>
          <w:p>
            <w:pPr>
              <w:pStyle w:val="Compact"/>
            </w:pPr>
            <w:r>
              <w:t xml:space="preserve">₦11,250,000</w:t>
            </w:r>
          </w:p>
        </w:tc>
        <w:tc>
          <w:tcPr/>
          <w:p>
            <w:pPr>
              <w:pStyle w:val="Compact"/>
            </w:pPr>
            <w:r>
              <w:t xml:space="preserve">₦81,250,000</w:t>
            </w:r>
          </w:p>
        </w:tc>
        <w:tc>
          <w:tcPr/>
          <w:p>
            <w:pPr>
              <w:pStyle w:val="Compact"/>
            </w:pPr>
            <w:r>
              <w:t xml:space="preserve">₦12,500,000</w:t>
            </w:r>
          </w:p>
        </w:tc>
        <w:tc>
          <w:tcPr/>
          <w:p>
            <w:pPr>
              <w:pStyle w:val="Compact"/>
            </w:pPr>
            <w:r>
              <w:t xml:space="preserve">₦7,500,000</w:t>
            </w:r>
          </w:p>
        </w:tc>
        <w:tc>
          <w:tcPr/>
          <w:p>
            <w:pPr>
              <w:pStyle w:val="Compact"/>
            </w:pPr>
            <w:r>
              <w:t xml:space="preserve">₦112,500,000</w:t>
            </w:r>
          </w:p>
        </w:tc>
        <w:tc>
          <w:tcPr/>
          <w:p>
            <w:pPr>
              <w:pStyle w:val="Compact"/>
            </w:pPr>
            <w:r>
              <w:t xml:space="preserve">-₦45,000,000</w:t>
            </w:r>
          </w:p>
        </w:tc>
        <w:tc>
          <w:tcPr/>
          <w:p>
            <w:pPr>
              <w:pStyle w:val="Compact"/>
            </w:pPr>
            <w:r>
              <w:t xml:space="preserve">-₦382,500,000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Jul</w:t>
            </w:r>
          </w:p>
        </w:tc>
        <w:tc>
          <w:tcPr/>
          <w:p>
            <w:pPr>
              <w:pStyle w:val="Compact"/>
            </w:pPr>
            <w:r>
              <w:t xml:space="preserve">₦75,000,000</w:t>
            </w:r>
          </w:p>
        </w:tc>
        <w:tc>
          <w:tcPr/>
          <w:p>
            <w:pPr>
              <w:pStyle w:val="Compact"/>
            </w:pPr>
            <w:r>
              <w:t xml:space="preserve">₦11,250,000</w:t>
            </w:r>
          </w:p>
        </w:tc>
        <w:tc>
          <w:tcPr/>
          <w:p>
            <w:pPr>
              <w:pStyle w:val="Compact"/>
            </w:pPr>
            <w:r>
              <w:t xml:space="preserve">₦81,250,000</w:t>
            </w:r>
          </w:p>
        </w:tc>
        <w:tc>
          <w:tcPr/>
          <w:p>
            <w:pPr>
              <w:pStyle w:val="Compact"/>
            </w:pPr>
            <w:r>
              <w:t xml:space="preserve">₦12,500,000</w:t>
            </w:r>
          </w:p>
        </w:tc>
        <w:tc>
          <w:tcPr/>
          <w:p>
            <w:pPr>
              <w:pStyle w:val="Compact"/>
            </w:pPr>
            <w:r>
              <w:t xml:space="preserve">₦7,500,000</w:t>
            </w:r>
          </w:p>
        </w:tc>
        <w:tc>
          <w:tcPr/>
          <w:p>
            <w:pPr>
              <w:pStyle w:val="Compact"/>
            </w:pPr>
            <w:r>
              <w:t xml:space="preserve">₦112,500,000</w:t>
            </w:r>
          </w:p>
        </w:tc>
        <w:tc>
          <w:tcPr/>
          <w:p>
            <w:pPr>
              <w:pStyle w:val="Compact"/>
            </w:pPr>
            <w:r>
              <w:t xml:space="preserve">-₦37,500,000</w:t>
            </w:r>
          </w:p>
        </w:tc>
        <w:tc>
          <w:tcPr/>
          <w:p>
            <w:pPr>
              <w:pStyle w:val="Compact"/>
            </w:pPr>
            <w:r>
              <w:t xml:space="preserve">-₦420,000,000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Aug</w:t>
            </w:r>
          </w:p>
        </w:tc>
        <w:tc>
          <w:tcPr/>
          <w:p>
            <w:pPr>
              <w:pStyle w:val="Compact"/>
            </w:pPr>
            <w:r>
              <w:t xml:space="preserve">₦82,500,000</w:t>
            </w:r>
          </w:p>
        </w:tc>
        <w:tc>
          <w:tcPr/>
          <w:p>
            <w:pPr>
              <w:pStyle w:val="Compact"/>
            </w:pPr>
            <w:r>
              <w:t xml:space="preserve">₦11,250,000</w:t>
            </w:r>
          </w:p>
        </w:tc>
        <w:tc>
          <w:tcPr/>
          <w:p>
            <w:pPr>
              <w:pStyle w:val="Compact"/>
            </w:pPr>
            <w:r>
              <w:t xml:space="preserve">₦81,250,000</w:t>
            </w:r>
          </w:p>
        </w:tc>
        <w:tc>
          <w:tcPr/>
          <w:p>
            <w:pPr>
              <w:pStyle w:val="Compact"/>
            </w:pPr>
            <w:r>
              <w:t xml:space="preserve">₦12,500,000</w:t>
            </w:r>
          </w:p>
        </w:tc>
        <w:tc>
          <w:tcPr/>
          <w:p>
            <w:pPr>
              <w:pStyle w:val="Compact"/>
            </w:pPr>
            <w:r>
              <w:t xml:space="preserve">₦7,500,000</w:t>
            </w:r>
          </w:p>
        </w:tc>
        <w:tc>
          <w:tcPr/>
          <w:p>
            <w:pPr>
              <w:pStyle w:val="Compact"/>
            </w:pPr>
            <w:r>
              <w:t xml:space="preserve">₦112,500,000</w:t>
            </w:r>
          </w:p>
        </w:tc>
        <w:tc>
          <w:tcPr/>
          <w:p>
            <w:pPr>
              <w:pStyle w:val="Compact"/>
            </w:pPr>
            <w:r>
              <w:t xml:space="preserve">-₦30,000,000</w:t>
            </w:r>
          </w:p>
        </w:tc>
        <w:tc>
          <w:tcPr/>
          <w:p>
            <w:pPr>
              <w:pStyle w:val="Compact"/>
            </w:pPr>
            <w:r>
              <w:t xml:space="preserve">-₦450,000,000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Sep</w:t>
            </w:r>
          </w:p>
        </w:tc>
        <w:tc>
          <w:tcPr/>
          <w:p>
            <w:pPr>
              <w:pStyle w:val="Compact"/>
            </w:pPr>
            <w:r>
              <w:t xml:space="preserve">₦90,000,000</w:t>
            </w:r>
          </w:p>
        </w:tc>
        <w:tc>
          <w:tcPr/>
          <w:p>
            <w:pPr>
              <w:pStyle w:val="Compact"/>
            </w:pPr>
            <w:r>
              <w:t xml:space="preserve">₦11,250,000</w:t>
            </w:r>
          </w:p>
        </w:tc>
        <w:tc>
          <w:tcPr/>
          <w:p>
            <w:pPr>
              <w:pStyle w:val="Compact"/>
            </w:pPr>
            <w:r>
              <w:t xml:space="preserve">₦81,250,000</w:t>
            </w:r>
          </w:p>
        </w:tc>
        <w:tc>
          <w:tcPr/>
          <w:p>
            <w:pPr>
              <w:pStyle w:val="Compact"/>
            </w:pPr>
            <w:r>
              <w:t xml:space="preserve">₦12,500,000</w:t>
            </w:r>
          </w:p>
        </w:tc>
        <w:tc>
          <w:tcPr/>
          <w:p>
            <w:pPr>
              <w:pStyle w:val="Compact"/>
            </w:pPr>
            <w:r>
              <w:t xml:space="preserve">₦7,500,000</w:t>
            </w:r>
          </w:p>
        </w:tc>
        <w:tc>
          <w:tcPr/>
          <w:p>
            <w:pPr>
              <w:pStyle w:val="Compact"/>
            </w:pPr>
            <w:r>
              <w:t xml:space="preserve">₦112,500,000</w:t>
            </w:r>
          </w:p>
        </w:tc>
        <w:tc>
          <w:tcPr/>
          <w:p>
            <w:pPr>
              <w:pStyle w:val="Compact"/>
            </w:pPr>
            <w:r>
              <w:t xml:space="preserve">-₦22,500,000</w:t>
            </w:r>
          </w:p>
        </w:tc>
        <w:tc>
          <w:tcPr/>
          <w:p>
            <w:pPr>
              <w:pStyle w:val="Compact"/>
            </w:pPr>
            <w:r>
              <w:t xml:space="preserve">-₦472,500,000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Oct</w:t>
            </w:r>
          </w:p>
        </w:tc>
        <w:tc>
          <w:tcPr/>
          <w:p>
            <w:pPr>
              <w:pStyle w:val="Compact"/>
            </w:pPr>
            <w:r>
              <w:t xml:space="preserve">₦97,500,000</w:t>
            </w:r>
          </w:p>
        </w:tc>
        <w:tc>
          <w:tcPr/>
          <w:p>
            <w:pPr>
              <w:pStyle w:val="Compact"/>
            </w:pPr>
            <w:r>
              <w:t xml:space="preserve">₦11,250,000</w:t>
            </w:r>
          </w:p>
        </w:tc>
        <w:tc>
          <w:tcPr/>
          <w:p>
            <w:pPr>
              <w:pStyle w:val="Compact"/>
            </w:pPr>
            <w:r>
              <w:t xml:space="preserve">₦81,250,000</w:t>
            </w:r>
          </w:p>
        </w:tc>
        <w:tc>
          <w:tcPr/>
          <w:p>
            <w:pPr>
              <w:pStyle w:val="Compact"/>
            </w:pPr>
            <w:r>
              <w:t xml:space="preserve">₦12,500,000</w:t>
            </w:r>
          </w:p>
        </w:tc>
        <w:tc>
          <w:tcPr/>
          <w:p>
            <w:pPr>
              <w:pStyle w:val="Compact"/>
            </w:pPr>
            <w:r>
              <w:t xml:space="preserve">₦7,500,000</w:t>
            </w:r>
          </w:p>
        </w:tc>
        <w:tc>
          <w:tcPr/>
          <w:p>
            <w:pPr>
              <w:pStyle w:val="Compact"/>
            </w:pPr>
            <w:r>
              <w:t xml:space="preserve">₦112,500,000</w:t>
            </w:r>
          </w:p>
        </w:tc>
        <w:tc>
          <w:tcPr/>
          <w:p>
            <w:pPr>
              <w:pStyle w:val="Compact"/>
            </w:pPr>
            <w:r>
              <w:t xml:space="preserve">-₦15,000,000</w:t>
            </w:r>
          </w:p>
        </w:tc>
        <w:tc>
          <w:tcPr/>
          <w:p>
            <w:pPr>
              <w:pStyle w:val="Compact"/>
            </w:pPr>
            <w:r>
              <w:t xml:space="preserve">-₦487,500,000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Nov</w:t>
            </w:r>
          </w:p>
        </w:tc>
        <w:tc>
          <w:tcPr/>
          <w:p>
            <w:pPr>
              <w:pStyle w:val="Compact"/>
            </w:pPr>
            <w:r>
              <w:t xml:space="preserve">₦105,000,000</w:t>
            </w:r>
          </w:p>
        </w:tc>
        <w:tc>
          <w:tcPr/>
          <w:p>
            <w:pPr>
              <w:pStyle w:val="Compact"/>
            </w:pPr>
            <w:r>
              <w:t xml:space="preserve">₦11,250,000</w:t>
            </w:r>
          </w:p>
        </w:tc>
        <w:tc>
          <w:tcPr/>
          <w:p>
            <w:pPr>
              <w:pStyle w:val="Compact"/>
            </w:pPr>
            <w:r>
              <w:t xml:space="preserve">₦81,250,000</w:t>
            </w:r>
          </w:p>
        </w:tc>
        <w:tc>
          <w:tcPr/>
          <w:p>
            <w:pPr>
              <w:pStyle w:val="Compact"/>
            </w:pPr>
            <w:r>
              <w:t xml:space="preserve">₦12,500,000</w:t>
            </w:r>
          </w:p>
        </w:tc>
        <w:tc>
          <w:tcPr/>
          <w:p>
            <w:pPr>
              <w:pStyle w:val="Compact"/>
            </w:pPr>
            <w:r>
              <w:t xml:space="preserve">₦7,500,000</w:t>
            </w:r>
          </w:p>
        </w:tc>
        <w:tc>
          <w:tcPr/>
          <w:p>
            <w:pPr>
              <w:pStyle w:val="Compact"/>
            </w:pPr>
            <w:r>
              <w:t xml:space="preserve">₦112,500,000</w:t>
            </w:r>
          </w:p>
        </w:tc>
        <w:tc>
          <w:tcPr/>
          <w:p>
            <w:pPr>
              <w:pStyle w:val="Compact"/>
            </w:pPr>
            <w:r>
              <w:t xml:space="preserve">-₦7,500,000</w:t>
            </w:r>
          </w:p>
        </w:tc>
        <w:tc>
          <w:tcPr/>
          <w:p>
            <w:pPr>
              <w:pStyle w:val="Compact"/>
            </w:pPr>
            <w:r>
              <w:t xml:space="preserve">-₦495,000,000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Dec</w:t>
            </w:r>
          </w:p>
        </w:tc>
        <w:tc>
          <w:tcPr/>
          <w:p>
            <w:pPr>
              <w:pStyle w:val="Compact"/>
            </w:pPr>
            <w:r>
              <w:t xml:space="preserve">₦112,500,000</w:t>
            </w:r>
          </w:p>
        </w:tc>
        <w:tc>
          <w:tcPr/>
          <w:p>
            <w:pPr>
              <w:pStyle w:val="Compact"/>
            </w:pPr>
            <w:r>
              <w:t xml:space="preserve">₦11,250,000</w:t>
            </w:r>
          </w:p>
        </w:tc>
        <w:tc>
          <w:tcPr/>
          <w:p>
            <w:pPr>
              <w:pStyle w:val="Compact"/>
            </w:pPr>
            <w:r>
              <w:t xml:space="preserve">₦81,250,000</w:t>
            </w:r>
          </w:p>
        </w:tc>
        <w:tc>
          <w:tcPr/>
          <w:p>
            <w:pPr>
              <w:pStyle w:val="Compact"/>
            </w:pPr>
            <w:r>
              <w:t xml:space="preserve">₦12,500,000</w:t>
            </w:r>
          </w:p>
        </w:tc>
        <w:tc>
          <w:tcPr/>
          <w:p>
            <w:pPr>
              <w:pStyle w:val="Compact"/>
            </w:pPr>
            <w:r>
              <w:t xml:space="preserve">₦7,500,000</w:t>
            </w:r>
          </w:p>
        </w:tc>
        <w:tc>
          <w:tcPr/>
          <w:p>
            <w:pPr>
              <w:pStyle w:val="Compact"/>
            </w:pPr>
            <w:r>
              <w:t xml:space="preserve">₦112,500,000</w:t>
            </w:r>
          </w:p>
        </w:tc>
        <w:tc>
          <w:tcPr/>
          <w:p>
            <w:pPr>
              <w:pStyle w:val="Compact"/>
            </w:pPr>
            <w:r>
              <w:t xml:space="preserve">₦0</w:t>
            </w:r>
          </w:p>
        </w:tc>
        <w:tc>
          <w:tcPr/>
          <w:p>
            <w:pPr>
              <w:pStyle w:val="Compact"/>
            </w:pPr>
            <w:r>
              <w:t xml:space="preserve">-₦495,000,000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₦750,000,000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₦135,000,000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₦975,000,000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₦150,000,000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₦90,000,000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₦1,350,000,000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-₦600,000,000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-₦495,000,000</w:t>
            </w:r>
          </w:p>
        </w:tc>
      </w:tr>
    </w:tbl>
    <w:bookmarkEnd w:id="10"/>
    <w:bookmarkStart w:id="14" w:name="break-even-analysis"/>
    <w:p>
      <w:pPr>
        <w:pStyle w:val="Heading2"/>
      </w:pPr>
      <w:r>
        <w:t xml:space="preserve">3. Break-Even Analysis</w:t>
      </w:r>
    </w:p>
    <w:bookmarkStart w:id="11" w:name="fixed-costs-annual"/>
    <w:p>
      <w:pPr>
        <w:pStyle w:val="Heading3"/>
      </w:pPr>
      <w:r>
        <w:t xml:space="preserve">Fixed Costs (Annual)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Cost Category</w:t>
            </w:r>
          </w:p>
        </w:tc>
        <w:tc>
          <w:tcPr/>
          <w:p>
            <w:pPr>
              <w:pStyle w:val="Compact"/>
            </w:pPr>
            <w:r>
              <w:t xml:space="preserve">Year 1</w:t>
            </w:r>
          </w:p>
        </w:tc>
        <w:tc>
          <w:tcPr/>
          <w:p>
            <w:pPr>
              <w:pStyle w:val="Compact"/>
            </w:pPr>
            <w:r>
              <w:t xml:space="preserve">Year 2</w:t>
            </w:r>
          </w:p>
        </w:tc>
        <w:tc>
          <w:tcPr/>
          <w:p>
            <w:pPr>
              <w:pStyle w:val="Compact"/>
            </w:pPr>
            <w:r>
              <w:t xml:space="preserve">Year 3</w:t>
            </w:r>
          </w:p>
        </w:tc>
        <w:tc>
          <w:tcPr/>
          <w:p>
            <w:pPr>
              <w:pStyle w:val="Compact"/>
            </w:pPr>
            <w:r>
              <w:t xml:space="preserve">Year 4</w:t>
            </w:r>
          </w:p>
        </w:tc>
        <w:tc>
          <w:tcPr/>
          <w:p>
            <w:pPr>
              <w:pStyle w:val="Compact"/>
            </w:pPr>
            <w:r>
              <w:t xml:space="preserve">Year 5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Personnel (Fixed)</w:t>
            </w:r>
          </w:p>
        </w:tc>
        <w:tc>
          <w:tcPr/>
          <w:p>
            <w:pPr>
              <w:pStyle w:val="Compact"/>
            </w:pPr>
            <w:r>
              <w:t xml:space="preserve">₦975,000,000</w:t>
            </w:r>
          </w:p>
        </w:tc>
        <w:tc>
          <w:tcPr/>
          <w:p>
            <w:pPr>
              <w:pStyle w:val="Compact"/>
            </w:pPr>
            <w:r>
              <w:t xml:space="preserve">₦1,380,000,000</w:t>
            </w:r>
          </w:p>
        </w:tc>
        <w:tc>
          <w:tcPr/>
          <w:p>
            <w:pPr>
              <w:pStyle w:val="Compact"/>
            </w:pPr>
            <w:r>
              <w:t xml:space="preserve">₦2,250,000,000</w:t>
            </w:r>
          </w:p>
        </w:tc>
        <w:tc>
          <w:tcPr/>
          <w:p>
            <w:pPr>
              <w:pStyle w:val="Compact"/>
            </w:pPr>
            <w:r>
              <w:t xml:space="preserve">₦4,350,000,000</w:t>
            </w:r>
          </w:p>
        </w:tc>
        <w:tc>
          <w:tcPr/>
          <w:p>
            <w:pPr>
              <w:pStyle w:val="Compact"/>
            </w:pPr>
            <w:r>
              <w:t xml:space="preserve">₦8,400,000,000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Operations</w:t>
            </w:r>
          </w:p>
        </w:tc>
        <w:tc>
          <w:tcPr/>
          <w:p>
            <w:pPr>
              <w:pStyle w:val="Compact"/>
            </w:pPr>
            <w:r>
              <w:t xml:space="preserve">₦90,000,000</w:t>
            </w:r>
          </w:p>
        </w:tc>
        <w:tc>
          <w:tcPr/>
          <w:p>
            <w:pPr>
              <w:pStyle w:val="Compact"/>
            </w:pPr>
            <w:r>
              <w:t xml:space="preserve">₦180,000,000</w:t>
            </w:r>
          </w:p>
        </w:tc>
        <w:tc>
          <w:tcPr/>
          <w:p>
            <w:pPr>
              <w:pStyle w:val="Compact"/>
            </w:pPr>
            <w:r>
              <w:t xml:space="preserve">₦375,000,000</w:t>
            </w:r>
          </w:p>
        </w:tc>
        <w:tc>
          <w:tcPr/>
          <w:p>
            <w:pPr>
              <w:pStyle w:val="Compact"/>
            </w:pPr>
            <w:r>
              <w:t xml:space="preserve">₦750,000,000</w:t>
            </w:r>
          </w:p>
        </w:tc>
        <w:tc>
          <w:tcPr/>
          <w:p>
            <w:pPr>
              <w:pStyle w:val="Compact"/>
            </w:pPr>
            <w:r>
              <w:t xml:space="preserve">₦1,500,000,000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Fixed Costs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₦1,065,000,000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₦1,560,000,000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₦2,625,000,000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₦5,100,000,000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₦9,900,000,000</w:t>
            </w:r>
          </w:p>
        </w:tc>
      </w:tr>
    </w:tbl>
    <w:bookmarkEnd w:id="11"/>
    <w:bookmarkStart w:id="12" w:name="variable-costs-as-of-revenue"/>
    <w:p>
      <w:pPr>
        <w:pStyle w:val="Heading3"/>
      </w:pPr>
      <w:r>
        <w:t xml:space="preserve">Variable Costs (as % of Revenue)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Cost Category</w:t>
            </w:r>
          </w:p>
        </w:tc>
        <w:tc>
          <w:tcPr/>
          <w:p>
            <w:pPr>
              <w:pStyle w:val="Compact"/>
            </w:pPr>
            <w:r>
              <w:t xml:space="preserve">% of Revenue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COGS</w:t>
            </w:r>
          </w:p>
        </w:tc>
        <w:tc>
          <w:tcPr/>
          <w:p>
            <w:pPr>
              <w:pStyle w:val="Compact"/>
            </w:pPr>
            <w:r>
              <w:t xml:space="preserve">18%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Marketing (Variable)</w:t>
            </w:r>
          </w:p>
        </w:tc>
        <w:tc>
          <w:tcPr/>
          <w:p>
            <w:pPr>
              <w:pStyle w:val="Compact"/>
            </w:pPr>
            <w:r>
              <w:t xml:space="preserve">2%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Variable Costs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20%</w:t>
            </w:r>
          </w:p>
        </w:tc>
      </w:tr>
    </w:tbl>
    <w:bookmarkEnd w:id="12"/>
    <w:bookmarkStart w:id="13" w:name="break-even-calculation"/>
    <w:p>
      <w:pPr>
        <w:pStyle w:val="Heading3"/>
      </w:pPr>
      <w:r>
        <w:t xml:space="preserve">Break-Even Calculation</w:t>
      </w:r>
    </w:p>
    <w:p>
      <w:pPr>
        <w:pStyle w:val="FirstParagraph"/>
      </w:pPr>
      <w:r>
        <w:rPr>
          <w:b/>
          <w:bCs/>
        </w:rPr>
        <w:t xml:space="preserve">Formula: Break-Even Revenue = Fixed Costs / (1 - Variable Cost %)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Fixed Costs</w:t>
            </w:r>
          </w:p>
        </w:tc>
        <w:tc>
          <w:tcPr/>
          <w:p>
            <w:pPr>
              <w:pStyle w:val="Compact"/>
            </w:pPr>
            <w:r>
              <w:t xml:space="preserve">Variable Cost %</w:t>
            </w:r>
          </w:p>
        </w:tc>
        <w:tc>
          <w:tcPr/>
          <w:p>
            <w:pPr>
              <w:pStyle w:val="Compact"/>
            </w:pPr>
            <w:r>
              <w:t xml:space="preserve">Break-Even Revenue</w:t>
            </w:r>
          </w:p>
        </w:tc>
        <w:tc>
          <w:tcPr/>
          <w:p>
            <w:pPr>
              <w:pStyle w:val="Compact"/>
            </w:pPr>
            <w:r>
              <w:t xml:space="preserve">Actual Revenue</w:t>
            </w:r>
          </w:p>
        </w:tc>
        <w:tc>
          <w:tcPr/>
          <w:p>
            <w:pPr>
              <w:pStyle w:val="Compact"/>
            </w:pPr>
            <w:r>
              <w:t xml:space="preserve">Break-Even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₦1,065,000,000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t xml:space="preserve">₦1,331,250,000</w:t>
            </w:r>
          </w:p>
        </w:tc>
        <w:tc>
          <w:tcPr/>
          <w:p>
            <w:pPr>
              <w:pStyle w:val="Compact"/>
            </w:pPr>
            <w:r>
              <w:t xml:space="preserve">₦750,000,000</w:t>
            </w:r>
          </w:p>
        </w:tc>
        <w:tc>
          <w:tcPr/>
          <w:p>
            <w:pPr>
              <w:pStyle w:val="Compact"/>
            </w:pPr>
            <w:r>
              <w:t xml:space="preserve">❌ Not Reached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₦1,560,000,000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t xml:space="preserve">₦1,950,000,000</w:t>
            </w:r>
          </w:p>
        </w:tc>
        <w:tc>
          <w:tcPr/>
          <w:p>
            <w:pPr>
              <w:pStyle w:val="Compact"/>
            </w:pPr>
            <w:r>
              <w:t xml:space="preserve">₦3,000,000,000</w:t>
            </w:r>
          </w:p>
        </w:tc>
        <w:tc>
          <w:tcPr/>
          <w:p>
            <w:pPr>
              <w:pStyle w:val="Compact"/>
            </w:pPr>
            <w:r>
              <w:t xml:space="preserve">✅ Achieved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₦2,625,000,000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t xml:space="preserve">₦3,281,250,000</w:t>
            </w:r>
          </w:p>
        </w:tc>
        <w:tc>
          <w:tcPr/>
          <w:p>
            <w:pPr>
              <w:pStyle w:val="Compact"/>
            </w:pPr>
            <w:r>
              <w:t xml:space="preserve">₦7,500,000,000</w:t>
            </w:r>
          </w:p>
        </w:tc>
        <w:tc>
          <w:tcPr/>
          <w:p>
            <w:pPr>
              <w:pStyle w:val="Compact"/>
            </w:pPr>
            <w:r>
              <w:t xml:space="preserve">✅ Achieved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₦5,100,000,000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t xml:space="preserve">₦6,375,000,000</w:t>
            </w:r>
          </w:p>
        </w:tc>
        <w:tc>
          <w:tcPr/>
          <w:p>
            <w:pPr>
              <w:pStyle w:val="Compact"/>
            </w:pPr>
            <w:r>
              <w:t xml:space="preserve">₦18,000,000,000</w:t>
            </w:r>
          </w:p>
        </w:tc>
        <w:tc>
          <w:tcPr/>
          <w:p>
            <w:pPr>
              <w:pStyle w:val="Compact"/>
            </w:pPr>
            <w:r>
              <w:t xml:space="preserve">✅ Achieved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₦9,900,000,000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t xml:space="preserve">₦12,375,000,000</w:t>
            </w:r>
          </w:p>
        </w:tc>
        <w:tc>
          <w:tcPr/>
          <w:p>
            <w:pPr>
              <w:pStyle w:val="Compact"/>
            </w:pPr>
            <w:r>
              <w:t xml:space="preserve">₦37,500,000,000</w:t>
            </w:r>
          </w:p>
        </w:tc>
        <w:tc>
          <w:tcPr/>
          <w:p>
            <w:pPr>
              <w:pStyle w:val="Compact"/>
            </w:pPr>
            <w:r>
              <w:t xml:space="preserve">✅ Achieved</w:t>
            </w:r>
          </w:p>
        </w:tc>
      </w:tr>
    </w:tbl>
    <w:p>
      <w:pPr>
        <w:pStyle w:val="BodyText"/>
      </w:pPr>
      <w:r>
        <w:rPr>
          <w:b/>
          <w:bCs/>
        </w:rPr>
        <w:t xml:space="preserve">Break-Even Point: Month 15 (March of Year 2)</w:t>
      </w:r>
    </w:p>
    <w:bookmarkEnd w:id="13"/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2025-10-12T18:55:13Z</dcterms:created>
  <dcterms:modified xsi:type="dcterms:W3CDTF">2025-10-12T18:55:13Z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