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8C476C">
      <w:pPr>
        <w:pStyle w:val="2"/>
        <w:spacing w:line="240" w:lineRule="auto"/>
        <w:jc w:val="center"/>
        <w:rPr>
          <w:rFonts w:eastAsiaTheme="minorHAnsi"/>
          <w:sz w:val="36"/>
          <w:szCs w:val="36"/>
        </w:rPr>
      </w:pPr>
      <w:r>
        <w:rPr>
          <w:rFonts w:hint="eastAsia" w:eastAsiaTheme="minorHAnsi"/>
          <w:sz w:val="36"/>
          <w:szCs w:val="36"/>
        </w:rPr>
        <w:t>射箭助手文档</w:t>
      </w:r>
    </w:p>
    <w:p w14:paraId="73C13ECE">
      <w:pPr>
        <w:pStyle w:val="4"/>
        <w:numPr>
          <w:ilvl w:val="0"/>
          <w:numId w:val="1"/>
        </w:numPr>
        <w:spacing w:line="240" w:lineRule="auto"/>
        <w:rPr>
          <w:rFonts w:eastAsiaTheme="minorHAnsi"/>
          <w:sz w:val="28"/>
          <w:szCs w:val="28"/>
        </w:rPr>
      </w:pPr>
      <w:r>
        <w:rPr>
          <w:rFonts w:hint="eastAsia" w:eastAsiaTheme="minorHAnsi"/>
          <w:sz w:val="28"/>
          <w:szCs w:val="28"/>
        </w:rPr>
        <w:t>开发路线</w:t>
      </w:r>
    </w:p>
    <w:p w14:paraId="1997452E">
      <w:pPr>
        <w:pStyle w:val="5"/>
        <w:spacing w:line="240" w:lineRule="auto"/>
        <w:rPr>
          <w:rFonts w:asciiTheme="minorHAnsi" w:hAnsiTheme="minorHAnsi" w:eastAsiaTheme="minorHAnsi"/>
          <w:sz w:val="24"/>
          <w:szCs w:val="24"/>
        </w:rPr>
      </w:pPr>
      <w:r>
        <w:rPr>
          <w:rFonts w:hint="eastAsia" w:asciiTheme="minorHAnsi" w:hAnsiTheme="minorHAnsi" w:eastAsiaTheme="minorHAnsi"/>
          <w:sz w:val="24"/>
          <w:szCs w:val="24"/>
        </w:rPr>
        <w:t>第一期</w:t>
      </w:r>
    </w:p>
    <w:p w14:paraId="366F5428">
      <w:pPr>
        <w:rPr>
          <w:rFonts w:eastAsiaTheme="minorHAnsi"/>
        </w:rPr>
      </w:pPr>
      <w:r>
        <w:rPr>
          <w:rFonts w:hint="eastAsia" w:eastAsiaTheme="minorHAnsi"/>
        </w:rPr>
        <w:t>计分功能：弓种、距离、靶面、组数、箭数、自定义</w:t>
      </w:r>
    </w:p>
    <w:p w14:paraId="23510989">
      <w:pPr>
        <w:rPr>
          <w:rFonts w:hint="eastAsia" w:eastAsiaTheme="minorHAnsi"/>
        </w:rPr>
      </w:pPr>
      <w:r>
        <w:rPr>
          <w:rFonts w:hint="eastAsia" w:eastAsiaTheme="minorHAnsi"/>
        </w:rPr>
        <w:t>统计功能：本地储存（分数、图片）、分类、筛选、分组、图表</w:t>
      </w:r>
    </w:p>
    <w:p w14:paraId="52E248E5">
      <w:pPr>
        <w:rPr>
          <w:rFonts w:hint="default" w:eastAsiaTheme="minorHAnsi"/>
          <w:lang w:val="en-US" w:eastAsia="zh-CN"/>
        </w:rPr>
      </w:pPr>
      <w:r>
        <w:rPr>
          <w:rFonts w:hint="eastAsia"/>
          <w:lang w:val="en-US" w:eastAsia="zh-CN"/>
        </w:rPr>
        <w:t>计时功能：容错时间+准备时间+正式倒计时+休息时间、提示音</w:t>
      </w:r>
    </w:p>
    <w:p w14:paraId="7F402A26">
      <w:pPr>
        <w:rPr>
          <w:rFonts w:eastAsiaTheme="minorHAnsi"/>
        </w:rPr>
      </w:pPr>
    </w:p>
    <w:p w14:paraId="5DEEB587">
      <w:pPr>
        <w:pStyle w:val="5"/>
        <w:spacing w:line="240" w:lineRule="auto"/>
        <w:rPr>
          <w:rFonts w:asciiTheme="minorHAnsi" w:hAnsiTheme="minorHAnsi" w:eastAsiaTheme="minorHAnsi"/>
          <w:sz w:val="24"/>
          <w:szCs w:val="24"/>
        </w:rPr>
      </w:pPr>
      <w:r>
        <w:rPr>
          <w:rFonts w:hint="eastAsia" w:asciiTheme="minorHAnsi" w:hAnsiTheme="minorHAnsi" w:eastAsiaTheme="minorHAnsi"/>
          <w:sz w:val="24"/>
          <w:szCs w:val="24"/>
        </w:rPr>
        <w:t>第二期</w:t>
      </w:r>
    </w:p>
    <w:p w14:paraId="78463C9B">
      <w:pPr>
        <w:bidi w:val="0"/>
      </w:pPr>
      <w:r>
        <w:rPr>
          <w:rFonts w:hint="eastAsia"/>
        </w:rPr>
        <w:t>登录功能：手机登录</w:t>
      </w:r>
    </w:p>
    <w:p w14:paraId="33EAA822">
      <w:pPr>
        <w:bidi w:val="0"/>
      </w:pPr>
      <w:r>
        <w:rPr>
          <w:rFonts w:hint="eastAsia"/>
        </w:rPr>
        <w:t>云储存：分数、靶面</w:t>
      </w:r>
    </w:p>
    <w:p w14:paraId="27F95CB5">
      <w:pPr>
        <w:bidi w:val="0"/>
        <w:rPr>
          <w:rFonts w:hint="eastAsia"/>
        </w:rPr>
      </w:pPr>
      <w:r>
        <w:rPr>
          <w:rFonts w:hint="eastAsia"/>
        </w:rPr>
        <w:t>分享功能：图片、数据</w:t>
      </w:r>
    </w:p>
    <w:p w14:paraId="6C08AA36">
      <w:pPr>
        <w:bidi w:val="0"/>
        <w:rPr>
          <w:rFonts w:hint="default"/>
          <w:lang w:val="en-US" w:eastAsia="zh-CN"/>
        </w:rPr>
      </w:pPr>
      <w:r>
        <w:rPr>
          <w:rFonts w:hint="eastAsia"/>
          <w:lang w:val="en-US" w:eastAsia="zh-CN"/>
        </w:rPr>
        <w:t>淘汰赛模式：联网获取（房间模式）、本地输入</w:t>
      </w:r>
    </w:p>
    <w:p w14:paraId="2BC44BC3">
      <w:pPr>
        <w:rPr>
          <w:rFonts w:eastAsiaTheme="minorHAnsi"/>
        </w:rPr>
      </w:pPr>
    </w:p>
    <w:p w14:paraId="750BDC53">
      <w:pPr>
        <w:pStyle w:val="5"/>
        <w:spacing w:line="240" w:lineRule="auto"/>
        <w:rPr>
          <w:rFonts w:asciiTheme="minorHAnsi" w:hAnsiTheme="minorHAnsi" w:eastAsiaTheme="minorHAnsi"/>
          <w:sz w:val="24"/>
          <w:szCs w:val="24"/>
        </w:rPr>
      </w:pPr>
      <w:r>
        <w:rPr>
          <w:rFonts w:hint="eastAsia" w:asciiTheme="minorHAnsi" w:hAnsiTheme="minorHAnsi" w:eastAsiaTheme="minorHAnsi"/>
          <w:sz w:val="24"/>
          <w:szCs w:val="24"/>
        </w:rPr>
        <w:t>第三期</w:t>
      </w:r>
    </w:p>
    <w:p w14:paraId="62051131">
      <w:pPr>
        <w:bidi w:val="0"/>
        <w:rPr>
          <w:rFonts w:hint="eastAsia" w:eastAsiaTheme="minorHAnsi"/>
        </w:rPr>
      </w:pPr>
      <w:r>
        <w:rPr>
          <w:rFonts w:hint="eastAsia"/>
        </w:rPr>
        <w:t>靶面定位：自动、手动</w:t>
      </w:r>
    </w:p>
    <w:p w14:paraId="5ECEA847">
      <w:pPr>
        <w:rPr>
          <w:rFonts w:eastAsiaTheme="minorHAnsi"/>
        </w:rPr>
      </w:pPr>
      <w:r>
        <w:rPr>
          <w:rFonts w:hint="eastAsia" w:eastAsiaTheme="minorHAnsi"/>
        </w:rPr>
        <w:t>动作分析：录像、动作标点标线、与分组关联</w:t>
      </w:r>
    </w:p>
    <w:p w14:paraId="6B694E3E">
      <w:pPr>
        <w:rPr>
          <w:rFonts w:eastAsiaTheme="minorHAnsi"/>
        </w:rPr>
      </w:pPr>
      <w:r>
        <w:rPr>
          <w:rFonts w:hint="eastAsia" w:eastAsiaTheme="minorHAnsi"/>
        </w:rPr>
        <w:t>靶面分析：统计分析——ai分析</w:t>
      </w:r>
    </w:p>
    <w:p w14:paraId="6415A225">
      <w:pPr>
        <w:rPr>
          <w:rFonts w:eastAsiaTheme="minorHAnsi"/>
        </w:rPr>
      </w:pPr>
    </w:p>
    <w:p w14:paraId="11E63B60">
      <w:pPr>
        <w:pStyle w:val="5"/>
        <w:spacing w:line="240" w:lineRule="auto"/>
        <w:rPr>
          <w:rFonts w:asciiTheme="minorHAnsi" w:hAnsiTheme="minorHAnsi" w:eastAsiaTheme="minorHAnsi"/>
          <w:sz w:val="24"/>
          <w:szCs w:val="24"/>
        </w:rPr>
      </w:pPr>
      <w:r>
        <w:rPr>
          <w:rFonts w:hint="eastAsia" w:asciiTheme="minorHAnsi" w:hAnsiTheme="minorHAnsi" w:eastAsiaTheme="minorHAnsi"/>
          <w:sz w:val="24"/>
          <w:szCs w:val="24"/>
        </w:rPr>
        <w:t>第四期</w:t>
      </w:r>
    </w:p>
    <w:p w14:paraId="71764B25">
      <w:pPr>
        <w:rPr>
          <w:rFonts w:eastAsiaTheme="minorHAnsi"/>
        </w:rPr>
      </w:pPr>
      <w:r>
        <w:rPr>
          <w:rFonts w:hint="eastAsia" w:eastAsiaTheme="minorHAnsi"/>
        </w:rPr>
        <w:t>靶面动作关联：分析定位问题（A</w:t>
      </w:r>
      <w:r>
        <w:rPr>
          <w:rFonts w:eastAsiaTheme="minorHAnsi"/>
        </w:rPr>
        <w:t>I</w:t>
      </w:r>
      <w:r>
        <w:rPr>
          <w:rFonts w:hint="eastAsia" w:eastAsiaTheme="minorHAnsi"/>
        </w:rPr>
        <w:t>分析）</w:t>
      </w:r>
    </w:p>
    <w:p w14:paraId="2D22EC90">
      <w:pPr>
        <w:rPr>
          <w:rFonts w:eastAsiaTheme="minorHAnsi"/>
        </w:rPr>
      </w:pPr>
    </w:p>
    <w:p w14:paraId="0ACBFB3D">
      <w:pPr>
        <w:pStyle w:val="4"/>
        <w:bidi w:val="0"/>
      </w:pPr>
      <w:r>
        <w:rPr>
          <w:rFonts w:hint="eastAsia"/>
        </w:rPr>
        <w:t>技术栈</w:t>
      </w:r>
    </w:p>
    <w:p w14:paraId="1E098137">
      <w:pPr>
        <w:pStyle w:val="5"/>
        <w:spacing w:line="240" w:lineRule="auto"/>
        <w:rPr>
          <w:rFonts w:hint="eastAsia" w:asciiTheme="minorHAnsi" w:hAnsiTheme="minorHAnsi" w:eastAsiaTheme="minorHAnsi"/>
          <w:sz w:val="24"/>
          <w:szCs w:val="24"/>
          <w:lang w:val="en-US" w:eastAsia="zh-CN"/>
        </w:rPr>
      </w:pPr>
      <w:r>
        <w:rPr>
          <w:rFonts w:hint="eastAsia" w:asciiTheme="minorHAnsi" w:hAnsiTheme="minorHAnsi" w:eastAsiaTheme="minorHAnsi"/>
          <w:sz w:val="24"/>
          <w:szCs w:val="24"/>
          <w:lang w:val="en-US" w:eastAsia="zh-CN"/>
        </w:rPr>
        <w:t>总技术栈</w:t>
      </w:r>
    </w:p>
    <w:p w14:paraId="65CBCEE7">
      <w:pPr>
        <w:numPr>
          <w:ilvl w:val="0"/>
          <w:numId w:val="0"/>
        </w:numPr>
        <w:rPr>
          <w:rFonts w:hint="eastAsia"/>
          <w:lang w:val="en-US" w:eastAsia="zh-CN"/>
        </w:rPr>
      </w:pPr>
      <w:r>
        <w:rPr>
          <w:rFonts w:hint="eastAsia"/>
          <w:lang w:val="en-US" w:eastAsia="zh-CN"/>
        </w:rPr>
        <w:t>客户端：小程序（uniapp）</w:t>
      </w:r>
    </w:p>
    <w:p w14:paraId="77628CE1">
      <w:pPr>
        <w:numPr>
          <w:ilvl w:val="0"/>
          <w:numId w:val="0"/>
        </w:numPr>
        <w:rPr>
          <w:rFonts w:hint="eastAsia"/>
          <w:lang w:val="en-US" w:eastAsia="zh-CN"/>
        </w:rPr>
      </w:pPr>
      <w:r>
        <w:rPr>
          <w:rFonts w:hint="eastAsia"/>
          <w:lang w:val="en-US" w:eastAsia="zh-CN"/>
        </w:rPr>
        <w:t>服务端：Koa、Beego</w:t>
      </w:r>
    </w:p>
    <w:p w14:paraId="0829136B">
      <w:pPr>
        <w:numPr>
          <w:ilvl w:val="0"/>
          <w:numId w:val="0"/>
        </w:numPr>
        <w:rPr>
          <w:rFonts w:hint="eastAsia"/>
          <w:lang w:val="en-US" w:eastAsia="zh-CN"/>
        </w:rPr>
      </w:pPr>
      <w:r>
        <w:rPr>
          <w:rFonts w:hint="eastAsia"/>
          <w:lang w:val="en-US" w:eastAsia="zh-CN"/>
        </w:rPr>
        <w:t>数据库：MySql、MongoDB</w:t>
      </w:r>
    </w:p>
    <w:p w14:paraId="13976A6A">
      <w:pPr>
        <w:numPr>
          <w:ilvl w:val="0"/>
          <w:numId w:val="0"/>
        </w:numPr>
        <w:rPr>
          <w:rFonts w:hint="eastAsia"/>
          <w:lang w:val="en-US" w:eastAsia="zh-CN"/>
        </w:rPr>
      </w:pPr>
      <w:r>
        <w:rPr>
          <w:rFonts w:hint="eastAsia"/>
          <w:lang w:val="en-US" w:eastAsia="zh-CN"/>
        </w:rPr>
        <w:t>算法/AI：Python</w:t>
      </w:r>
    </w:p>
    <w:p w14:paraId="1A31FB5F">
      <w:pPr>
        <w:numPr>
          <w:ilvl w:val="0"/>
          <w:numId w:val="0"/>
        </w:numPr>
        <w:rPr>
          <w:rFonts w:hint="eastAsia"/>
          <w:lang w:val="en-US" w:eastAsia="zh-CN"/>
        </w:rPr>
      </w:pPr>
    </w:p>
    <w:p w14:paraId="1620D787">
      <w:pPr>
        <w:pStyle w:val="5"/>
        <w:bidi w:val="0"/>
        <w:rPr>
          <w:rFonts w:hint="default"/>
          <w:lang w:val="en-US" w:eastAsia="zh-CN"/>
        </w:rPr>
      </w:pPr>
      <w:r>
        <w:rPr>
          <w:rFonts w:hint="eastAsia"/>
          <w:lang w:val="en-US" w:eastAsia="zh-CN"/>
        </w:rPr>
        <w:t>第一期</w:t>
      </w:r>
    </w:p>
    <w:p w14:paraId="0DBC2892">
      <w:pPr>
        <w:numPr>
          <w:ilvl w:val="0"/>
          <w:numId w:val="0"/>
        </w:numPr>
        <w:rPr>
          <w:rFonts w:hint="eastAsia"/>
          <w:lang w:val="en-US" w:eastAsia="zh-CN"/>
        </w:rPr>
      </w:pPr>
      <w:r>
        <w:rPr>
          <w:rFonts w:hint="eastAsia"/>
          <w:lang w:val="en-US" w:eastAsia="zh-CN"/>
        </w:rPr>
        <w:t>客户端开发优先、暂不考虑服务端功能，只需要开发小程序即可</w:t>
      </w:r>
    </w:p>
    <w:p w14:paraId="63560D57">
      <w:pPr>
        <w:numPr>
          <w:ilvl w:val="0"/>
          <w:numId w:val="0"/>
        </w:numPr>
        <w:rPr>
          <w:rFonts w:hint="eastAsia"/>
          <w:lang w:val="en-US" w:eastAsia="zh-CN"/>
        </w:rPr>
      </w:pPr>
      <w:r>
        <w:rPr>
          <w:rFonts w:hint="eastAsia"/>
          <w:lang w:val="en-US" w:eastAsia="zh-CN"/>
        </w:rPr>
        <w:t>使用Uniapp+Vue3开发、储存于小程序storage中</w:t>
      </w:r>
    </w:p>
    <w:p w14:paraId="2B0AED77">
      <w:pPr>
        <w:numPr>
          <w:ilvl w:val="0"/>
          <w:numId w:val="0"/>
        </w:numPr>
        <w:rPr>
          <w:rFonts w:hint="eastAsia"/>
          <w:lang w:val="en-US" w:eastAsia="zh-CN"/>
        </w:rPr>
      </w:pPr>
    </w:p>
    <w:p w14:paraId="03100B74">
      <w:pPr>
        <w:pStyle w:val="5"/>
        <w:bidi w:val="0"/>
        <w:rPr>
          <w:rFonts w:hint="eastAsia"/>
          <w:lang w:val="en-US" w:eastAsia="zh-CN"/>
        </w:rPr>
      </w:pPr>
      <w:r>
        <w:rPr>
          <w:rFonts w:hint="eastAsia"/>
          <w:lang w:val="en-US" w:eastAsia="zh-CN"/>
        </w:rPr>
        <w:t>第二期</w:t>
      </w:r>
    </w:p>
    <w:p w14:paraId="1194BE87">
      <w:pPr>
        <w:pStyle w:val="5"/>
        <w:bidi w:val="0"/>
        <w:rPr>
          <w:rFonts w:hint="eastAsia"/>
          <w:lang w:val="en-US" w:eastAsia="zh-CN"/>
        </w:rPr>
      </w:pPr>
      <w:r>
        <w:rPr>
          <w:rFonts w:hint="eastAsia"/>
          <w:lang w:val="en-US" w:eastAsia="zh-CN"/>
        </w:rPr>
        <w:t>第三期</w:t>
      </w:r>
    </w:p>
    <w:p w14:paraId="0CBCC9C4">
      <w:pPr>
        <w:pStyle w:val="5"/>
        <w:bidi w:val="0"/>
        <w:rPr>
          <w:rFonts w:hint="eastAsia"/>
          <w:lang w:val="en-US" w:eastAsia="zh-CN"/>
        </w:rPr>
      </w:pPr>
      <w:r>
        <w:rPr>
          <w:rFonts w:hint="eastAsia"/>
          <w:lang w:val="en-US" w:eastAsia="zh-CN"/>
        </w:rPr>
        <w:t>第四期</w:t>
      </w:r>
    </w:p>
    <w:p w14:paraId="4261AA7C">
      <w:pPr>
        <w:pStyle w:val="4"/>
        <w:numPr>
          <w:ilvl w:val="0"/>
          <w:numId w:val="1"/>
        </w:numPr>
        <w:bidi w:val="0"/>
        <w:ind w:left="630" w:leftChars="0" w:hanging="630" w:firstLineChars="0"/>
        <w:rPr>
          <w:rFonts w:hint="eastAsia"/>
          <w:lang w:val="en-US" w:eastAsia="zh-CN"/>
        </w:rPr>
      </w:pPr>
      <w:r>
        <w:rPr>
          <w:rFonts w:hint="eastAsia"/>
          <w:lang w:val="en-US" w:eastAsia="zh-CN"/>
        </w:rPr>
        <w:t>具体需求</w:t>
      </w:r>
    </w:p>
    <w:p w14:paraId="19F224FC">
      <w:pPr>
        <w:pStyle w:val="5"/>
        <w:numPr>
          <w:ilvl w:val="0"/>
          <w:numId w:val="2"/>
        </w:numPr>
        <w:bidi w:val="0"/>
        <w:rPr>
          <w:rFonts w:hint="eastAsia"/>
          <w:lang w:val="en-US" w:eastAsia="zh-CN"/>
        </w:rPr>
      </w:pPr>
      <w:r>
        <w:rPr>
          <w:rFonts w:hint="eastAsia"/>
          <w:lang w:val="en-US" w:eastAsia="zh-CN"/>
        </w:rPr>
        <w:t>第一期（流程图与功能图在“流程图—第一期”）</w:t>
      </w:r>
    </w:p>
    <w:p w14:paraId="3A469CA3">
      <w:pPr>
        <w:pStyle w:val="6"/>
        <w:bidi w:val="0"/>
        <w:rPr>
          <w:rFonts w:hint="eastAsia"/>
          <w:lang w:val="en-US" w:eastAsia="zh-CN"/>
        </w:rPr>
      </w:pPr>
      <w:r>
        <w:rPr>
          <w:rFonts w:hint="eastAsia"/>
          <w:lang w:val="en-US" w:eastAsia="zh-CN"/>
        </w:rPr>
        <w:t>计分功能：统计选手每场比赛中每组的分数</w:t>
      </w:r>
    </w:p>
    <w:p w14:paraId="50E3CAE7">
      <w:pPr>
        <w:numPr>
          <w:ilvl w:val="0"/>
          <w:numId w:val="3"/>
        </w:numPr>
        <w:rPr>
          <w:rFonts w:hint="default"/>
          <w:lang w:val="en-US" w:eastAsia="zh-CN"/>
        </w:rPr>
      </w:pPr>
      <w:r>
        <w:rPr>
          <w:rFonts w:hint="eastAsia"/>
          <w:lang w:val="en-US" w:eastAsia="zh-CN"/>
        </w:rPr>
        <w:t>交互简述：选手可以选择/填写弓种、距离、使用靶面、组数和箭数、是否11分、是否照相、是否报时，每种选项都有预设值，也可以选择预设搭配。选完后会出现一组与箭数匹配的空输入框组，选手点击报时按钮即可报时，报时会有提示音。计时中点击任意输入框会聚焦，选手输入数字会替换输入框中的数字，并且在输入后自动聚焦到下一个输入框（没有下一个则停留在该输入框）。点击保存时会先提示选手是否照相，后保存选手分数（全必填），并且生成下一组输入框，依次循环直到最后一组输入框，保存后会在每组右上角提示本组总分和到本组的累计分、全部保存后会自动在首页生成新的记录表。选手可随时进入记录表修改分数与照片。选手也可以自定义规则进行计分（不得超过11分）</w:t>
      </w:r>
    </w:p>
    <w:p w14:paraId="2A3BFCB7">
      <w:pPr>
        <w:numPr>
          <w:ilvl w:val="0"/>
          <w:numId w:val="3"/>
        </w:numPr>
        <w:rPr>
          <w:rFonts w:hint="default"/>
          <w:lang w:val="en-US" w:eastAsia="zh-CN"/>
        </w:rPr>
      </w:pPr>
      <w:r>
        <w:rPr>
          <w:rFonts w:hint="eastAsia"/>
          <w:lang w:val="en-US" w:eastAsia="zh-CN"/>
        </w:rPr>
        <w:t>弓种：竞技反曲弓、复合弓、传统弓、光弓、美式猎弓，其中可选输入弓名和拍照，限一张</w:t>
      </w:r>
    </w:p>
    <w:p w14:paraId="3E6CF4D3">
      <w:pPr>
        <w:numPr>
          <w:ilvl w:val="0"/>
          <w:numId w:val="3"/>
        </w:numPr>
        <w:rPr>
          <w:rFonts w:hint="default"/>
          <w:lang w:val="en-US" w:eastAsia="zh-CN"/>
        </w:rPr>
      </w:pPr>
      <w:r>
        <w:rPr>
          <w:rFonts w:hint="eastAsia"/>
          <w:lang w:val="en-US" w:eastAsia="zh-CN"/>
        </w:rPr>
        <w:t>距离：10m、18m、30m、50m、70m、可自定义输入距离</w:t>
      </w:r>
    </w:p>
    <w:p w14:paraId="2E35AF45">
      <w:pPr>
        <w:numPr>
          <w:ilvl w:val="0"/>
          <w:numId w:val="3"/>
        </w:numPr>
        <w:rPr>
          <w:rFonts w:hint="default"/>
          <w:lang w:val="en-US" w:eastAsia="zh-CN"/>
        </w:rPr>
      </w:pPr>
      <w:r>
        <w:rPr>
          <w:rFonts w:hint="eastAsia"/>
          <w:lang w:val="en-US" w:eastAsia="zh-CN"/>
        </w:rPr>
        <w:t>使用靶面：20半、40半、40全、60半、60全、80半、80全、122全、40cm5环、80cm5环</w:t>
      </w:r>
    </w:p>
    <w:p w14:paraId="6F7EF33C">
      <w:pPr>
        <w:numPr>
          <w:ilvl w:val="0"/>
          <w:numId w:val="3"/>
        </w:numPr>
        <w:ind w:left="0" w:leftChars="0" w:firstLine="0" w:firstLineChars="0"/>
        <w:rPr>
          <w:rFonts w:hint="default" w:eastAsiaTheme="minorEastAsia"/>
          <w:lang w:val="en-US" w:eastAsia="zh-CN"/>
        </w:rPr>
      </w:pPr>
      <w:r>
        <w:rPr>
          <w:rFonts w:hint="eastAsia"/>
          <w:lang w:val="en-US" w:eastAsia="zh-CN"/>
        </w:rPr>
        <w:t>组数/箭数：预设为3/10、6/6、6/10、6/12，可自定义输入组数和箭数</w:t>
      </w:r>
    </w:p>
    <w:p w14:paraId="74FB08C7">
      <w:pPr>
        <w:numPr>
          <w:ilvl w:val="0"/>
          <w:numId w:val="3"/>
        </w:numPr>
        <w:ind w:left="0" w:leftChars="0" w:firstLine="0" w:firstLineChars="0"/>
        <w:rPr>
          <w:rFonts w:hint="default" w:eastAsiaTheme="minorEastAsia"/>
          <w:lang w:val="en-US" w:eastAsia="zh-CN"/>
        </w:rPr>
      </w:pPr>
      <w:r>
        <w:rPr>
          <w:rFonts w:hint="eastAsia"/>
          <w:lang w:val="en-US" w:eastAsia="zh-CN"/>
        </w:rPr>
        <w:t>是否11分：是则将X算为11分</w:t>
      </w:r>
    </w:p>
    <w:p w14:paraId="62E27B5A">
      <w:pPr>
        <w:numPr>
          <w:ilvl w:val="0"/>
          <w:numId w:val="3"/>
        </w:numPr>
        <w:ind w:left="0" w:leftChars="0" w:firstLine="0" w:firstLineChars="0"/>
        <w:rPr>
          <w:rFonts w:hint="default" w:eastAsiaTheme="minorEastAsia"/>
          <w:lang w:val="en-US" w:eastAsia="zh-CN"/>
        </w:rPr>
      </w:pPr>
      <w:r>
        <w:rPr>
          <w:rFonts w:hint="eastAsia"/>
          <w:lang w:val="en-US" w:eastAsia="zh-CN"/>
        </w:rPr>
        <w:t>是否照相：默认否，选是时在输入一组点击保存时会提醒选手是否照相（先检查是否超过三张，超过则直接跳过），选否可跳过，是则可选择相册或临时照相保存、默认拍一张、可选三张，选手也可在保存后回来选择相片或拍照，最多三张</w:t>
      </w:r>
    </w:p>
    <w:p w14:paraId="75FDAA66">
      <w:pPr>
        <w:numPr>
          <w:ilvl w:val="0"/>
          <w:numId w:val="3"/>
        </w:numPr>
        <w:ind w:left="0" w:leftChars="0" w:firstLine="0" w:firstLineChars="0"/>
        <w:rPr>
          <w:rFonts w:hint="default" w:eastAsiaTheme="minorEastAsia"/>
          <w:lang w:val="en-US" w:eastAsia="zh-CN"/>
        </w:rPr>
      </w:pPr>
      <w:r>
        <w:rPr>
          <w:rFonts w:hint="eastAsia"/>
          <w:lang w:val="en-US" w:eastAsia="zh-CN"/>
        </w:rPr>
        <w:t>是否报时、是则自动根据箭数匹配秒数（10秒准备+每箭30秒），也可自定义输入准备时间和正式总秒数</w:t>
      </w:r>
    </w:p>
    <w:p w14:paraId="7E61FEF4">
      <w:pPr>
        <w:numPr>
          <w:ilvl w:val="0"/>
          <w:numId w:val="3"/>
        </w:numPr>
        <w:ind w:left="0" w:leftChars="0" w:firstLine="0" w:firstLineChars="0"/>
        <w:rPr>
          <w:rFonts w:hint="default" w:eastAsiaTheme="minorEastAsia"/>
          <w:lang w:val="en-US" w:eastAsia="zh-CN"/>
        </w:rPr>
      </w:pPr>
      <w:r>
        <w:rPr>
          <w:rFonts w:hint="eastAsia"/>
          <w:lang w:val="en-US" w:eastAsia="zh-CN"/>
        </w:rPr>
        <w:t>简易模式：默认不开启，开启后选手只能选预设，不可输入额外信息，不可照相、不可报时、不需要点击开始计分即可计分</w:t>
      </w:r>
    </w:p>
    <w:p w14:paraId="661AD921">
      <w:pPr>
        <w:numPr>
          <w:ilvl w:val="0"/>
          <w:numId w:val="3"/>
        </w:numPr>
        <w:ind w:left="0" w:leftChars="0" w:firstLine="0" w:firstLineChars="0"/>
        <w:rPr>
          <w:rFonts w:hint="default" w:eastAsiaTheme="minorEastAsia"/>
          <w:lang w:val="en-US" w:eastAsia="zh-CN"/>
        </w:rPr>
      </w:pPr>
      <w:r>
        <w:rPr>
          <w:rFonts w:hint="eastAsia" w:eastAsiaTheme="minorEastAsia"/>
          <w:lang w:val="en-US" w:eastAsia="zh-CN"/>
        </w:rPr>
        <w:t>计分：使用特制9宫格输入框（1-9、10、X、M）、自定义模式中超过11环则改为普通数字框且只能点击输入框后输入</w:t>
      </w:r>
    </w:p>
    <w:p w14:paraId="08AA075C">
      <w:pPr>
        <w:numPr>
          <w:ilvl w:val="0"/>
          <w:numId w:val="3"/>
        </w:numPr>
        <w:ind w:left="0" w:leftChars="0" w:firstLine="0" w:firstLineChars="0"/>
        <w:rPr>
          <w:rFonts w:hint="default" w:eastAsiaTheme="minorEastAsia"/>
          <w:lang w:val="en-US" w:eastAsia="zh-CN"/>
        </w:rPr>
      </w:pPr>
      <w:r>
        <w:rPr>
          <w:rFonts w:hint="eastAsia"/>
          <w:lang w:val="en-US" w:eastAsia="zh-CN"/>
        </w:rPr>
        <w:t>自定义模式：拥有普通模式的所有功能。可自定义靶面（大小，环数，超过11则自动隐藏是否11分选项）。添加自定义靶子按钮，点击后弹窗，最开始有一个靶子表单，可以点击按钮增加（最多6个），多个靶子可以移动调整位置；每个表单可输入箭数，距离、靶面，可复制表单；点击确定后会先检查各项是否填写完整，确认后关闭弹窗，主页面点击按钮可查看每一组的设置详情，设置后可以保存预设（会先检查是否已达到三个，弹窗输入预设名），也可以加载预设（最多三个预设，可查看详情，删除）</w:t>
      </w:r>
    </w:p>
    <w:p w14:paraId="201FA9E9">
      <w:pPr>
        <w:numPr>
          <w:ilvl w:val="0"/>
          <w:numId w:val="3"/>
        </w:numPr>
        <w:ind w:left="0" w:leftChars="0" w:firstLine="0" w:firstLineChars="0"/>
        <w:rPr>
          <w:rFonts w:hint="default" w:eastAsiaTheme="minorEastAsia"/>
          <w:lang w:val="en-US" w:eastAsia="zh-CN"/>
        </w:rPr>
      </w:pPr>
      <w:r>
        <w:rPr>
          <w:rFonts w:hint="eastAsia"/>
          <w:lang w:val="en-US" w:eastAsia="zh-CN"/>
        </w:rPr>
        <w:t>自定义模式计时：若只有一个靶则与普通模式相同、若有多个靶则每个大组里有N</w:t>
      </w:r>
      <w:bookmarkStart w:id="0" w:name="_GoBack"/>
      <w:bookmarkEnd w:id="0"/>
      <w:r>
        <w:rPr>
          <w:rFonts w:hint="eastAsia"/>
          <w:lang w:val="en-US" w:eastAsia="zh-CN"/>
        </w:rPr>
        <w:t>个小组（N代表靶子数量），其中小组计分和显示逻辑与普通模式相同，大组只显示每个小组总分、大组总分与累计总分</w:t>
      </w:r>
    </w:p>
    <w:p w14:paraId="3B1F75EE">
      <w:pPr>
        <w:numPr>
          <w:ilvl w:val="0"/>
          <w:numId w:val="0"/>
        </w:numPr>
        <w:ind w:leftChars="0"/>
        <w:rPr>
          <w:rFonts w:hint="eastAsia"/>
          <w:lang w:val="en-US" w:eastAsia="zh-CN"/>
        </w:rPr>
      </w:pPr>
    </w:p>
    <w:p w14:paraId="285F745C">
      <w:pPr>
        <w:pStyle w:val="6"/>
        <w:bidi w:val="0"/>
        <w:rPr>
          <w:rFonts w:hint="eastAsia"/>
          <w:lang w:val="en-US" w:eastAsia="zh-CN"/>
        </w:rPr>
      </w:pPr>
      <w:r>
        <w:rPr>
          <w:rFonts w:hint="eastAsia"/>
          <w:lang w:val="en-US" w:eastAsia="zh-CN"/>
        </w:rPr>
        <w:t>统计功能</w:t>
      </w:r>
    </w:p>
    <w:p w14:paraId="5FCBD0A1">
      <w:pPr>
        <w:numPr>
          <w:ilvl w:val="0"/>
          <w:numId w:val="4"/>
        </w:numPr>
        <w:rPr>
          <w:rFonts w:hint="default"/>
          <w:lang w:val="en-US" w:eastAsia="zh-CN"/>
        </w:rPr>
      </w:pPr>
      <w:r>
        <w:rPr>
          <w:rFonts w:hint="eastAsia"/>
          <w:lang w:val="en-US" w:eastAsia="zh-CN"/>
        </w:rPr>
        <w:t>交互简述：在主列表内可看见所有计分组。点击可展开详细计分，点击详情按钮可进入详细信息页面，选手可以排序计分组，也可筛选计分组，只有普通模式和简易模式才有图表。</w:t>
      </w:r>
    </w:p>
    <w:p w14:paraId="47AB2EEB">
      <w:pPr>
        <w:numPr>
          <w:ilvl w:val="0"/>
          <w:numId w:val="4"/>
        </w:numPr>
        <w:rPr>
          <w:rFonts w:hint="default"/>
          <w:lang w:val="en-US" w:eastAsia="zh-CN"/>
        </w:rPr>
      </w:pPr>
      <w:r>
        <w:rPr>
          <w:rFonts w:hint="eastAsia"/>
          <w:lang w:val="en-US" w:eastAsia="zh-CN"/>
        </w:rPr>
        <w:t>计分组列表：总分、时间、弓种、距离、靶面、组数/箭数、11分，自定义则显示总分、时间、弓种</w:t>
      </w:r>
    </w:p>
    <w:p w14:paraId="3EACD9FF">
      <w:pPr>
        <w:numPr>
          <w:ilvl w:val="0"/>
          <w:numId w:val="4"/>
        </w:numPr>
        <w:rPr>
          <w:rFonts w:hint="default"/>
          <w:lang w:val="en-US" w:eastAsia="zh-CN"/>
        </w:rPr>
      </w:pPr>
      <w:r>
        <w:rPr>
          <w:rFonts w:hint="eastAsia"/>
          <w:lang w:val="en-US" w:eastAsia="zh-CN"/>
        </w:rPr>
        <w:t>展开计分组：显示每一组的得分，可以在列表风格中选择是否根据环数显示页面，只有预设才有颜色，自定义模式没有展开</w:t>
      </w:r>
    </w:p>
    <w:p w14:paraId="3AC7FCBC">
      <w:pPr>
        <w:numPr>
          <w:ilvl w:val="0"/>
          <w:numId w:val="4"/>
        </w:numPr>
        <w:rPr>
          <w:rFonts w:hint="default"/>
          <w:lang w:val="en-US" w:eastAsia="zh-CN"/>
        </w:rPr>
      </w:pPr>
      <w:r>
        <w:rPr>
          <w:rFonts w:hint="eastAsia"/>
          <w:lang w:val="en-US" w:eastAsia="zh-CN"/>
        </w:rPr>
        <w:t>详情页面：通过点击详情按钮进入，有规则详情卡片和分数详情卡片（规则详情卡片中自定义靶子详情可折叠、分数详情中大组可折叠）</w:t>
      </w:r>
    </w:p>
    <w:p w14:paraId="4C6686D2">
      <w:pPr>
        <w:numPr>
          <w:ilvl w:val="0"/>
          <w:numId w:val="4"/>
        </w:numPr>
        <w:rPr>
          <w:rFonts w:hint="default"/>
          <w:lang w:val="en-US" w:eastAsia="zh-CN"/>
        </w:rPr>
      </w:pPr>
      <w:r>
        <w:rPr>
          <w:rFonts w:hint="eastAsia"/>
          <w:lang w:val="en-US" w:eastAsia="zh-CN"/>
        </w:rPr>
        <w:t>排序功能：只能根据时间和根据分数排序，默认根据时间</w:t>
      </w:r>
    </w:p>
    <w:p w14:paraId="031A2EAD">
      <w:pPr>
        <w:numPr>
          <w:ilvl w:val="0"/>
          <w:numId w:val="4"/>
        </w:numPr>
        <w:rPr>
          <w:rFonts w:hint="default"/>
          <w:lang w:val="en-US" w:eastAsia="zh-CN"/>
        </w:rPr>
      </w:pPr>
      <w:r>
        <w:rPr>
          <w:rFonts w:hint="eastAsia"/>
          <w:lang w:val="en-US" w:eastAsia="zh-CN"/>
        </w:rPr>
        <w:t>筛选功能：根据时间和分数段筛选，默认展示全部</w:t>
      </w:r>
    </w:p>
    <w:p w14:paraId="3CD15012">
      <w:pPr>
        <w:numPr>
          <w:ilvl w:val="0"/>
          <w:numId w:val="4"/>
        </w:numPr>
        <w:rPr>
          <w:rFonts w:hint="default"/>
          <w:lang w:val="en-US" w:eastAsia="zh-CN"/>
        </w:rPr>
      </w:pPr>
      <w:r>
        <w:rPr>
          <w:rFonts w:hint="eastAsia"/>
          <w:lang w:val="en-US" w:eastAsia="zh-CN"/>
        </w:rPr>
        <w:t>图表功能：只有简易模式和普通模式才有图表功能，有概述模块（平均数，中位数和多数）、统计模块（条形图/饼图）</w:t>
      </w:r>
    </w:p>
    <w:p w14:paraId="729AFCA4">
      <w:pPr>
        <w:widowControl w:val="0"/>
        <w:numPr>
          <w:ilvl w:val="0"/>
          <w:numId w:val="0"/>
        </w:numPr>
        <w:jc w:val="both"/>
        <w:rPr>
          <w:rFonts w:hint="eastAsia"/>
          <w:lang w:val="en-US" w:eastAsia="zh-CN"/>
        </w:rPr>
      </w:pPr>
    </w:p>
    <w:p w14:paraId="171BBE8F">
      <w:pPr>
        <w:widowControl w:val="0"/>
        <w:numPr>
          <w:ilvl w:val="0"/>
          <w:numId w:val="0"/>
        </w:numPr>
        <w:jc w:val="both"/>
        <w:rPr>
          <w:rFonts w:hint="eastAsia"/>
          <w:lang w:val="en-US" w:eastAsia="zh-CN"/>
        </w:rPr>
      </w:pPr>
    </w:p>
    <w:p w14:paraId="08A5DEDE">
      <w:pPr>
        <w:pStyle w:val="6"/>
        <w:bidi w:val="0"/>
        <w:rPr>
          <w:rFonts w:hint="eastAsia"/>
          <w:lang w:val="en-US" w:eastAsia="zh-CN"/>
        </w:rPr>
      </w:pPr>
      <w:r>
        <w:rPr>
          <w:rFonts w:hint="eastAsia"/>
          <w:lang w:val="en-US" w:eastAsia="zh-CN"/>
        </w:rPr>
        <w:t>计时功能</w:t>
      </w:r>
    </w:p>
    <w:p w14:paraId="7819082A">
      <w:pPr>
        <w:numPr>
          <w:ilvl w:val="0"/>
          <w:numId w:val="5"/>
        </w:numPr>
        <w:rPr>
          <w:rFonts w:hint="default"/>
          <w:lang w:val="en-US" w:eastAsia="zh-CN"/>
        </w:rPr>
      </w:pPr>
      <w:r>
        <w:rPr>
          <w:rFonts w:hint="eastAsia"/>
          <w:lang w:val="en-US" w:eastAsia="zh-CN"/>
        </w:rPr>
        <w:t>交互简述：在底部导航栏点击计时可以进入计时模块，计时模块可以设置容错时间（即点击按钮到进入准备阶段的时间）、准备时间、正式时间与休息时间。可以设置循环，其中休息时间结束之后会再次进入准备时间-正式时间-休息时间的循环。可以设置提示音类型（音效）、提示音关键点（默认每进入一个阶段会有提示音）。上述功能会有一个选择框，可选择预设配置。全部设置完成后点击开始会根据设置的时间段进行单次播放或循环播放</w:t>
      </w:r>
    </w:p>
    <w:p w14:paraId="7F4715E8">
      <w:pPr>
        <w:numPr>
          <w:ilvl w:val="0"/>
          <w:numId w:val="5"/>
        </w:numPr>
        <w:rPr>
          <w:rFonts w:hint="default"/>
          <w:lang w:val="en-US" w:eastAsia="zh-CN"/>
        </w:rPr>
      </w:pPr>
      <w:r>
        <w:rPr>
          <w:rFonts w:hint="eastAsia"/>
          <w:lang w:val="en-US" w:eastAsia="zh-CN"/>
        </w:rPr>
        <w:t>时间阶段：容错时间（选填）、准备时间（选填）、正式时间（必填）、休息时间（选填、循环时必填）、是否循环</w:t>
      </w:r>
    </w:p>
    <w:p w14:paraId="3DCC7231">
      <w:pPr>
        <w:numPr>
          <w:ilvl w:val="0"/>
          <w:numId w:val="5"/>
        </w:numPr>
        <w:rPr>
          <w:rFonts w:hint="default"/>
          <w:lang w:val="en-US" w:eastAsia="zh-CN"/>
        </w:rPr>
      </w:pPr>
      <w:r>
        <w:rPr>
          <w:rFonts w:hint="eastAsia"/>
          <w:lang w:val="en-US" w:eastAsia="zh-CN"/>
        </w:rPr>
        <w:t>提示音：默认根据已填时间阶段个数生成固定个数，不可删除固定生成的，可增加或删除提示音关键点（只在正式时间中生效）</w:t>
      </w:r>
    </w:p>
    <w:p w14:paraId="3CEC5EB3">
      <w:pPr>
        <w:numPr>
          <w:ilvl w:val="0"/>
          <w:numId w:val="5"/>
        </w:numPr>
        <w:rPr>
          <w:rFonts w:hint="default"/>
          <w:lang w:val="en-US" w:eastAsia="zh-CN"/>
        </w:rPr>
      </w:pPr>
      <w:r>
        <w:rPr>
          <w:rFonts w:hint="eastAsia"/>
          <w:lang w:val="en-US" w:eastAsia="zh-CN"/>
        </w:rPr>
        <w:t>提示音设置：类型（音效，语音？）、关键点</w:t>
      </w:r>
    </w:p>
    <w:p w14:paraId="7A0EA198">
      <w:pPr>
        <w:numPr>
          <w:ilvl w:val="0"/>
          <w:numId w:val="5"/>
        </w:numPr>
        <w:rPr>
          <w:rFonts w:hint="default"/>
          <w:lang w:val="en-US" w:eastAsia="zh-CN"/>
        </w:rPr>
      </w:pPr>
      <w:r>
        <w:rPr>
          <w:rFonts w:hint="eastAsia"/>
          <w:lang w:val="en-US" w:eastAsia="zh-CN"/>
        </w:rPr>
        <w:t>预设：0+10+180（单次）、5+5+30+30（循环）</w:t>
      </w:r>
    </w:p>
    <w:p w14:paraId="41D7A860">
      <w:pPr>
        <w:widowControl w:val="0"/>
        <w:numPr>
          <w:ilvl w:val="0"/>
          <w:numId w:val="0"/>
        </w:numPr>
        <w:jc w:val="both"/>
        <w:rPr>
          <w:rFonts w:hint="default"/>
          <w:lang w:val="en-US" w:eastAsia="zh-CN"/>
        </w:rPr>
      </w:pPr>
    </w:p>
    <w:p w14:paraId="742D3B89">
      <w:pPr>
        <w:numPr>
          <w:ilvl w:val="0"/>
          <w:numId w:val="0"/>
        </w:numPr>
        <w:rPr>
          <w:rFonts w:hint="eastAsia" w:eastAsiaTheme="minorHAnsi"/>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4EEF18"/>
    <w:multiLevelType w:val="singleLevel"/>
    <w:tmpl w:val="BF4EEF18"/>
    <w:lvl w:ilvl="0" w:tentative="0">
      <w:start w:val="1"/>
      <w:numFmt w:val="decimal"/>
      <w:suff w:val="space"/>
      <w:lvlText w:val="%1."/>
      <w:lvlJc w:val="left"/>
    </w:lvl>
  </w:abstractNum>
  <w:abstractNum w:abstractNumId="1">
    <w:nsid w:val="0BDBD994"/>
    <w:multiLevelType w:val="singleLevel"/>
    <w:tmpl w:val="0BDBD994"/>
    <w:lvl w:ilvl="0" w:tentative="0">
      <w:start w:val="1"/>
      <w:numFmt w:val="decimal"/>
      <w:suff w:val="space"/>
      <w:lvlText w:val="%1."/>
      <w:lvlJc w:val="left"/>
    </w:lvl>
  </w:abstractNum>
  <w:abstractNum w:abstractNumId="2">
    <w:nsid w:val="35185DC5"/>
    <w:multiLevelType w:val="singleLevel"/>
    <w:tmpl w:val="35185DC5"/>
    <w:lvl w:ilvl="0" w:tentative="0">
      <w:start w:val="1"/>
      <w:numFmt w:val="decimal"/>
      <w:suff w:val="space"/>
      <w:lvlText w:val="%1."/>
      <w:lvlJc w:val="left"/>
    </w:lvl>
  </w:abstractNum>
  <w:abstractNum w:abstractNumId="3">
    <w:nsid w:val="4C6BDC5C"/>
    <w:multiLevelType w:val="singleLevel"/>
    <w:tmpl w:val="4C6BDC5C"/>
    <w:lvl w:ilvl="0" w:tentative="0">
      <w:start w:val="1"/>
      <w:numFmt w:val="chineseCounting"/>
      <w:suff w:val="nothing"/>
      <w:lvlText w:val="（%1）"/>
      <w:lvlJc w:val="left"/>
      <w:rPr>
        <w:rFonts w:hint="eastAsia"/>
      </w:rPr>
    </w:lvl>
  </w:abstractNum>
  <w:abstractNum w:abstractNumId="4">
    <w:nsid w:val="5EBC1989"/>
    <w:multiLevelType w:val="multilevel"/>
    <w:tmpl w:val="5EBC1989"/>
    <w:lvl w:ilvl="0" w:tentative="0">
      <w:start w:val="1"/>
      <w:numFmt w:val="japaneseCounting"/>
      <w:pStyle w:val="4"/>
      <w:lvlText w:val="%1、"/>
      <w:lvlJc w:val="left"/>
      <w:pPr>
        <w:ind w:left="630" w:hanging="63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4"/>
  </w:num>
  <w:num w:numId="2">
    <w:abstractNumId w:val="3"/>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51FE"/>
    <w:rsid w:val="003D2CB3"/>
    <w:rsid w:val="00521D21"/>
    <w:rsid w:val="00840876"/>
    <w:rsid w:val="009751FE"/>
    <w:rsid w:val="00C04757"/>
    <w:rsid w:val="00C43FCF"/>
    <w:rsid w:val="00C971BF"/>
    <w:rsid w:val="0CAC3F18"/>
    <w:rsid w:val="148D7726"/>
    <w:rsid w:val="14D25167"/>
    <w:rsid w:val="1C1D316C"/>
    <w:rsid w:val="1E5E5A55"/>
    <w:rsid w:val="1EC27FFB"/>
    <w:rsid w:val="1F843502"/>
    <w:rsid w:val="226E2973"/>
    <w:rsid w:val="2B877498"/>
    <w:rsid w:val="31036F52"/>
    <w:rsid w:val="32F10A57"/>
    <w:rsid w:val="4D876329"/>
    <w:rsid w:val="55BA1450"/>
    <w:rsid w:val="61FE6888"/>
    <w:rsid w:val="641A6462"/>
    <w:rsid w:val="723F393E"/>
    <w:rsid w:val="7F064F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HAnsi" w:cstheme="minorBidi"/>
      <w:kern w:val="2"/>
      <w:sz w:val="21"/>
      <w:szCs w:val="22"/>
      <w:lang w:val="en-US" w:eastAsia="zh-CN" w:bidi="ar-SA"/>
    </w:rPr>
  </w:style>
  <w:style w:type="paragraph" w:styleId="2">
    <w:name w:val="heading 1"/>
    <w:basedOn w:val="1"/>
    <w:next w:val="1"/>
    <w:link w:val="9"/>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0"/>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1"/>
    <w:unhideWhenUsed/>
    <w:qFormat/>
    <w:uiPriority w:val="9"/>
    <w:pPr>
      <w:keepNext/>
      <w:keepLines/>
      <w:numPr>
        <w:ilvl w:val="0"/>
        <w:numId w:val="1"/>
      </w:numPr>
      <w:spacing w:before="260" w:after="260" w:line="416" w:lineRule="auto"/>
      <w:ind w:left="630" w:hanging="630"/>
      <w:outlineLvl w:val="2"/>
    </w:pPr>
    <w:rPr>
      <w:b/>
      <w:bCs/>
      <w:sz w:val="28"/>
      <w:szCs w:val="28"/>
    </w:rPr>
  </w:style>
  <w:style w:type="paragraph" w:styleId="5">
    <w:name w:val="heading 4"/>
    <w:basedOn w:val="1"/>
    <w:next w:val="1"/>
    <w:link w:val="13"/>
    <w:unhideWhenUsed/>
    <w:qFormat/>
    <w:uiPriority w:val="9"/>
    <w:pPr>
      <w:keepNext/>
      <w:keepLines/>
      <w:spacing w:before="280" w:after="290"/>
      <w:outlineLvl w:val="3"/>
    </w:pPr>
    <w:rPr>
      <w:rFonts w:eastAsiaTheme="minorHAnsi" w:cstheme="majorBidi"/>
      <w:b/>
      <w:bCs/>
      <w:sz w:val="24"/>
      <w:szCs w:val="24"/>
    </w:rPr>
  </w:style>
  <w:style w:type="paragraph" w:styleId="6">
    <w:name w:val="heading 5"/>
    <w:basedOn w:val="1"/>
    <w:next w:val="1"/>
    <w:unhideWhenUsed/>
    <w:qFormat/>
    <w:uiPriority w:val="9"/>
    <w:pPr>
      <w:keepNext/>
      <w:keepLines/>
      <w:spacing w:before="280" w:beforeLines="0" w:after="290" w:afterLines="0" w:line="372" w:lineRule="auto"/>
      <w:outlineLvl w:val="4"/>
    </w:pPr>
    <w:rPr>
      <w:b/>
      <w:szCs w:val="21"/>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customStyle="1" w:styleId="9">
    <w:name w:val="标题 1 字符"/>
    <w:basedOn w:val="8"/>
    <w:link w:val="2"/>
    <w:qFormat/>
    <w:uiPriority w:val="9"/>
    <w:rPr>
      <w:b/>
      <w:bCs/>
      <w:kern w:val="44"/>
      <w:sz w:val="44"/>
      <w:szCs w:val="44"/>
    </w:rPr>
  </w:style>
  <w:style w:type="character" w:customStyle="1" w:styleId="10">
    <w:name w:val="标题 2 字符"/>
    <w:basedOn w:val="8"/>
    <w:link w:val="3"/>
    <w:qFormat/>
    <w:uiPriority w:val="9"/>
    <w:rPr>
      <w:rFonts w:asciiTheme="majorHAnsi" w:hAnsiTheme="majorHAnsi" w:eastAsiaTheme="majorEastAsia" w:cstheme="majorBidi"/>
      <w:b/>
      <w:bCs/>
      <w:sz w:val="32"/>
      <w:szCs w:val="32"/>
    </w:rPr>
  </w:style>
  <w:style w:type="character" w:customStyle="1" w:styleId="11">
    <w:name w:val="标题 3 字符"/>
    <w:link w:val="4"/>
    <w:qFormat/>
    <w:uiPriority w:val="9"/>
    <w:rPr>
      <w:rFonts w:asciiTheme="minorHAnsi" w:hAnsiTheme="minorHAnsi" w:eastAsiaTheme="minorEastAsia" w:cstheme="minorBidi"/>
      <w:b/>
      <w:bCs/>
      <w:kern w:val="2"/>
      <w:sz w:val="28"/>
      <w:szCs w:val="28"/>
      <w:lang w:val="en-US" w:eastAsia="zh-CN" w:bidi="ar-SA"/>
    </w:rPr>
  </w:style>
  <w:style w:type="paragraph" w:styleId="12">
    <w:name w:val="List Paragraph"/>
    <w:basedOn w:val="1"/>
    <w:qFormat/>
    <w:uiPriority w:val="34"/>
    <w:pPr>
      <w:ind w:firstLine="420" w:firstLineChars="200"/>
    </w:pPr>
  </w:style>
  <w:style w:type="character" w:customStyle="1" w:styleId="13">
    <w:name w:val="标题 4 字符"/>
    <w:link w:val="5"/>
    <w:qFormat/>
    <w:uiPriority w:val="9"/>
    <w:rPr>
      <w:rFonts w:asciiTheme="minorHAnsi" w:hAnsiTheme="minorHAnsi" w:eastAsiaTheme="minorHAnsi" w:cstheme="majorBidi"/>
      <w:b/>
      <w:bCs/>
      <w:kern w:val="2"/>
      <w:sz w:val="24"/>
      <w:szCs w:val="24"/>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2073</Words>
  <Characters>2186</Characters>
  <Lines>1</Lines>
  <Paragraphs>1</Paragraphs>
  <TotalTime>116</TotalTime>
  <ScaleCrop>false</ScaleCrop>
  <LinksUpToDate>false</LinksUpToDate>
  <CharactersWithSpaces>2186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2025-08-10T11:58:00Z</dcterms:created>
  <dc:creator>Administrator</dc:creator>
  <cp:lastModifiedBy>竺笔源</cp:lastModifiedBy>
  <dcterms:modified xsi:type="dcterms:W3CDTF">2025-12-20T17:42:31Z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eyJoZGlkIjoiZGU1MmUxOGM3MjhiNzVkZDZmZmY0NzEyNGQ3MzJjMDYiLCJ1c2VySWQiOiIzMjkyNjQyMzcifQ==</vt:lpwstr>
  </property>
  <property fmtid="{D5CDD505-2E9C-101B-9397-08002B2CF9AE}" pid="3" name="KSOProductBuildVer">
    <vt:lpwstr>2052-12.1.0.24034</vt:lpwstr>
  </property>
  <property fmtid="{D5CDD505-2E9C-101B-9397-08002B2CF9AE}" pid="4" name="ICV">
    <vt:lpwstr>A8C0890C0F41497D90CEE24E59A4C9BE_12</vt:lpwstr>
  </property>
</Properties>
</file>