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模板类的 成员模版函数不能为 虚函数：</w:t>
      </w:r>
    </w:p>
    <w:p>
      <w:pPr>
        <w:ind w:left="420" w:leftChars="0" w:firstLine="420" w:firstLineChars="0"/>
        <w:rPr>
          <w:rFonts w:hint="eastAsia"/>
          <w:lang w:val="en-US" w:eastAsia="zh-CN"/>
        </w:rPr>
      </w:pPr>
      <w:r>
        <w:rPr>
          <w:rFonts w:hint="eastAsia"/>
          <w:lang w:val="en-US" w:eastAsia="zh-CN"/>
        </w:rPr>
        <w:t>编译器在编译一个类的时候，需要确定该类的虚函数表大小，一般来说，一个类由N个虚函数，其虚函数表大小时N，按字节时 4*N</w:t>
      </w:r>
    </w:p>
    <w:p>
      <w:pPr>
        <w:ind w:left="420" w:leftChars="0" w:firstLine="420" w:firstLineChars="0"/>
        <w:rPr>
          <w:rFonts w:hint="eastAsia"/>
          <w:lang w:val="en-US" w:eastAsia="zh-CN"/>
        </w:rPr>
      </w:pPr>
      <w:r>
        <w:rPr>
          <w:rFonts w:hint="eastAsia"/>
          <w:lang w:val="en-US" w:eastAsia="zh-CN"/>
        </w:rPr>
        <w:t>如果允许一个成员模版函数未虚函数的话，因为我们可以为该成员模版函数实例化出很多不同的版本，也就是可以实例化出很多不同版本的虚函数。此时编译器为确定类的虚函数表大小，就必须确认我们一共未该成员模版函数实例化了多少个不同版本的虚函数。即编译器需要查找所有代码文件，才能直到到底由几个虚函数。</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1、模板类支持默认模板参数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bdr w:val="none" w:color="auto" w:sz="0" w:space="0"/>
          <w:shd w:val="clear" w:fill="FFFFFF"/>
        </w:rPr>
        <w:t>2、模板函数或者成员模板函数不支持默认模板参数</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25E0D"/>
    <w:rsid w:val="272320B7"/>
    <w:rsid w:val="32350035"/>
    <w:rsid w:val="39D77AE3"/>
    <w:rsid w:val="3C424B7D"/>
    <w:rsid w:val="3FEB76CB"/>
    <w:rsid w:val="7237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duoyi</dc:creator>
  <cp:lastModifiedBy>duoyi</cp:lastModifiedBy>
  <dcterms:modified xsi:type="dcterms:W3CDTF">2018-07-14T08:03:22Z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