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8AF" w:rsidRDefault="00002295" w:rsidP="00C47FAA">
      <w:pPr>
        <w:widowControl/>
        <w:spacing w:line="600" w:lineRule="exact"/>
        <w:ind w:firstLineChars="221" w:firstLine="799"/>
        <w:jc w:val="center"/>
        <w:rPr>
          <w:rFonts w:ascii="Times New Roman" w:eastAsia="宋体" w:hAnsi="Times New Roman" w:cs="Times New Roman"/>
          <w:b/>
          <w:bCs/>
          <w:kern w:val="0"/>
          <w:sz w:val="36"/>
          <w:szCs w:val="36"/>
        </w:rPr>
      </w:pPr>
      <w:bookmarkStart w:id="0" w:name="_Hlk106297411"/>
      <w:r>
        <w:rPr>
          <w:rFonts w:ascii="Times New Roman" w:eastAsia="宋体" w:hAnsi="Times New Roman" w:cs="Times New Roman"/>
          <w:b/>
          <w:bCs/>
          <w:kern w:val="0"/>
          <w:sz w:val="36"/>
          <w:szCs w:val="36"/>
        </w:rPr>
        <w:t>第</w:t>
      </w:r>
      <w:r w:rsidR="006818FA">
        <w:rPr>
          <w:rFonts w:ascii="Times New Roman" w:eastAsia="宋体" w:hAnsi="Times New Roman" w:cs="Times New Roman" w:hint="eastAsia"/>
          <w:b/>
          <w:bCs/>
          <w:kern w:val="0"/>
          <w:sz w:val="36"/>
          <w:szCs w:val="36"/>
        </w:rPr>
        <w:t>十</w:t>
      </w:r>
      <w:r w:rsidR="00C47FAA">
        <w:rPr>
          <w:rFonts w:ascii="Times New Roman" w:eastAsia="宋体" w:hAnsi="Times New Roman" w:cs="Times New Roman" w:hint="eastAsia"/>
          <w:b/>
          <w:bCs/>
          <w:kern w:val="0"/>
          <w:sz w:val="36"/>
          <w:szCs w:val="36"/>
        </w:rPr>
        <w:t>一</w:t>
      </w:r>
      <w:r>
        <w:rPr>
          <w:rFonts w:ascii="Times New Roman" w:eastAsia="宋体" w:hAnsi="Times New Roman" w:cs="Times New Roman"/>
          <w:b/>
          <w:bCs/>
          <w:kern w:val="0"/>
          <w:sz w:val="36"/>
          <w:szCs w:val="36"/>
        </w:rPr>
        <w:t>届湖南省研究生数学建模竞赛</w:t>
      </w:r>
    </w:p>
    <w:p w:rsidR="00E368AF" w:rsidRDefault="00EA3566" w:rsidP="00C47FAA">
      <w:pPr>
        <w:widowControl/>
        <w:spacing w:line="600" w:lineRule="exact"/>
        <w:ind w:firstLineChars="221" w:firstLine="799"/>
        <w:jc w:val="center"/>
        <w:rPr>
          <w:rFonts w:ascii="Times New Roman" w:eastAsia="宋体" w:hAnsi="Times New Roman" w:cs="Times New Roman"/>
          <w:b/>
          <w:bCs/>
          <w:kern w:val="0"/>
          <w:sz w:val="36"/>
          <w:szCs w:val="36"/>
        </w:rPr>
      </w:pPr>
      <w:r>
        <w:rPr>
          <w:rFonts w:ascii="Times New Roman" w:eastAsia="宋体" w:hAnsi="Times New Roman" w:cs="Times New Roman"/>
          <w:b/>
          <w:bCs/>
          <w:kern w:val="0"/>
          <w:sz w:val="36"/>
          <w:szCs w:val="36"/>
        </w:rPr>
        <w:t>论文格式规范</w:t>
      </w:r>
    </w:p>
    <w:p w:rsidR="00E368AF" w:rsidRDefault="00E368AF">
      <w:pPr>
        <w:pStyle w:val="a3"/>
        <w:spacing w:line="360" w:lineRule="auto"/>
        <w:ind w:firstLineChars="221" w:firstLine="464"/>
        <w:rPr>
          <w:rFonts w:ascii="Times New Roman" w:hAnsi="Times New Roman" w:cs="Times New Roman"/>
          <w:szCs w:val="21"/>
        </w:rPr>
      </w:pPr>
    </w:p>
    <w:bookmarkEnd w:id="0"/>
    <w:p w:rsidR="00E368AF" w:rsidRPr="00352D72" w:rsidRDefault="00EA3566">
      <w:pPr>
        <w:pStyle w:val="a3"/>
        <w:spacing w:line="360" w:lineRule="auto"/>
        <w:ind w:firstLineChars="221" w:firstLine="464"/>
        <w:rPr>
          <w:rFonts w:ascii="Times New Roman" w:hAnsi="Times New Roman" w:cs="Times New Roman"/>
          <w:color w:val="FF0000"/>
          <w:szCs w:val="21"/>
        </w:rPr>
      </w:pPr>
      <w:r w:rsidRPr="00352D72">
        <w:rPr>
          <w:rFonts w:ascii="Times New Roman" w:hAnsi="Times New Roman" w:cs="Times New Roman"/>
          <w:color w:val="FF0000"/>
          <w:szCs w:val="21"/>
        </w:rPr>
        <w:t>论文第</w:t>
      </w:r>
      <w:r w:rsidR="00C47FAA">
        <w:rPr>
          <w:rFonts w:ascii="Times New Roman" w:hAnsi="Times New Roman" w:cs="Times New Roman"/>
          <w:color w:val="FF0000"/>
          <w:szCs w:val="21"/>
        </w:rPr>
        <w:t>一</w:t>
      </w:r>
      <w:r w:rsidRPr="00352D72">
        <w:rPr>
          <w:rFonts w:ascii="Times New Roman" w:hAnsi="Times New Roman" w:cs="Times New Roman"/>
          <w:color w:val="FF0000"/>
          <w:szCs w:val="21"/>
        </w:rPr>
        <w:t>页为论文题目、摘要和关键词。</w:t>
      </w:r>
    </w:p>
    <w:p w:rsidR="00E368AF" w:rsidRPr="00352D72" w:rsidRDefault="00EA3566">
      <w:pPr>
        <w:pStyle w:val="a3"/>
        <w:spacing w:line="360" w:lineRule="auto"/>
        <w:ind w:firstLineChars="221" w:firstLine="464"/>
        <w:rPr>
          <w:rFonts w:ascii="Times New Roman" w:hAnsi="Times New Roman" w:cs="Times New Roman"/>
          <w:color w:val="FF0000"/>
          <w:szCs w:val="21"/>
        </w:rPr>
      </w:pPr>
      <w:r w:rsidRPr="00352D72">
        <w:rPr>
          <w:rFonts w:ascii="Times New Roman" w:hAnsi="Times New Roman" w:cs="Times New Roman"/>
          <w:color w:val="FF0000"/>
          <w:szCs w:val="21"/>
        </w:rPr>
        <w:t>论文第</w:t>
      </w:r>
      <w:r w:rsidR="00C47FAA">
        <w:rPr>
          <w:rFonts w:ascii="Times New Roman" w:hAnsi="Times New Roman" w:cs="Times New Roman"/>
          <w:color w:val="FF0000"/>
          <w:szCs w:val="21"/>
        </w:rPr>
        <w:t>二</w:t>
      </w:r>
      <w:r w:rsidRPr="00352D72">
        <w:rPr>
          <w:rFonts w:ascii="Times New Roman" w:hAnsi="Times New Roman" w:cs="Times New Roman"/>
          <w:color w:val="FF0000"/>
          <w:szCs w:val="21"/>
        </w:rPr>
        <w:t>页</w:t>
      </w:r>
      <w:r w:rsidR="00A37AA4" w:rsidRPr="00352D72">
        <w:rPr>
          <w:rFonts w:ascii="Times New Roman" w:hAnsi="Times New Roman" w:cs="Times New Roman" w:hint="eastAsia"/>
          <w:color w:val="FF0000"/>
          <w:szCs w:val="21"/>
        </w:rPr>
        <w:t>为论文正文（可包含目录）</w:t>
      </w:r>
      <w:r w:rsidRPr="00352D72">
        <w:rPr>
          <w:rFonts w:ascii="Times New Roman" w:hAnsi="Times New Roman" w:cs="Times New Roman" w:hint="eastAsia"/>
          <w:color w:val="FF0000"/>
          <w:szCs w:val="21"/>
        </w:rPr>
        <w:t>。</w:t>
      </w:r>
    </w:p>
    <w:p w:rsidR="00E368AF" w:rsidRDefault="00B16A90">
      <w:pPr>
        <w:pStyle w:val="a3"/>
        <w:spacing w:line="360" w:lineRule="auto"/>
        <w:ind w:firstLineChars="221" w:firstLine="464"/>
        <w:rPr>
          <w:rFonts w:ascii="Times New Roman" w:hAnsi="Times New Roman" w:cs="Times New Roman"/>
          <w:color w:val="FF0000"/>
          <w:szCs w:val="21"/>
        </w:rPr>
      </w:pPr>
      <w:r>
        <w:rPr>
          <w:rFonts w:ascii="Times New Roman" w:hAnsi="Times New Roman" w:cs="Times New Roman" w:hint="eastAsia"/>
          <w:szCs w:val="21"/>
        </w:rPr>
        <w:t>对论文编写</w:t>
      </w:r>
      <w:r w:rsidR="00B060AC">
        <w:rPr>
          <w:rFonts w:ascii="Times New Roman" w:hAnsi="Times New Roman" w:cs="Times New Roman" w:hint="eastAsia"/>
          <w:szCs w:val="21"/>
        </w:rPr>
        <w:t>页码</w:t>
      </w:r>
      <w:r>
        <w:rPr>
          <w:rFonts w:ascii="Times New Roman" w:hAnsi="Times New Roman" w:cs="Times New Roman"/>
          <w:szCs w:val="21"/>
        </w:rPr>
        <w:t>，页码位于每页页脚中部，用阿拉伯数字从</w:t>
      </w:r>
      <w:r>
        <w:rPr>
          <w:rFonts w:ascii="Times New Roman" w:hAnsi="Times New Roman" w:cs="Times New Roman"/>
          <w:szCs w:val="21"/>
        </w:rPr>
        <w:t>"1"</w:t>
      </w:r>
      <w:r>
        <w:rPr>
          <w:rFonts w:ascii="Times New Roman" w:hAnsi="Times New Roman" w:cs="Times New Roman"/>
          <w:szCs w:val="21"/>
        </w:rPr>
        <w:t>开始连续编号。</w:t>
      </w:r>
      <w:r w:rsidR="00745716">
        <w:rPr>
          <w:rFonts w:ascii="Times New Roman" w:hAnsi="Times New Roman" w:cs="Times New Roman" w:hint="eastAsia"/>
          <w:color w:val="FF0000"/>
          <w:szCs w:val="21"/>
        </w:rPr>
        <w:t>论文</w:t>
      </w:r>
      <w:r w:rsidRPr="003E65E0">
        <w:rPr>
          <w:rFonts w:ascii="Times New Roman" w:hAnsi="Times New Roman" w:cs="Times New Roman"/>
          <w:color w:val="FF0000"/>
          <w:szCs w:val="21"/>
        </w:rPr>
        <w:t>中不能</w:t>
      </w:r>
      <w:r w:rsidR="00745716">
        <w:rPr>
          <w:rFonts w:ascii="Times New Roman" w:hAnsi="Times New Roman" w:cs="Times New Roman" w:hint="eastAsia"/>
          <w:color w:val="FF0000"/>
          <w:szCs w:val="21"/>
        </w:rPr>
        <w:t>包含</w:t>
      </w:r>
      <w:r w:rsidRPr="003E65E0">
        <w:rPr>
          <w:rFonts w:ascii="Times New Roman" w:hAnsi="Times New Roman" w:cs="Times New Roman"/>
          <w:color w:val="FF0000"/>
          <w:szCs w:val="21"/>
        </w:rPr>
        <w:t>任何可能显示答题人身份的</w:t>
      </w:r>
      <w:r w:rsidR="00745716">
        <w:rPr>
          <w:rFonts w:ascii="Times New Roman" w:hAnsi="Times New Roman" w:cs="Times New Roman" w:hint="eastAsia"/>
          <w:color w:val="FF0000"/>
          <w:szCs w:val="21"/>
        </w:rPr>
        <w:t>信息</w:t>
      </w:r>
      <w:r w:rsidR="00391AC9">
        <w:rPr>
          <w:rFonts w:ascii="Times New Roman" w:hAnsi="Times New Roman" w:cs="Times New Roman" w:hint="eastAsia"/>
          <w:color w:val="FF0000"/>
          <w:szCs w:val="21"/>
        </w:rPr>
        <w:t>（</w:t>
      </w:r>
      <w:r w:rsidR="00391AC9" w:rsidRPr="004853CC">
        <w:rPr>
          <w:rFonts w:ascii="Times New Roman" w:hAnsi="Times New Roman" w:cs="Times New Roman" w:hint="eastAsia"/>
          <w:b/>
          <w:bCs/>
          <w:color w:val="FF0000"/>
          <w:szCs w:val="21"/>
        </w:rPr>
        <w:t>包含页眉中不得有参赛队号</w:t>
      </w:r>
      <w:r w:rsidR="00391AC9">
        <w:rPr>
          <w:rFonts w:ascii="Times New Roman" w:hAnsi="Times New Roman" w:cs="Times New Roman" w:hint="eastAsia"/>
          <w:color w:val="FF0000"/>
          <w:szCs w:val="21"/>
        </w:rPr>
        <w:t>）</w:t>
      </w:r>
      <w:r w:rsidRPr="003E65E0">
        <w:rPr>
          <w:rFonts w:ascii="Times New Roman" w:hAnsi="Times New Roman" w:cs="Times New Roman"/>
          <w:color w:val="FF0000"/>
          <w:szCs w:val="21"/>
        </w:rPr>
        <w:t>。</w:t>
      </w:r>
    </w:p>
    <w:p w:rsidR="004A4893" w:rsidRPr="00EC5170" w:rsidRDefault="004A4893" w:rsidP="004A4893">
      <w:pPr>
        <w:pStyle w:val="a3"/>
        <w:spacing w:line="360" w:lineRule="auto"/>
        <w:ind w:firstLineChars="221" w:firstLine="464"/>
        <w:rPr>
          <w:rFonts w:ascii="Times New Roman" w:hAnsi="Times New Roman" w:cs="Times New Roman"/>
          <w:szCs w:val="21"/>
        </w:rPr>
      </w:pPr>
      <w:r>
        <w:rPr>
          <w:rFonts w:ascii="Times New Roman" w:hAnsi="Times New Roman" w:cs="Times New Roman" w:hint="eastAsia"/>
          <w:szCs w:val="21"/>
        </w:rPr>
        <w:t>论文</w:t>
      </w:r>
      <w:r w:rsidR="0097625E">
        <w:rPr>
          <w:rFonts w:ascii="Times New Roman" w:hAnsi="Times New Roman" w:cs="Times New Roman" w:hint="eastAsia"/>
          <w:szCs w:val="21"/>
        </w:rPr>
        <w:t>正文</w:t>
      </w:r>
      <w:r>
        <w:rPr>
          <w:rFonts w:ascii="Times New Roman" w:hAnsi="Times New Roman" w:cs="Times New Roman"/>
          <w:szCs w:val="21"/>
        </w:rPr>
        <w:t>控制在</w:t>
      </w:r>
      <w:r>
        <w:rPr>
          <w:rFonts w:ascii="Times New Roman" w:hAnsi="Times New Roman" w:cs="Times New Roman"/>
          <w:szCs w:val="21"/>
        </w:rPr>
        <w:t>25</w:t>
      </w:r>
      <w:r>
        <w:rPr>
          <w:rFonts w:ascii="Times New Roman" w:hAnsi="Times New Roman" w:cs="Times New Roman"/>
          <w:szCs w:val="21"/>
        </w:rPr>
        <w:t>页以内</w:t>
      </w:r>
      <w:r>
        <w:rPr>
          <w:rFonts w:ascii="Times New Roman" w:hAnsi="Times New Roman" w:cs="Times New Roman" w:hint="eastAsia"/>
          <w:szCs w:val="21"/>
        </w:rPr>
        <w:t>。</w:t>
      </w:r>
      <w:r w:rsidRPr="00352D72">
        <w:rPr>
          <w:rFonts w:ascii="Times New Roman" w:hAnsi="Times New Roman" w:cs="Times New Roman" w:hint="eastAsia"/>
          <w:color w:val="FF0000"/>
          <w:szCs w:val="21"/>
        </w:rPr>
        <w:t>涉及到相关计算时，</w:t>
      </w:r>
      <w:r w:rsidRPr="00352D72">
        <w:rPr>
          <w:rFonts w:ascii="Times New Roman" w:hAnsi="Times New Roman" w:cs="Times New Roman"/>
          <w:color w:val="FF0000"/>
          <w:szCs w:val="21"/>
        </w:rPr>
        <w:t>附录中应给出参赛者</w:t>
      </w:r>
      <w:r>
        <w:rPr>
          <w:rFonts w:ascii="Times New Roman" w:hAnsi="Times New Roman" w:cs="Times New Roman" w:hint="eastAsia"/>
          <w:color w:val="FF0000"/>
          <w:szCs w:val="21"/>
        </w:rPr>
        <w:t>开展计算</w:t>
      </w:r>
      <w:r w:rsidRPr="00352D72">
        <w:rPr>
          <w:rFonts w:ascii="Times New Roman" w:hAnsi="Times New Roman" w:cs="Times New Roman"/>
          <w:color w:val="FF0000"/>
          <w:szCs w:val="21"/>
        </w:rPr>
        <w:t>的</w:t>
      </w:r>
      <w:r w:rsidRPr="00352D72">
        <w:rPr>
          <w:rFonts w:ascii="Times New Roman" w:hAnsi="Times New Roman" w:cs="Times New Roman" w:hint="eastAsia"/>
          <w:color w:val="FF0000"/>
          <w:szCs w:val="21"/>
        </w:rPr>
        <w:t>主要</w:t>
      </w:r>
      <w:r w:rsidRPr="00352D72">
        <w:rPr>
          <w:rFonts w:ascii="Times New Roman" w:hAnsi="Times New Roman" w:cs="Times New Roman"/>
          <w:color w:val="FF0000"/>
          <w:szCs w:val="21"/>
        </w:rPr>
        <w:t>源程序</w:t>
      </w:r>
      <w:r>
        <w:rPr>
          <w:rFonts w:ascii="Times New Roman" w:hAnsi="Times New Roman" w:cs="Times New Roman"/>
          <w:szCs w:val="21"/>
        </w:rPr>
        <w:t>（若有的话）。</w:t>
      </w:r>
      <w:r w:rsidRPr="00352D72">
        <w:rPr>
          <w:rFonts w:ascii="Times New Roman" w:hAnsi="Times New Roman" w:cs="Times New Roman" w:hint="eastAsia"/>
          <w:color w:val="FF0000"/>
          <w:szCs w:val="21"/>
        </w:rPr>
        <w:t>采用</w:t>
      </w:r>
      <w:r w:rsidRPr="00352D72">
        <w:rPr>
          <w:rFonts w:ascii="Times New Roman" w:hAnsi="Times New Roman" w:cs="Times New Roman" w:hint="eastAsia"/>
          <w:color w:val="FF0000"/>
          <w:szCs w:val="21"/>
        </w:rPr>
        <w:t>PDF</w:t>
      </w:r>
      <w:r w:rsidRPr="00352D72">
        <w:rPr>
          <w:rFonts w:ascii="Times New Roman" w:hAnsi="Times New Roman" w:cs="Times New Roman" w:hint="eastAsia"/>
          <w:color w:val="FF0000"/>
          <w:szCs w:val="21"/>
        </w:rPr>
        <w:t>格式</w:t>
      </w:r>
      <w:r>
        <w:rPr>
          <w:rFonts w:ascii="Times New Roman" w:hAnsi="Times New Roman" w:cs="Times New Roman"/>
          <w:szCs w:val="21"/>
        </w:rPr>
        <w:t>，</w:t>
      </w:r>
      <w:r w:rsidRPr="00352D72">
        <w:rPr>
          <w:rFonts w:ascii="Times New Roman" w:hAnsi="Times New Roman" w:cs="Times New Roman" w:hint="eastAsia"/>
          <w:color w:val="FF0000"/>
          <w:szCs w:val="21"/>
        </w:rPr>
        <w:t>论文命名以</w:t>
      </w:r>
      <w:r w:rsidR="005F1EBD">
        <w:rPr>
          <w:rFonts w:ascii="Times New Roman" w:hAnsi="Times New Roman" w:cs="Times New Roman" w:hint="eastAsia"/>
          <w:color w:val="FF0000"/>
          <w:szCs w:val="21"/>
        </w:rPr>
        <w:t>“选题</w:t>
      </w:r>
      <w:r w:rsidR="005F1EBD">
        <w:rPr>
          <w:rFonts w:ascii="Times New Roman" w:hAnsi="Times New Roman" w:cs="Times New Roman" w:hint="eastAsia"/>
          <w:color w:val="FF0000"/>
          <w:szCs w:val="21"/>
        </w:rPr>
        <w:t>+</w:t>
      </w:r>
      <w:r w:rsidRPr="00352D72">
        <w:rPr>
          <w:rFonts w:ascii="Times New Roman" w:hAnsi="Times New Roman" w:cs="Times New Roman" w:hint="eastAsia"/>
          <w:color w:val="FF0000"/>
          <w:szCs w:val="21"/>
        </w:rPr>
        <w:t>队号</w:t>
      </w:r>
      <w:r w:rsidR="005F1EBD">
        <w:rPr>
          <w:rFonts w:ascii="Times New Roman" w:hAnsi="Times New Roman" w:cs="Times New Roman" w:hint="eastAsia"/>
          <w:color w:val="FF0000"/>
          <w:szCs w:val="21"/>
        </w:rPr>
        <w:t>”</w:t>
      </w:r>
      <w:r w:rsidRPr="00352D72">
        <w:rPr>
          <w:rFonts w:ascii="Times New Roman" w:hAnsi="Times New Roman" w:cs="Times New Roman" w:hint="eastAsia"/>
          <w:color w:val="FF0000"/>
          <w:szCs w:val="21"/>
        </w:rPr>
        <w:t>进行命名，比如“</w:t>
      </w:r>
      <w:r w:rsidR="005F1EBD">
        <w:rPr>
          <w:rFonts w:ascii="Times New Roman" w:hAnsi="Times New Roman" w:cs="Times New Roman" w:hint="eastAsia"/>
          <w:color w:val="FF0000"/>
          <w:szCs w:val="21"/>
        </w:rPr>
        <w:t>A</w:t>
      </w:r>
      <w:r w:rsidRPr="00352D72">
        <w:rPr>
          <w:rFonts w:ascii="Times New Roman" w:hAnsi="Times New Roman" w:cs="Times New Roman"/>
          <w:color w:val="FF0000"/>
          <w:szCs w:val="21"/>
        </w:rPr>
        <w:t>202</w:t>
      </w:r>
      <w:r w:rsidR="00C47FAA">
        <w:rPr>
          <w:rFonts w:ascii="Times New Roman" w:hAnsi="Times New Roman" w:cs="Times New Roman" w:hint="eastAsia"/>
          <w:color w:val="FF0000"/>
          <w:szCs w:val="21"/>
        </w:rPr>
        <w:t>6</w:t>
      </w:r>
      <w:r w:rsidRPr="00352D72">
        <w:rPr>
          <w:rFonts w:ascii="Times New Roman" w:hAnsi="Times New Roman" w:cs="Times New Roman"/>
          <w:color w:val="FF0000"/>
          <w:szCs w:val="21"/>
        </w:rPr>
        <w:t>18001001.pdf</w:t>
      </w:r>
      <w:r w:rsidRPr="00352D72">
        <w:rPr>
          <w:rFonts w:ascii="Times New Roman" w:hAnsi="Times New Roman" w:cs="Times New Roman" w:hint="eastAsia"/>
          <w:color w:val="FF0000"/>
          <w:szCs w:val="21"/>
        </w:rPr>
        <w:t>”</w:t>
      </w:r>
      <w:r>
        <w:rPr>
          <w:rFonts w:ascii="Times New Roman" w:hAnsi="Times New Roman" w:cs="Times New Roman" w:hint="eastAsia"/>
          <w:color w:val="FF0000"/>
          <w:szCs w:val="21"/>
        </w:rPr>
        <w:t>，</w:t>
      </w:r>
      <w:r w:rsidRPr="00E3345C">
        <w:rPr>
          <w:rFonts w:ascii="Times New Roman" w:hAnsi="Times New Roman" w:cs="Times New Roman" w:hint="eastAsia"/>
          <w:b/>
          <w:bCs/>
          <w:color w:val="FF0000"/>
          <w:szCs w:val="21"/>
        </w:rPr>
        <w:t>未按照论文格式要求和命名要求的参赛论文</w:t>
      </w:r>
      <w:r w:rsidR="00901837">
        <w:rPr>
          <w:rFonts w:ascii="Times New Roman" w:hAnsi="Times New Roman" w:cs="Times New Roman" w:hint="eastAsia"/>
          <w:b/>
          <w:bCs/>
          <w:color w:val="FF0000"/>
          <w:szCs w:val="21"/>
        </w:rPr>
        <w:t>可能被</w:t>
      </w:r>
      <w:r w:rsidRPr="00E3345C">
        <w:rPr>
          <w:rFonts w:ascii="Times New Roman" w:hAnsi="Times New Roman" w:cs="Times New Roman" w:hint="eastAsia"/>
          <w:b/>
          <w:bCs/>
          <w:color w:val="FF0000"/>
          <w:szCs w:val="21"/>
        </w:rPr>
        <w:t>取消评奖资格</w:t>
      </w:r>
      <w:r w:rsidRPr="00E3345C">
        <w:rPr>
          <w:rFonts w:ascii="Times New Roman" w:hAnsi="Times New Roman" w:cs="Times New Roman" w:hint="eastAsia"/>
          <w:b/>
          <w:bCs/>
          <w:szCs w:val="21"/>
        </w:rPr>
        <w:t>。</w:t>
      </w:r>
      <w:r w:rsidR="00EC5170" w:rsidRPr="00EC5170">
        <w:rPr>
          <w:rFonts w:ascii="Times New Roman" w:hAnsi="Times New Roman" w:cs="Times New Roman" w:hint="eastAsia"/>
          <w:color w:val="FF0000"/>
          <w:szCs w:val="21"/>
        </w:rPr>
        <w:t>参赛队队号命名由组委会统一编号后随题一起发布。</w:t>
      </w:r>
    </w:p>
    <w:p w:rsidR="008F3968" w:rsidRDefault="004A4893" w:rsidP="004A4893">
      <w:pPr>
        <w:pStyle w:val="a3"/>
        <w:spacing w:line="360" w:lineRule="auto"/>
        <w:ind w:firstLineChars="221" w:firstLine="464"/>
        <w:rPr>
          <w:rFonts w:ascii="Times New Roman" w:hAnsi="Times New Roman" w:cs="Times New Roman"/>
          <w:szCs w:val="21"/>
        </w:rPr>
      </w:pPr>
      <w:r w:rsidRPr="008F3968">
        <w:rPr>
          <w:rFonts w:ascii="Times New Roman" w:hAnsi="Times New Roman" w:cs="Times New Roman" w:hint="eastAsia"/>
          <w:color w:val="FF0000"/>
          <w:szCs w:val="21"/>
        </w:rPr>
        <w:t>上交作品可以包含支撑论</w:t>
      </w:r>
      <w:r w:rsidRPr="008F3968">
        <w:rPr>
          <w:rFonts w:ascii="Times New Roman" w:hAnsi="Times New Roman" w:cs="Times New Roman"/>
          <w:color w:val="FF0000"/>
          <w:szCs w:val="21"/>
        </w:rPr>
        <w:t>文</w:t>
      </w:r>
      <w:r w:rsidRPr="008F3968">
        <w:rPr>
          <w:rFonts w:ascii="Times New Roman" w:hAnsi="Times New Roman" w:cs="Times New Roman" w:hint="eastAsia"/>
          <w:color w:val="FF0000"/>
          <w:szCs w:val="21"/>
        </w:rPr>
        <w:t>的相关</w:t>
      </w:r>
      <w:r w:rsidRPr="008F3968">
        <w:rPr>
          <w:rFonts w:ascii="Times New Roman" w:hAnsi="Times New Roman" w:cs="Times New Roman"/>
          <w:color w:val="FF0000"/>
          <w:szCs w:val="21"/>
        </w:rPr>
        <w:t>支撑</w:t>
      </w:r>
      <w:r w:rsidR="008F3968" w:rsidRPr="008F3968">
        <w:rPr>
          <w:rFonts w:ascii="Times New Roman" w:hAnsi="Times New Roman" w:cs="Times New Roman" w:hint="eastAsia"/>
          <w:color w:val="FF0000"/>
          <w:szCs w:val="21"/>
        </w:rPr>
        <w:t>材料。</w:t>
      </w:r>
      <w:r w:rsidR="008F3968">
        <w:rPr>
          <w:rFonts w:ascii="Times New Roman" w:hAnsi="Times New Roman" w:cs="Times New Roman" w:hint="eastAsia"/>
          <w:szCs w:val="21"/>
        </w:rPr>
        <w:t>一般来说，</w:t>
      </w:r>
      <w:r>
        <w:rPr>
          <w:rFonts w:ascii="Times New Roman" w:hAnsi="Times New Roman" w:cs="Times New Roman" w:hint="eastAsia"/>
          <w:szCs w:val="21"/>
        </w:rPr>
        <w:t>支撑材料为</w:t>
      </w:r>
      <w:r>
        <w:rPr>
          <w:rFonts w:ascii="Times New Roman" w:hAnsi="Times New Roman" w:cs="Times New Roman"/>
          <w:szCs w:val="21"/>
        </w:rPr>
        <w:t>建模所用到的除题目给定以外的数据、全部完整可运行的源程序代码（含</w:t>
      </w:r>
      <w:r>
        <w:rPr>
          <w:rFonts w:ascii="Times New Roman" w:hAnsi="Times New Roman" w:cs="Times New Roman"/>
          <w:szCs w:val="21"/>
        </w:rPr>
        <w:t>EXCEL</w:t>
      </w:r>
      <w:r>
        <w:rPr>
          <w:rFonts w:ascii="Times New Roman" w:hAnsi="Times New Roman" w:cs="Times New Roman"/>
          <w:szCs w:val="21"/>
        </w:rPr>
        <w:t>、</w:t>
      </w:r>
      <w:r>
        <w:rPr>
          <w:rFonts w:ascii="Times New Roman" w:hAnsi="Times New Roman" w:cs="Times New Roman"/>
          <w:szCs w:val="21"/>
        </w:rPr>
        <w:t xml:space="preserve">SPSS </w:t>
      </w:r>
      <w:r>
        <w:rPr>
          <w:rFonts w:ascii="Times New Roman" w:hAnsi="Times New Roman" w:cs="Times New Roman"/>
          <w:szCs w:val="21"/>
        </w:rPr>
        <w:t>等软件的交互命令）等</w:t>
      </w:r>
      <w:r w:rsidR="008F3968">
        <w:rPr>
          <w:rFonts w:ascii="Times New Roman" w:hAnsi="Times New Roman" w:cs="Times New Roman" w:hint="eastAsia"/>
          <w:szCs w:val="21"/>
        </w:rPr>
        <w:t>。</w:t>
      </w:r>
    </w:p>
    <w:p w:rsidR="004A4893" w:rsidRDefault="008F3968" w:rsidP="00C47FAA">
      <w:pPr>
        <w:pStyle w:val="a3"/>
        <w:spacing w:line="360" w:lineRule="auto"/>
        <w:ind w:firstLineChars="221" w:firstLine="466"/>
        <w:rPr>
          <w:rFonts w:ascii="Times New Roman" w:hAnsi="Times New Roman" w:cs="Times New Roman"/>
          <w:szCs w:val="21"/>
        </w:rPr>
      </w:pPr>
      <w:r w:rsidRPr="008F3968">
        <w:rPr>
          <w:rFonts w:ascii="Times New Roman" w:hAnsi="Times New Roman" w:cs="Times New Roman" w:hint="eastAsia"/>
          <w:b/>
          <w:bCs/>
          <w:color w:val="FF0000"/>
          <w:szCs w:val="21"/>
        </w:rPr>
        <w:t>上交作品采用压缩包（</w:t>
      </w:r>
      <w:r w:rsidRPr="008F3968">
        <w:rPr>
          <w:rFonts w:ascii="Times New Roman" w:hAnsi="Times New Roman" w:cs="Times New Roman" w:hint="eastAsia"/>
          <w:b/>
          <w:bCs/>
          <w:color w:val="FF0000"/>
          <w:szCs w:val="21"/>
        </w:rPr>
        <w:t>zip</w:t>
      </w:r>
      <w:r w:rsidR="003A3CE9">
        <w:rPr>
          <w:rFonts w:ascii="Times New Roman" w:hAnsi="Times New Roman" w:cs="Times New Roman" w:hint="eastAsia"/>
          <w:b/>
          <w:bCs/>
          <w:color w:val="FF0000"/>
          <w:szCs w:val="21"/>
        </w:rPr>
        <w:t>格式</w:t>
      </w:r>
      <w:r w:rsidRPr="008F3968">
        <w:rPr>
          <w:rFonts w:ascii="Times New Roman" w:hAnsi="Times New Roman" w:cs="Times New Roman" w:hint="eastAsia"/>
          <w:b/>
          <w:bCs/>
          <w:color w:val="FF0000"/>
          <w:szCs w:val="21"/>
        </w:rPr>
        <w:t>）方式提交，压缩包内包含以</w:t>
      </w:r>
      <w:r w:rsidR="00284B55">
        <w:rPr>
          <w:rFonts w:ascii="Times New Roman" w:hAnsi="Times New Roman" w:cs="Times New Roman" w:hint="eastAsia"/>
          <w:b/>
          <w:bCs/>
          <w:color w:val="FF0000"/>
          <w:szCs w:val="21"/>
        </w:rPr>
        <w:t>“选题</w:t>
      </w:r>
      <w:r w:rsidR="00284B55">
        <w:rPr>
          <w:rFonts w:ascii="Times New Roman" w:hAnsi="Times New Roman" w:cs="Times New Roman" w:hint="eastAsia"/>
          <w:b/>
          <w:bCs/>
          <w:color w:val="FF0000"/>
          <w:szCs w:val="21"/>
        </w:rPr>
        <w:t>+</w:t>
      </w:r>
      <w:r w:rsidRPr="008F3968">
        <w:rPr>
          <w:rFonts w:ascii="Times New Roman" w:hAnsi="Times New Roman" w:cs="Times New Roman" w:hint="eastAsia"/>
          <w:b/>
          <w:bCs/>
          <w:color w:val="FF0000"/>
          <w:szCs w:val="21"/>
        </w:rPr>
        <w:t>参赛队号</w:t>
      </w:r>
      <w:r w:rsidR="00284B55">
        <w:rPr>
          <w:rFonts w:ascii="Times New Roman" w:hAnsi="Times New Roman" w:cs="Times New Roman" w:hint="eastAsia"/>
          <w:b/>
          <w:bCs/>
          <w:color w:val="FF0000"/>
          <w:szCs w:val="21"/>
        </w:rPr>
        <w:t>”</w:t>
      </w:r>
      <w:r w:rsidRPr="008F3968">
        <w:rPr>
          <w:rFonts w:ascii="Times New Roman" w:hAnsi="Times New Roman" w:cs="Times New Roman" w:hint="eastAsia"/>
          <w:b/>
          <w:bCs/>
          <w:color w:val="FF0000"/>
          <w:szCs w:val="21"/>
        </w:rPr>
        <w:t>命名的</w:t>
      </w:r>
      <w:r w:rsidRPr="008F3968">
        <w:rPr>
          <w:rFonts w:ascii="Times New Roman" w:hAnsi="Times New Roman" w:cs="Times New Roman" w:hint="eastAsia"/>
          <w:b/>
          <w:bCs/>
          <w:color w:val="FF0000"/>
          <w:szCs w:val="21"/>
        </w:rPr>
        <w:t>pdf</w:t>
      </w:r>
      <w:r w:rsidRPr="008F3968">
        <w:rPr>
          <w:rFonts w:ascii="Times New Roman" w:hAnsi="Times New Roman" w:cs="Times New Roman" w:hint="eastAsia"/>
          <w:b/>
          <w:bCs/>
          <w:color w:val="FF0000"/>
          <w:szCs w:val="21"/>
        </w:rPr>
        <w:t>论文和相关支撑材料。</w:t>
      </w:r>
      <w:r w:rsidRPr="008F3968">
        <w:rPr>
          <w:rFonts w:ascii="Times New Roman" w:hAnsi="Times New Roman" w:cs="Times New Roman" w:hint="eastAsia"/>
          <w:color w:val="FF0000"/>
          <w:szCs w:val="21"/>
        </w:rPr>
        <w:t>支撑材料（包含代码）中也不得包含可能显示答题人身份的信息。</w:t>
      </w:r>
      <w:r>
        <w:rPr>
          <w:rFonts w:ascii="Times New Roman" w:hAnsi="Times New Roman" w:cs="Times New Roman" w:hint="eastAsia"/>
          <w:szCs w:val="21"/>
        </w:rPr>
        <w:t>一般来说，上交作品</w:t>
      </w:r>
      <w:r>
        <w:rPr>
          <w:rFonts w:ascii="Times New Roman" w:hAnsi="Times New Roman" w:cs="Times New Roman"/>
          <w:szCs w:val="21"/>
        </w:rPr>
        <w:t>不超过</w:t>
      </w:r>
      <w:r>
        <w:rPr>
          <w:rFonts w:ascii="Times New Roman" w:hAnsi="Times New Roman" w:cs="Times New Roman"/>
          <w:szCs w:val="21"/>
        </w:rPr>
        <w:t>20MB</w:t>
      </w:r>
      <w:r>
        <w:rPr>
          <w:rFonts w:ascii="Times New Roman" w:hAnsi="Times New Roman" w:cs="Times New Roman" w:hint="eastAsia"/>
          <w:szCs w:val="21"/>
        </w:rPr>
        <w:t>。提交作品时由各高校负责老师统一收齐后在指定截止时间前提交组委会邮箱。</w:t>
      </w:r>
    </w:p>
    <w:p w:rsidR="00E368AF" w:rsidRDefault="00EA3566">
      <w:pPr>
        <w:pStyle w:val="a3"/>
        <w:spacing w:line="360" w:lineRule="auto"/>
        <w:ind w:firstLineChars="221" w:firstLine="464"/>
        <w:rPr>
          <w:rFonts w:ascii="Times New Roman" w:hAnsi="Times New Roman" w:cs="Times New Roman"/>
          <w:szCs w:val="21"/>
        </w:rPr>
      </w:pPr>
      <w:r>
        <w:rPr>
          <w:rFonts w:ascii="Times New Roman" w:hAnsi="Times New Roman" w:cs="Times New Roman"/>
          <w:szCs w:val="21"/>
        </w:rPr>
        <w:t>论文题目用三号黑体字加粗并居中，一级标题用小三号黑体字加粗，左端对齐（不居中）；二级标题用四号黑体字加粗，左端对齐（不居中）；三级标题用小四号黑体字加粗，左端对齐（不居中）。论文正文，中文采用小四号宋体</w:t>
      </w:r>
      <w:r>
        <w:rPr>
          <w:rFonts w:ascii="Times New Roman" w:hAnsi="Times New Roman" w:cs="Times New Roman"/>
          <w:szCs w:val="21"/>
        </w:rPr>
        <w:t>/</w:t>
      </w:r>
      <w:r>
        <w:rPr>
          <w:rFonts w:ascii="Times New Roman" w:hAnsi="Times New Roman" w:cs="Times New Roman"/>
          <w:szCs w:val="21"/>
        </w:rPr>
        <w:t>英文采用</w:t>
      </w:r>
      <w:r>
        <w:rPr>
          <w:rFonts w:ascii="Times New Roman" w:hAnsi="Times New Roman" w:cs="Times New Roman"/>
          <w:szCs w:val="21"/>
        </w:rPr>
        <w:t>Times New Roman</w:t>
      </w:r>
      <w:r>
        <w:rPr>
          <w:rFonts w:ascii="Times New Roman" w:hAnsi="Times New Roman" w:cs="Times New Roman"/>
          <w:szCs w:val="21"/>
        </w:rPr>
        <w:t>，首行缩进</w:t>
      </w:r>
      <w:r>
        <w:rPr>
          <w:rFonts w:ascii="Times New Roman" w:hAnsi="Times New Roman" w:cs="Times New Roman"/>
          <w:szCs w:val="21"/>
        </w:rPr>
        <w:t>2</w:t>
      </w:r>
      <w:r>
        <w:rPr>
          <w:rFonts w:ascii="Times New Roman" w:hAnsi="Times New Roman" w:cs="Times New Roman"/>
          <w:szCs w:val="21"/>
        </w:rPr>
        <w:t>字符，单倍行距，段前段后</w:t>
      </w:r>
      <w:r>
        <w:rPr>
          <w:rFonts w:ascii="Times New Roman" w:hAnsi="Times New Roman" w:cs="Times New Roman"/>
          <w:szCs w:val="21"/>
        </w:rPr>
        <w:t xml:space="preserve">0.25 </w:t>
      </w:r>
      <w:r>
        <w:rPr>
          <w:rFonts w:ascii="Times New Roman" w:hAnsi="Times New Roman" w:cs="Times New Roman"/>
          <w:szCs w:val="21"/>
        </w:rPr>
        <w:t>行；论文图注、表头使用楷体</w:t>
      </w:r>
      <w:r>
        <w:rPr>
          <w:rFonts w:ascii="Times New Roman" w:hAnsi="Times New Roman" w:cs="Times New Roman"/>
          <w:szCs w:val="21"/>
        </w:rPr>
        <w:t xml:space="preserve">11 </w:t>
      </w:r>
      <w:r>
        <w:rPr>
          <w:rFonts w:ascii="Times New Roman" w:hAnsi="Times New Roman" w:cs="Times New Roman"/>
          <w:szCs w:val="21"/>
        </w:rPr>
        <w:t>号字。</w:t>
      </w:r>
    </w:p>
    <w:p w:rsidR="00E368AF" w:rsidRDefault="00EA3566">
      <w:pPr>
        <w:pStyle w:val="a3"/>
        <w:spacing w:line="360" w:lineRule="auto"/>
        <w:ind w:firstLineChars="221" w:firstLine="464"/>
        <w:rPr>
          <w:rFonts w:ascii="Times New Roman" w:hAnsi="Times New Roman" w:cs="Times New Roman"/>
          <w:szCs w:val="21"/>
        </w:rPr>
      </w:pPr>
      <w:r>
        <w:rPr>
          <w:rFonts w:ascii="Times New Roman" w:hAnsi="Times New Roman" w:cs="Times New Roman"/>
          <w:szCs w:val="21"/>
        </w:rPr>
        <w:t>引用别人的成果或其他公开的资料</w:t>
      </w:r>
      <w:r>
        <w:rPr>
          <w:rFonts w:ascii="Times New Roman" w:hAnsi="Times New Roman" w:cs="Times New Roman"/>
          <w:szCs w:val="21"/>
        </w:rPr>
        <w:t>(</w:t>
      </w:r>
      <w:r>
        <w:rPr>
          <w:rFonts w:ascii="Times New Roman" w:hAnsi="Times New Roman" w:cs="Times New Roman"/>
          <w:szCs w:val="21"/>
        </w:rPr>
        <w:t>包括网上查到的资料</w:t>
      </w:r>
      <w:r>
        <w:rPr>
          <w:rFonts w:ascii="Times New Roman" w:hAnsi="Times New Roman" w:cs="Times New Roman"/>
          <w:szCs w:val="21"/>
        </w:rPr>
        <w:t xml:space="preserve">) </w:t>
      </w:r>
      <w:r>
        <w:rPr>
          <w:rFonts w:ascii="Times New Roman" w:hAnsi="Times New Roman" w:cs="Times New Roman"/>
          <w:szCs w:val="21"/>
        </w:rPr>
        <w:t>须</w:t>
      </w:r>
      <w:r w:rsidR="002363AA">
        <w:rPr>
          <w:rFonts w:ascii="Times New Roman" w:hAnsi="Times New Roman" w:cs="Times New Roman" w:hint="eastAsia"/>
          <w:szCs w:val="21"/>
        </w:rPr>
        <w:t>相关标准（如</w:t>
      </w:r>
      <w:r>
        <w:rPr>
          <w:rFonts w:ascii="Times New Roman" w:hAnsi="Times New Roman" w:cs="Times New Roman"/>
          <w:szCs w:val="21"/>
        </w:rPr>
        <w:t>GBT 7714-2015</w:t>
      </w:r>
      <w:r>
        <w:rPr>
          <w:rFonts w:ascii="Times New Roman" w:hAnsi="Times New Roman" w:cs="Times New Roman"/>
          <w:szCs w:val="21"/>
        </w:rPr>
        <w:t>《信</w:t>
      </w:r>
      <w:r>
        <w:rPr>
          <w:rFonts w:ascii="Times New Roman" w:hAnsi="Times New Roman" w:cs="Times New Roman"/>
          <w:szCs w:val="21"/>
        </w:rPr>
        <w:t>息与文献参考文献著录规则》</w:t>
      </w:r>
      <w:r w:rsidR="002363AA">
        <w:rPr>
          <w:rFonts w:ascii="Times New Roman" w:hAnsi="Times New Roman" w:cs="Times New Roman" w:hint="eastAsia"/>
          <w:szCs w:val="21"/>
        </w:rPr>
        <w:t>）对</w:t>
      </w:r>
      <w:r>
        <w:rPr>
          <w:rFonts w:ascii="Times New Roman" w:hAnsi="Times New Roman" w:cs="Times New Roman"/>
          <w:szCs w:val="21"/>
        </w:rPr>
        <w:t>主要文献</w:t>
      </w:r>
      <w:r w:rsidR="002363AA">
        <w:rPr>
          <w:rFonts w:ascii="Times New Roman" w:hAnsi="Times New Roman" w:cs="Times New Roman" w:hint="eastAsia"/>
          <w:szCs w:val="21"/>
        </w:rPr>
        <w:t>进行规范</w:t>
      </w:r>
      <w:r>
        <w:rPr>
          <w:rFonts w:ascii="Times New Roman" w:hAnsi="Times New Roman" w:cs="Times New Roman"/>
          <w:szCs w:val="21"/>
        </w:rPr>
        <w:t>引用。</w:t>
      </w:r>
    </w:p>
    <w:p w:rsidR="002363AA" w:rsidRPr="002363AA" w:rsidRDefault="002363AA">
      <w:pPr>
        <w:pStyle w:val="a3"/>
        <w:spacing w:line="360" w:lineRule="auto"/>
        <w:ind w:firstLineChars="221" w:firstLine="464"/>
        <w:rPr>
          <w:rFonts w:ascii="Times New Roman" w:hAnsi="Times New Roman" w:cs="Times New Roman"/>
          <w:szCs w:val="21"/>
        </w:rPr>
      </w:pPr>
    </w:p>
    <w:p w:rsidR="00E368AF" w:rsidRDefault="00EA3566">
      <w:pPr>
        <w:pStyle w:val="a3"/>
        <w:spacing w:line="360" w:lineRule="auto"/>
        <w:ind w:firstLineChars="221" w:firstLine="464"/>
        <w:rPr>
          <w:rFonts w:ascii="Times New Roman" w:hAnsi="Times New Roman" w:cs="Times New Roman"/>
          <w:szCs w:val="21"/>
        </w:rPr>
      </w:pPr>
      <w:r>
        <w:rPr>
          <w:rFonts w:ascii="Times New Roman" w:hAnsi="Times New Roman" w:cs="Times New Roman"/>
          <w:szCs w:val="21"/>
        </w:rPr>
        <w:t>本规范的解释权属于湖南省研究生数学建模竞赛组委会。</w:t>
      </w:r>
    </w:p>
    <w:p w:rsidR="00E368AF" w:rsidRDefault="00E368AF">
      <w:pPr>
        <w:pStyle w:val="a3"/>
        <w:spacing w:line="360" w:lineRule="auto"/>
        <w:ind w:firstLineChars="221" w:firstLine="464"/>
        <w:rPr>
          <w:rFonts w:ascii="Times New Roman" w:hAnsi="Times New Roman" w:cs="Times New Roman"/>
          <w:szCs w:val="21"/>
        </w:rPr>
      </w:pPr>
    </w:p>
    <w:sectPr w:rsidR="00E368AF" w:rsidSect="00E5249D">
      <w:pgSz w:w="11906" w:h="16838"/>
      <w:pgMar w:top="1440" w:right="1558" w:bottom="1440"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3566" w:rsidRDefault="00EA3566">
      <w:pPr>
        <w:spacing w:line="240" w:lineRule="auto"/>
      </w:pPr>
      <w:r>
        <w:separator/>
      </w:r>
    </w:p>
  </w:endnote>
  <w:endnote w:type="continuationSeparator" w:id="1">
    <w:p w:rsidR="00EA3566" w:rsidRDefault="00EA356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3566" w:rsidRDefault="00EA3566">
      <w:r>
        <w:separator/>
      </w:r>
    </w:p>
  </w:footnote>
  <w:footnote w:type="continuationSeparator" w:id="1">
    <w:p w:rsidR="00EA3566" w:rsidRDefault="00EA356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DNiNTUzNmM4MmM5NWE3ZTVhMjMwNzc5ODg1NTg4NzAifQ=="/>
  </w:docVars>
  <w:rsids>
    <w:rsidRoot w:val="00FA6E3D"/>
    <w:rsid w:val="00002295"/>
    <w:rsid w:val="00002481"/>
    <w:rsid w:val="0002687D"/>
    <w:rsid w:val="000459C2"/>
    <w:rsid w:val="00066080"/>
    <w:rsid w:val="000A10D7"/>
    <w:rsid w:val="000F5A86"/>
    <w:rsid w:val="001A7D9F"/>
    <w:rsid w:val="001C3F26"/>
    <w:rsid w:val="001E6A40"/>
    <w:rsid w:val="001F1B3F"/>
    <w:rsid w:val="002074E7"/>
    <w:rsid w:val="0022510E"/>
    <w:rsid w:val="00230CF0"/>
    <w:rsid w:val="00231FC0"/>
    <w:rsid w:val="002363AA"/>
    <w:rsid w:val="00236B14"/>
    <w:rsid w:val="0027419F"/>
    <w:rsid w:val="00284B55"/>
    <w:rsid w:val="002B1E2A"/>
    <w:rsid w:val="002C1C5C"/>
    <w:rsid w:val="002E3358"/>
    <w:rsid w:val="00352D72"/>
    <w:rsid w:val="00380C67"/>
    <w:rsid w:val="00391231"/>
    <w:rsid w:val="00391AC9"/>
    <w:rsid w:val="003A3CE9"/>
    <w:rsid w:val="003B221A"/>
    <w:rsid w:val="003D764E"/>
    <w:rsid w:val="003E65E0"/>
    <w:rsid w:val="004817C9"/>
    <w:rsid w:val="004853CC"/>
    <w:rsid w:val="004A4893"/>
    <w:rsid w:val="004C2E99"/>
    <w:rsid w:val="004D4040"/>
    <w:rsid w:val="004F4138"/>
    <w:rsid w:val="00520EF4"/>
    <w:rsid w:val="00530D56"/>
    <w:rsid w:val="00544264"/>
    <w:rsid w:val="00545B57"/>
    <w:rsid w:val="005666B3"/>
    <w:rsid w:val="00572CEF"/>
    <w:rsid w:val="005B36E3"/>
    <w:rsid w:val="005F1EBD"/>
    <w:rsid w:val="005F3606"/>
    <w:rsid w:val="006818FA"/>
    <w:rsid w:val="006B4772"/>
    <w:rsid w:val="006F6018"/>
    <w:rsid w:val="00745716"/>
    <w:rsid w:val="00756836"/>
    <w:rsid w:val="00781094"/>
    <w:rsid w:val="00787E47"/>
    <w:rsid w:val="007A12C8"/>
    <w:rsid w:val="007C2CC3"/>
    <w:rsid w:val="007C3689"/>
    <w:rsid w:val="007E2C33"/>
    <w:rsid w:val="00846D3F"/>
    <w:rsid w:val="008918F4"/>
    <w:rsid w:val="008F3968"/>
    <w:rsid w:val="00901837"/>
    <w:rsid w:val="00936514"/>
    <w:rsid w:val="00952992"/>
    <w:rsid w:val="0097625E"/>
    <w:rsid w:val="009A243C"/>
    <w:rsid w:val="009E2E56"/>
    <w:rsid w:val="00A20085"/>
    <w:rsid w:val="00A2248F"/>
    <w:rsid w:val="00A26965"/>
    <w:rsid w:val="00A30EC7"/>
    <w:rsid w:val="00A37AA4"/>
    <w:rsid w:val="00AA57F2"/>
    <w:rsid w:val="00B02E31"/>
    <w:rsid w:val="00B060AC"/>
    <w:rsid w:val="00B15CCC"/>
    <w:rsid w:val="00B16A90"/>
    <w:rsid w:val="00B52089"/>
    <w:rsid w:val="00B532A5"/>
    <w:rsid w:val="00C02A81"/>
    <w:rsid w:val="00C26B2C"/>
    <w:rsid w:val="00C41DB2"/>
    <w:rsid w:val="00C451AE"/>
    <w:rsid w:val="00C47FAA"/>
    <w:rsid w:val="00C506DB"/>
    <w:rsid w:val="00C85039"/>
    <w:rsid w:val="00CF17E1"/>
    <w:rsid w:val="00D20F5C"/>
    <w:rsid w:val="00D43CC1"/>
    <w:rsid w:val="00D76F6F"/>
    <w:rsid w:val="00E3345C"/>
    <w:rsid w:val="00E3420A"/>
    <w:rsid w:val="00E368AF"/>
    <w:rsid w:val="00E5249D"/>
    <w:rsid w:val="00E74B69"/>
    <w:rsid w:val="00E81A8D"/>
    <w:rsid w:val="00E85583"/>
    <w:rsid w:val="00EA3566"/>
    <w:rsid w:val="00EB1EED"/>
    <w:rsid w:val="00EC5170"/>
    <w:rsid w:val="00EE4F5A"/>
    <w:rsid w:val="00F701A4"/>
    <w:rsid w:val="00FA0C91"/>
    <w:rsid w:val="00FA434D"/>
    <w:rsid w:val="00FA6E3D"/>
    <w:rsid w:val="00FB7AB3"/>
    <w:rsid w:val="00FB7E0B"/>
    <w:rsid w:val="00FF441F"/>
    <w:rsid w:val="28636057"/>
    <w:rsid w:val="6F2443AC"/>
    <w:rsid w:val="76CE000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249D"/>
    <w:pPr>
      <w:widowControl w:val="0"/>
      <w:spacing w:line="360" w:lineRule="auto"/>
      <w:jc w:val="both"/>
    </w:pPr>
    <w:rPr>
      <w:kern w:val="2"/>
      <w:sz w:val="24"/>
      <w:szCs w:val="22"/>
    </w:rPr>
  </w:style>
  <w:style w:type="paragraph" w:styleId="1">
    <w:name w:val="heading 1"/>
    <w:basedOn w:val="a"/>
    <w:next w:val="a"/>
    <w:link w:val="1Char"/>
    <w:autoRedefine/>
    <w:uiPriority w:val="9"/>
    <w:qFormat/>
    <w:rsid w:val="00E5249D"/>
    <w:pPr>
      <w:keepNext/>
      <w:keepLines/>
      <w:adjustRightInd w:val="0"/>
      <w:snapToGrid w:val="0"/>
      <w:jc w:val="center"/>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sid w:val="00E5249D"/>
    <w:pPr>
      <w:adjustRightInd w:val="0"/>
      <w:spacing w:line="312" w:lineRule="atLeast"/>
      <w:textAlignment w:val="baseline"/>
    </w:pPr>
    <w:rPr>
      <w:rFonts w:ascii="宋体" w:eastAsia="宋体" w:hAnsi="Courier New"/>
      <w:sz w:val="21"/>
    </w:rPr>
  </w:style>
  <w:style w:type="paragraph" w:styleId="a4">
    <w:name w:val="footer"/>
    <w:basedOn w:val="a"/>
    <w:link w:val="Char0"/>
    <w:uiPriority w:val="99"/>
    <w:unhideWhenUsed/>
    <w:rsid w:val="00E5249D"/>
    <w:pPr>
      <w:tabs>
        <w:tab w:val="center" w:pos="4153"/>
        <w:tab w:val="right" w:pos="8306"/>
      </w:tabs>
      <w:snapToGrid w:val="0"/>
      <w:spacing w:line="240" w:lineRule="auto"/>
      <w:jc w:val="left"/>
    </w:pPr>
    <w:rPr>
      <w:sz w:val="18"/>
      <w:szCs w:val="18"/>
    </w:rPr>
  </w:style>
  <w:style w:type="paragraph" w:styleId="a5">
    <w:name w:val="header"/>
    <w:basedOn w:val="a"/>
    <w:link w:val="Char1"/>
    <w:uiPriority w:val="99"/>
    <w:unhideWhenUsed/>
    <w:rsid w:val="00E5249D"/>
    <w:pPr>
      <w:pBdr>
        <w:bottom w:val="single" w:sz="6" w:space="1" w:color="auto"/>
      </w:pBdr>
      <w:tabs>
        <w:tab w:val="center" w:pos="4153"/>
        <w:tab w:val="right" w:pos="8306"/>
      </w:tabs>
      <w:snapToGrid w:val="0"/>
      <w:spacing w:line="240" w:lineRule="auto"/>
      <w:jc w:val="center"/>
    </w:pPr>
    <w:rPr>
      <w:sz w:val="18"/>
      <w:szCs w:val="18"/>
    </w:rPr>
  </w:style>
  <w:style w:type="character" w:customStyle="1" w:styleId="1Char">
    <w:name w:val="标题 1 Char"/>
    <w:basedOn w:val="a0"/>
    <w:link w:val="1"/>
    <w:uiPriority w:val="9"/>
    <w:rsid w:val="00E5249D"/>
    <w:rPr>
      <w:b/>
      <w:bCs/>
      <w:kern w:val="44"/>
      <w:sz w:val="44"/>
      <w:szCs w:val="44"/>
    </w:rPr>
  </w:style>
  <w:style w:type="character" w:customStyle="1" w:styleId="Char">
    <w:name w:val="纯文本 Char"/>
    <w:link w:val="a3"/>
    <w:rsid w:val="00E5249D"/>
    <w:rPr>
      <w:rFonts w:ascii="宋体" w:eastAsia="宋体" w:hAnsi="Courier New"/>
    </w:rPr>
  </w:style>
  <w:style w:type="character" w:customStyle="1" w:styleId="10">
    <w:name w:val="纯文本 字符1"/>
    <w:basedOn w:val="a0"/>
    <w:uiPriority w:val="99"/>
    <w:semiHidden/>
    <w:rsid w:val="00E5249D"/>
    <w:rPr>
      <w:rFonts w:asciiTheme="minorEastAsia" w:hAnsi="Courier New" w:cs="Courier New"/>
      <w:sz w:val="24"/>
    </w:rPr>
  </w:style>
  <w:style w:type="character" w:customStyle="1" w:styleId="Char1">
    <w:name w:val="页眉 Char"/>
    <w:basedOn w:val="a0"/>
    <w:link w:val="a5"/>
    <w:uiPriority w:val="99"/>
    <w:rsid w:val="00E5249D"/>
    <w:rPr>
      <w:sz w:val="18"/>
      <w:szCs w:val="18"/>
    </w:rPr>
  </w:style>
  <w:style w:type="character" w:customStyle="1" w:styleId="Char0">
    <w:name w:val="页脚 Char"/>
    <w:basedOn w:val="a0"/>
    <w:link w:val="a4"/>
    <w:uiPriority w:val="99"/>
    <w:rsid w:val="00E5249D"/>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新儒</dc:creator>
  <cp:lastModifiedBy>MC SYSTEM</cp:lastModifiedBy>
  <cp:revision>63</cp:revision>
  <dcterms:created xsi:type="dcterms:W3CDTF">2022-06-07T08:54:00Z</dcterms:created>
  <dcterms:modified xsi:type="dcterms:W3CDTF">2026-08-15T00:38:00Z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BB18ED59C2CF4AD4B717BCAA14E49B70_12</vt:lpwstr>
  </property>
</Properties>
</file>