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DAB47F">
      <w:pPr>
        <w:spacing w:before="0" w:after="80"/>
      </w:pPr>
      <w:r>
        <w:rPr>
          <w:rFonts w:ascii="Arial" w:hAnsi="Arial"/>
          <w:b/>
          <w:color w:val="154360"/>
          <w:sz w:val="36"/>
        </w:rPr>
        <w:t>KẾ HOẠCH PHÂN CÔNG NHIỆM VỤ &amp; ROADMAP ĐỒ ÁN BIG DATA</w:t>
      </w:r>
    </w:p>
    <w:p w14:paraId="0CE431DB">
      <w:pPr>
        <w:spacing w:after="280"/>
      </w:pPr>
      <w:r>
        <w:rPr>
          <w:rFonts w:ascii="Arial" w:hAnsi="Arial"/>
          <w:b/>
          <w:color w:val="566573"/>
          <w:sz w:val="22"/>
        </w:rPr>
        <w:t>Đề tài: 11_iot_building_diagnostic | Quy mô nhóm: 06 Thành viên | Kế hoạch hoàn thành sớm (12 - 14 ngày)</w:t>
      </w:r>
    </w:p>
    <w:p w14:paraId="710CBB88">
      <w:pPr>
        <w:pStyle w:val="2"/>
        <w:spacing w:before="280" w:after="120"/>
      </w:pPr>
      <w:r>
        <w:rPr>
          <w:rFonts w:ascii="Arial" w:hAnsi="Arial"/>
          <w:b/>
          <w:color w:val="1A5276"/>
          <w:sz w:val="28"/>
        </w:rPr>
        <w:t>1. CHIẾN LƯỢC TIẾN ĐỘ RÚT GỌN (TARGET: HOÀN THÀNH SỚM TRƯỚC HẠN)</w:t>
      </w:r>
    </w:p>
    <w:p w14:paraId="5A250DD4">
      <w:r>
        <w:t xml:space="preserve">Mặc dù thời hạn tối đa của đồ án là 20 ngày (hạn chót ngày 10/10), chiến lược tối ưu cho nhóm 6 người là </w:t>
      </w:r>
      <w:r>
        <w:rPr>
          <w:b/>
        </w:rPr>
        <w:t>về đích sớm trong 12 - 14 ngày</w:t>
      </w:r>
      <w:r>
        <w:t>. Điều này giúp nhóm có ít nhất 6 ngày đệm để cùng nhau hoàn thiện báo cáo, slide thuyết trình, kiểm tra chạy thử demo ứng dụng và tinh chỉnh toàn diện mà không bị áp lực sát giờ nộp.</w:t>
      </w:r>
      <w:r>
        <w:br w:type="textWrapping"/>
      </w:r>
    </w:p>
    <w:tbl>
      <w:tblPr>
        <w:tblStyle w:val="12"/>
        <w:tblW w:w="0" w:type="auto"/>
        <w:jc w:val="center"/>
        <w:tblLayout w:type="autofit"/>
        <w:tblCellMar>
          <w:top w:w="0" w:type="dxa"/>
          <w:left w:w="108" w:type="dxa"/>
          <w:bottom w:w="0" w:type="dxa"/>
          <w:right w:w="108" w:type="dxa"/>
        </w:tblCellMar>
      </w:tblPr>
      <w:tblGrid>
        <w:gridCol w:w="2448"/>
        <w:gridCol w:w="2448"/>
        <w:gridCol w:w="2448"/>
        <w:gridCol w:w="2448"/>
      </w:tblGrid>
      <w:tr w14:paraId="1B322017">
        <w:tblPrEx>
          <w:tblCellMar>
            <w:top w:w="0" w:type="dxa"/>
            <w:left w:w="108" w:type="dxa"/>
            <w:bottom w:w="0" w:type="dxa"/>
            <w:right w:w="108" w:type="dxa"/>
          </w:tblCellMar>
        </w:tblPrEx>
        <w:trPr>
          <w:jc w:val="center"/>
        </w:trPr>
        <w:tc>
          <w:tcPr>
            <w:tcW w:w="2448" w:type="dxa"/>
            <w:shd w:val="clear" w:color="auto" w:fill="1A5276"/>
            <w:tcMar>
              <w:top w:w="140" w:type="dxa"/>
              <w:left w:w="150" w:type="dxa"/>
              <w:bottom w:w="140" w:type="dxa"/>
              <w:right w:w="150" w:type="dxa"/>
            </w:tcMar>
          </w:tcPr>
          <w:p w14:paraId="3D3F5294">
            <w:r>
              <w:rPr>
                <w:b/>
                <w:color w:val="FFFFFF"/>
              </w:rPr>
              <w:t>Giai đoạn (Sprint)</w:t>
            </w:r>
          </w:p>
        </w:tc>
        <w:tc>
          <w:tcPr>
            <w:tcW w:w="2448" w:type="dxa"/>
            <w:shd w:val="clear" w:color="auto" w:fill="1A5276"/>
            <w:tcMar>
              <w:top w:w="140" w:type="dxa"/>
              <w:left w:w="150" w:type="dxa"/>
              <w:bottom w:w="140" w:type="dxa"/>
              <w:right w:w="150" w:type="dxa"/>
            </w:tcMar>
          </w:tcPr>
          <w:p w14:paraId="3A243785">
            <w:r>
              <w:rPr>
                <w:b/>
                <w:color w:val="FFFFFF"/>
              </w:rPr>
              <w:t>Khoảng thời gian</w:t>
            </w:r>
          </w:p>
        </w:tc>
        <w:tc>
          <w:tcPr>
            <w:tcW w:w="2448" w:type="dxa"/>
            <w:shd w:val="clear" w:color="auto" w:fill="1A5276"/>
            <w:tcMar>
              <w:top w:w="140" w:type="dxa"/>
              <w:left w:w="150" w:type="dxa"/>
              <w:bottom w:w="140" w:type="dxa"/>
              <w:right w:w="150" w:type="dxa"/>
            </w:tcMar>
          </w:tcPr>
          <w:p w14:paraId="69B93E69">
            <w:r>
              <w:rPr>
                <w:b/>
                <w:color w:val="FFFFFF"/>
              </w:rPr>
              <w:t>Mục tiêu trọng tâm</w:t>
            </w:r>
          </w:p>
        </w:tc>
        <w:tc>
          <w:tcPr>
            <w:tcW w:w="2448" w:type="dxa"/>
            <w:shd w:val="clear" w:color="auto" w:fill="1A5276"/>
            <w:tcMar>
              <w:top w:w="140" w:type="dxa"/>
              <w:left w:w="150" w:type="dxa"/>
              <w:bottom w:w="140" w:type="dxa"/>
              <w:right w:w="150" w:type="dxa"/>
            </w:tcMar>
          </w:tcPr>
          <w:p w14:paraId="556B9E4D">
            <w:r>
              <w:rPr>
                <w:b/>
                <w:color w:val="FFFFFF"/>
              </w:rPr>
              <w:t>Tiêu chuẩn đầu ra (Deliverables)</w:t>
            </w:r>
          </w:p>
        </w:tc>
      </w:tr>
      <w:tr w14:paraId="4F45A9DE">
        <w:tblPrEx>
          <w:tblCellMar>
            <w:top w:w="0" w:type="dxa"/>
            <w:left w:w="108" w:type="dxa"/>
            <w:bottom w:w="0" w:type="dxa"/>
            <w:right w:w="108" w:type="dxa"/>
          </w:tblCellMar>
        </w:tblPrEx>
        <w:trPr>
          <w:jc w:val="center"/>
        </w:trPr>
        <w:tc>
          <w:tcPr>
            <w:tcW w:w="2448" w:type="dxa"/>
            <w:shd w:val="clear" w:color="auto" w:fill="EAEDED"/>
            <w:tcMar>
              <w:top w:w="140" w:type="dxa"/>
              <w:left w:w="150" w:type="dxa"/>
              <w:bottom w:w="140" w:type="dxa"/>
              <w:right w:w="150" w:type="dxa"/>
            </w:tcMar>
          </w:tcPr>
          <w:p w14:paraId="49468C1D">
            <w:r>
              <w:rPr>
                <w:b/>
              </w:rPr>
              <w:t>Sprint 1:</w:t>
            </w:r>
            <w:r>
              <w:rPr>
                <w:b/>
              </w:rPr>
              <w:br w:type="textWrapping"/>
            </w:r>
            <w:r>
              <w:rPr>
                <w:b/>
              </w:rPr>
              <w:t>Khởi động &amp; Tiền xử lý</w:t>
            </w:r>
          </w:p>
        </w:tc>
        <w:tc>
          <w:tcPr>
            <w:tcW w:w="2448" w:type="dxa"/>
            <w:tcMar>
              <w:top w:w="140" w:type="dxa"/>
              <w:left w:w="150" w:type="dxa"/>
              <w:bottom w:w="140" w:type="dxa"/>
              <w:right w:w="150" w:type="dxa"/>
            </w:tcMar>
          </w:tcPr>
          <w:p w14:paraId="62C805CB">
            <w:r>
              <w:t>Ngày 1 - Ngày 3</w:t>
            </w:r>
            <w:r>
              <w:br w:type="textWrapping"/>
            </w:r>
            <w:r>
              <w:t>(3 ngày)</w:t>
            </w:r>
          </w:p>
        </w:tc>
        <w:tc>
          <w:tcPr>
            <w:tcW w:w="2448" w:type="dxa"/>
            <w:tcMar>
              <w:top w:w="140" w:type="dxa"/>
              <w:left w:w="150" w:type="dxa"/>
              <w:bottom w:w="140" w:type="dxa"/>
              <w:right w:w="150" w:type="dxa"/>
            </w:tcMar>
          </w:tcPr>
          <w:p w14:paraId="779CD645">
            <w:r>
              <w:t>Khám phá 2.1 triệu dòng dữ liệu (EDA), chứng minh hiện tượng tràn dòng Excel (1.048.576 dòng), xử lý missing values &amp; làm sạch.</w:t>
            </w:r>
          </w:p>
        </w:tc>
        <w:tc>
          <w:tcPr>
            <w:tcW w:w="2448" w:type="dxa"/>
            <w:tcMar>
              <w:top w:w="140" w:type="dxa"/>
              <w:left w:w="150" w:type="dxa"/>
              <w:bottom w:w="140" w:type="dxa"/>
              <w:right w:w="150" w:type="dxa"/>
            </w:tcMar>
          </w:tcPr>
          <w:p w14:paraId="257E8F69">
            <w:r>
              <w:t>File notebook EDA hoàn chỉnh, schema dữ liệu chuẩn hóa, pipeline tiền xử lý sẵn sàng.</w:t>
            </w:r>
          </w:p>
        </w:tc>
      </w:tr>
      <w:tr w14:paraId="7763C459">
        <w:tblPrEx>
          <w:tblCellMar>
            <w:top w:w="0" w:type="dxa"/>
            <w:left w:w="108" w:type="dxa"/>
            <w:bottom w:w="0" w:type="dxa"/>
            <w:right w:w="108" w:type="dxa"/>
          </w:tblCellMar>
        </w:tblPrEx>
        <w:trPr>
          <w:jc w:val="center"/>
        </w:trPr>
        <w:tc>
          <w:tcPr>
            <w:tcW w:w="2448" w:type="dxa"/>
            <w:shd w:val="clear" w:color="auto" w:fill="EAEDED"/>
            <w:tcMar>
              <w:top w:w="140" w:type="dxa"/>
              <w:left w:w="150" w:type="dxa"/>
              <w:bottom w:w="140" w:type="dxa"/>
              <w:right w:w="150" w:type="dxa"/>
            </w:tcMar>
          </w:tcPr>
          <w:p w14:paraId="0B0E36E4">
            <w:r>
              <w:rPr>
                <w:b/>
              </w:rPr>
              <w:t>Sprint 2:</w:t>
            </w:r>
            <w:r>
              <w:rPr>
                <w:b/>
              </w:rPr>
              <w:br w:type="textWrapping"/>
            </w:r>
            <w:r>
              <w:rPr>
                <w:b/>
              </w:rPr>
              <w:t>Phát triển song song 2 Pipeline</w:t>
            </w:r>
          </w:p>
        </w:tc>
        <w:tc>
          <w:tcPr>
            <w:tcW w:w="2448" w:type="dxa"/>
            <w:tcMar>
              <w:top w:w="140" w:type="dxa"/>
              <w:left w:w="150" w:type="dxa"/>
              <w:bottom w:w="140" w:type="dxa"/>
              <w:right w:w="150" w:type="dxa"/>
            </w:tcMar>
          </w:tcPr>
          <w:p w14:paraId="678FC9C7">
            <w:r>
              <w:t>Ngày 4 - Ngày 8</w:t>
            </w:r>
            <w:r>
              <w:br w:type="textWrapping"/>
            </w:r>
            <w:r>
              <w:t>(5 ngày)</w:t>
            </w:r>
          </w:p>
        </w:tc>
        <w:tc>
          <w:tcPr>
            <w:tcW w:w="2448" w:type="dxa"/>
            <w:tcMar>
              <w:top w:w="140" w:type="dxa"/>
              <w:left w:w="150" w:type="dxa"/>
              <w:bottom w:w="140" w:type="dxa"/>
              <w:right w:w="150" w:type="dxa"/>
            </w:tcMar>
          </w:tcPr>
          <w:p w14:paraId="658D3833">
            <w:r>
              <w:t>Nhánh 1: Huấn luyện Scikit-Learn (Baseline đơn máy).</w:t>
            </w:r>
            <w:r>
              <w:br w:type="textWrapping"/>
            </w:r>
            <w:r>
              <w:t>Nhánh 2: Huấn luyện Apache Spark MLlib (Phân tán trên cụm/multi-core).</w:t>
            </w:r>
          </w:p>
        </w:tc>
        <w:tc>
          <w:tcPr>
            <w:tcW w:w="2448" w:type="dxa"/>
            <w:tcMar>
              <w:top w:w="140" w:type="dxa"/>
              <w:left w:w="150" w:type="dxa"/>
              <w:bottom w:w="140" w:type="dxa"/>
              <w:right w:w="150" w:type="dxa"/>
            </w:tcMar>
          </w:tcPr>
          <w:p w14:paraId="53D08BB3">
            <w:r>
              <w:t>Mô hình Scikit-Learn đã train + log RAM/Time;</w:t>
            </w:r>
            <w:r>
              <w:br w:type="textWrapping"/>
            </w:r>
            <w:r>
              <w:t>Mô hình Spark MLlib đã tune F1-score + log hiệu năng.</w:t>
            </w:r>
          </w:p>
        </w:tc>
      </w:tr>
      <w:tr w14:paraId="31CFB275">
        <w:tblPrEx>
          <w:tblCellMar>
            <w:top w:w="0" w:type="dxa"/>
            <w:left w:w="108" w:type="dxa"/>
            <w:bottom w:w="0" w:type="dxa"/>
            <w:right w:w="108" w:type="dxa"/>
          </w:tblCellMar>
        </w:tblPrEx>
        <w:trPr>
          <w:jc w:val="center"/>
        </w:trPr>
        <w:tc>
          <w:tcPr>
            <w:tcW w:w="2448" w:type="dxa"/>
            <w:shd w:val="clear" w:color="auto" w:fill="EAEDED"/>
            <w:tcMar>
              <w:top w:w="140" w:type="dxa"/>
              <w:left w:w="150" w:type="dxa"/>
              <w:bottom w:w="140" w:type="dxa"/>
              <w:right w:w="150" w:type="dxa"/>
            </w:tcMar>
          </w:tcPr>
          <w:p w14:paraId="721A06E1">
            <w:r>
              <w:rPr>
                <w:b/>
              </w:rPr>
              <w:t>Sprint 3:</w:t>
            </w:r>
            <w:r>
              <w:rPr>
                <w:b/>
              </w:rPr>
              <w:br w:type="textWrapping"/>
            </w:r>
            <w:r>
              <w:rPr>
                <w:b/>
              </w:rPr>
              <w:t>Benchmark &amp; Xây dựng Web Demo</w:t>
            </w:r>
          </w:p>
        </w:tc>
        <w:tc>
          <w:tcPr>
            <w:tcW w:w="2448" w:type="dxa"/>
            <w:tcMar>
              <w:top w:w="140" w:type="dxa"/>
              <w:left w:w="150" w:type="dxa"/>
              <w:bottom w:w="140" w:type="dxa"/>
              <w:right w:w="150" w:type="dxa"/>
            </w:tcMar>
          </w:tcPr>
          <w:p w14:paraId="7BC4C9E1">
            <w:r>
              <w:t>Ngày 9 - Ngày 11</w:t>
            </w:r>
            <w:r>
              <w:br w:type="textWrapping"/>
            </w:r>
            <w:r>
              <w:t>(3 ngày)</w:t>
            </w:r>
          </w:p>
        </w:tc>
        <w:tc>
          <w:tcPr>
            <w:tcW w:w="2448" w:type="dxa"/>
            <w:tcMar>
              <w:top w:w="140" w:type="dxa"/>
              <w:left w:w="150" w:type="dxa"/>
              <w:bottom w:w="140" w:type="dxa"/>
              <w:right w:w="150" w:type="dxa"/>
            </w:tcMar>
          </w:tcPr>
          <w:p w14:paraId="6B62E377">
            <w:r>
              <w:t>Đo lường Scalability (200k, 1M, 2.1M dòng &amp; 2, 4, 8 cores). Lập trình Web Dashboard tương tác bằng Streamlit.</w:t>
            </w:r>
          </w:p>
        </w:tc>
        <w:tc>
          <w:tcPr>
            <w:tcW w:w="2448" w:type="dxa"/>
            <w:tcMar>
              <w:top w:w="140" w:type="dxa"/>
              <w:left w:w="150" w:type="dxa"/>
              <w:bottom w:w="140" w:type="dxa"/>
              <w:right w:w="150" w:type="dxa"/>
            </w:tcMar>
          </w:tcPr>
          <w:p w14:paraId="09C17BC7">
            <w:r>
              <w:t>Biểu đồ so sánh thời gian/RAM đa chiều, Confusion Matrix, Web Demo Streamlit chạy trực quan.</w:t>
            </w:r>
          </w:p>
        </w:tc>
      </w:tr>
      <w:tr w14:paraId="059C7C4C">
        <w:tblPrEx>
          <w:tblCellMar>
            <w:top w:w="0" w:type="dxa"/>
            <w:left w:w="108" w:type="dxa"/>
            <w:bottom w:w="0" w:type="dxa"/>
            <w:right w:w="108" w:type="dxa"/>
          </w:tblCellMar>
        </w:tblPrEx>
        <w:trPr>
          <w:jc w:val="center"/>
        </w:trPr>
        <w:tc>
          <w:tcPr>
            <w:tcW w:w="2448" w:type="dxa"/>
            <w:shd w:val="clear" w:color="auto" w:fill="EAEDED"/>
            <w:tcMar>
              <w:top w:w="140" w:type="dxa"/>
              <w:left w:w="150" w:type="dxa"/>
              <w:bottom w:w="140" w:type="dxa"/>
              <w:right w:w="150" w:type="dxa"/>
            </w:tcMar>
          </w:tcPr>
          <w:p w14:paraId="63486C18">
            <w:r>
              <w:rPr>
                <w:b/>
              </w:rPr>
              <w:t>Sprint 4:</w:t>
            </w:r>
            <w:r>
              <w:rPr>
                <w:b/>
              </w:rPr>
              <w:br w:type="textWrapping"/>
            </w:r>
            <w:r>
              <w:rPr>
                <w:b/>
              </w:rPr>
              <w:t>Tổng hợp Báo cáo &amp; Luyện tập Thuyết trình</w:t>
            </w:r>
          </w:p>
        </w:tc>
        <w:tc>
          <w:tcPr>
            <w:tcW w:w="2448" w:type="dxa"/>
            <w:tcMar>
              <w:top w:w="140" w:type="dxa"/>
              <w:left w:w="150" w:type="dxa"/>
              <w:bottom w:w="140" w:type="dxa"/>
              <w:right w:w="150" w:type="dxa"/>
            </w:tcMar>
          </w:tcPr>
          <w:p w14:paraId="157679D2">
            <w:r>
              <w:t>Ngày 12 - Ngày 14</w:t>
            </w:r>
            <w:r>
              <w:br w:type="textWrapping"/>
            </w:r>
            <w:r>
              <w:t>(3 ngày)</w:t>
            </w:r>
          </w:p>
        </w:tc>
        <w:tc>
          <w:tcPr>
            <w:tcW w:w="2448" w:type="dxa"/>
            <w:tcMar>
              <w:top w:w="140" w:type="dxa"/>
              <w:left w:w="150" w:type="dxa"/>
              <w:bottom w:w="140" w:type="dxa"/>
              <w:right w:w="150" w:type="dxa"/>
            </w:tcMar>
          </w:tcPr>
          <w:p w14:paraId="28729941">
            <w:r>
              <w:t>Ghép toàn bộ báo cáo Word/PDF hoàn chỉnh, làm Slide Canva/PowerPoint chỉn chu, tổng duyệt thuyết trình đúng 12 - 15 phút.</w:t>
            </w:r>
          </w:p>
        </w:tc>
        <w:tc>
          <w:tcPr>
            <w:tcW w:w="2448" w:type="dxa"/>
            <w:tcMar>
              <w:top w:w="140" w:type="dxa"/>
              <w:left w:w="150" w:type="dxa"/>
              <w:bottom w:w="140" w:type="dxa"/>
              <w:right w:w="150" w:type="dxa"/>
            </w:tcMar>
          </w:tcPr>
          <w:p w14:paraId="60391EFB">
            <w:r>
              <w:t>Báo cáo nộp bài hoàn thiện 100%, Slide chuẩn chỉnh, nhóm tự tin bảo vệ trước hội đồng.</w:t>
            </w:r>
          </w:p>
        </w:tc>
      </w:tr>
    </w:tbl>
    <w:p w14:paraId="1E3F1EEC">
      <w:pPr>
        <w:pStyle w:val="2"/>
        <w:spacing w:before="280" w:after="120"/>
      </w:pPr>
      <w:r>
        <w:rPr>
          <w:rFonts w:ascii="Arial" w:hAnsi="Arial"/>
          <w:b/>
          <w:color w:val="1A5276"/>
          <w:sz w:val="28"/>
        </w:rPr>
        <w:t>2. BẢNG PHÂN CÔNG CÔNG VIỆC CHI TIẾT CHO 6 THÀNH VIÊN</w:t>
      </w:r>
    </w:p>
    <w:p w14:paraId="5D6F3BD6">
      <w:r>
        <w:t>Toàn bộ 6 thành viên trong nhóm có vai trò ngang nhau, cùng chịu trách nhiệm kỹ thuật và chia đều các module cốt lõi của đồ án. Khối lượng công việc được phân chia cân đối thành 6 mảng độc lập, tương hỗ lẫn nhau:</w:t>
      </w:r>
    </w:p>
    <w:tbl>
      <w:tblPr>
        <w:tblStyle w:val="12"/>
        <w:tblW w:w="0" w:type="auto"/>
        <w:jc w:val="center"/>
        <w:tblLayout w:type="autofit"/>
        <w:tblCellMar>
          <w:top w:w="0" w:type="dxa"/>
          <w:left w:w="108" w:type="dxa"/>
          <w:bottom w:w="0" w:type="dxa"/>
          <w:right w:w="108" w:type="dxa"/>
        </w:tblCellMar>
      </w:tblPr>
      <w:tblGrid>
        <w:gridCol w:w="1536"/>
        <w:gridCol w:w="1884"/>
        <w:gridCol w:w="4582"/>
        <w:gridCol w:w="2090"/>
      </w:tblGrid>
      <w:tr w14:paraId="5D28E6C2">
        <w:tblPrEx>
          <w:tblCellMar>
            <w:top w:w="0" w:type="dxa"/>
            <w:left w:w="108" w:type="dxa"/>
            <w:bottom w:w="0" w:type="dxa"/>
            <w:right w:w="108" w:type="dxa"/>
          </w:tblCellMar>
        </w:tblPrEx>
        <w:trPr>
          <w:jc w:val="center"/>
        </w:trPr>
        <w:tc>
          <w:tcPr>
            <w:tcW w:w="2448" w:type="dxa"/>
            <w:shd w:val="clear" w:color="auto" w:fill="1F618D"/>
            <w:tcMar>
              <w:top w:w="140" w:type="dxa"/>
              <w:left w:w="150" w:type="dxa"/>
              <w:bottom w:w="140" w:type="dxa"/>
              <w:right w:w="150" w:type="dxa"/>
            </w:tcMar>
          </w:tcPr>
          <w:p w14:paraId="6FF18379">
            <w:r>
              <w:rPr>
                <w:b/>
                <w:color w:val="FFFFFF"/>
              </w:rPr>
              <w:t>Thành viên</w:t>
            </w:r>
          </w:p>
        </w:tc>
        <w:tc>
          <w:tcPr>
            <w:tcW w:w="2448" w:type="dxa"/>
            <w:shd w:val="clear" w:color="auto" w:fill="1F618D"/>
            <w:tcMar>
              <w:top w:w="140" w:type="dxa"/>
              <w:left w:w="150" w:type="dxa"/>
              <w:bottom w:w="140" w:type="dxa"/>
              <w:right w:w="150" w:type="dxa"/>
            </w:tcMar>
          </w:tcPr>
          <w:p w14:paraId="233B135B">
            <w:r>
              <w:rPr>
                <w:b/>
                <w:color w:val="FFFFFF"/>
              </w:rPr>
              <w:t>Trọng tâm phụ trách</w:t>
            </w:r>
          </w:p>
        </w:tc>
        <w:tc>
          <w:tcPr>
            <w:tcW w:w="2448" w:type="dxa"/>
            <w:shd w:val="clear" w:color="auto" w:fill="1F618D"/>
            <w:tcMar>
              <w:top w:w="140" w:type="dxa"/>
              <w:left w:w="150" w:type="dxa"/>
              <w:bottom w:w="140" w:type="dxa"/>
              <w:right w:w="150" w:type="dxa"/>
            </w:tcMar>
          </w:tcPr>
          <w:p w14:paraId="6F4F52DD">
            <w:r>
              <w:rPr>
                <w:b/>
                <w:color w:val="FFFFFF"/>
              </w:rPr>
              <w:t>Nhiệm vụ chi tiết từng bước</w:t>
            </w:r>
          </w:p>
        </w:tc>
        <w:tc>
          <w:tcPr>
            <w:tcW w:w="2448" w:type="dxa"/>
            <w:shd w:val="clear" w:color="auto" w:fill="1F618D"/>
            <w:tcMar>
              <w:top w:w="140" w:type="dxa"/>
              <w:left w:w="150" w:type="dxa"/>
              <w:bottom w:w="140" w:type="dxa"/>
              <w:right w:w="150" w:type="dxa"/>
            </w:tcMar>
          </w:tcPr>
          <w:p w14:paraId="0F9BA1D9">
            <w:r>
              <w:rPr>
                <w:b/>
                <w:color w:val="FFFFFF"/>
              </w:rPr>
              <w:t>Sản phẩm bàn giao cụ thể</w:t>
            </w:r>
          </w:p>
        </w:tc>
      </w:tr>
      <w:tr w14:paraId="034EF49E">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763970F2">
            <w:r>
              <w:rPr>
                <w:b/>
              </w:rPr>
              <w:t>Thành viên 1</w:t>
            </w:r>
          </w:p>
        </w:tc>
        <w:tc>
          <w:tcPr>
            <w:tcW w:w="2448" w:type="dxa"/>
            <w:tcMar>
              <w:top w:w="140" w:type="dxa"/>
              <w:left w:w="150" w:type="dxa"/>
              <w:bottom w:w="140" w:type="dxa"/>
              <w:right w:w="150" w:type="dxa"/>
            </w:tcMar>
          </w:tcPr>
          <w:p w14:paraId="6E5021DF">
            <w:r>
              <w:t>Khám phá Dữ liệu Lớn (EDA) &amp; Kiểm chứng Dung lượng</w:t>
            </w:r>
          </w:p>
        </w:tc>
        <w:tc>
          <w:tcPr>
            <w:tcW w:w="2448" w:type="dxa"/>
            <w:tcMar>
              <w:top w:w="140" w:type="dxa"/>
              <w:left w:w="150" w:type="dxa"/>
              <w:bottom w:w="140" w:type="dxa"/>
              <w:right w:w="150" w:type="dxa"/>
            </w:tcMar>
          </w:tcPr>
          <w:p w14:paraId="2B032892">
            <w:r>
              <w:t>1. Viết script kiểm chứng số lượng dòng thực tế: dùng lệnh Bash `wc -l` và PySpark count để chứng minh tệp dữ liệu có đủ 2.100.000 dòng, đối chiếu với việc Excel bị cắt bỏ ở dòng 1.048.576.</w:t>
            </w:r>
            <w:r>
              <w:br w:type="textWrapping"/>
            </w:r>
            <w:r>
              <w:t>2. Phân tích thống kê mô tả phân tán trên Spark DataFrame: kiểm tra kiểu dữ liệu, phân bố nhãn mục tiêu `diagnostic_state` (đánh giá mất cân bằng lớp).</w:t>
            </w:r>
            <w:r>
              <w:br w:type="textWrapping"/>
            </w:r>
            <w:r>
              <w:t>3. Thống kê tỷ lệ giá trị khuyết (Missing Values) trên từng cột và theo từng khu vực tòa nhà `building_zone`.</w:t>
            </w:r>
            <w:r>
              <w:br w:type="textWrapping"/>
            </w:r>
            <w:r>
              <w:t>4. Loại bỏ các cột không dùng: cột `reading_id` (tránh overfitting) và kiểm tra mức độ ảnh hưởng của cột gây nhiễu `firmware_version`.</w:t>
            </w:r>
            <w:r>
              <w:br w:type="textWrapping"/>
            </w:r>
            <w:r>
              <w:t>5. Thiết lập chiến lược chia tập Train/Test theo chuỗi thời gian `recorded_at` (năm 2025) để ngăn hiện tượng rò rỉ dữ liệu (Data Leakage).</w:t>
            </w:r>
          </w:p>
        </w:tc>
        <w:tc>
          <w:tcPr>
            <w:tcW w:w="2448" w:type="dxa"/>
            <w:tcMar>
              <w:top w:w="140" w:type="dxa"/>
              <w:left w:w="150" w:type="dxa"/>
              <w:bottom w:w="140" w:type="dxa"/>
              <w:right w:w="150" w:type="dxa"/>
            </w:tcMar>
          </w:tcPr>
          <w:p w14:paraId="6782F1BD">
            <w:r>
              <w:t>• Notebook PySpark EDA phân tích chuyên sâu 2.1 triệu dòng.</w:t>
            </w:r>
            <w:r>
              <w:br w:type="textWrapping"/>
            </w:r>
            <w:r>
              <w:t>• Code và ảnh chụp thực nghiệm chứng minh hiện tượng tràn dòng Excel.</w:t>
            </w:r>
            <w:r>
              <w:br w:type="textWrapping"/>
            </w:r>
            <w:r>
              <w:t>• Checkpoint bộ dữ liệu sạch đã phân chia Train/Test theo mốc thời gian.</w:t>
            </w:r>
          </w:p>
        </w:tc>
      </w:tr>
      <w:tr w14:paraId="59C90444">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50262FD4">
            <w:r>
              <w:rPr>
                <w:b/>
              </w:rPr>
              <w:t>Thành viên 2</w:t>
            </w:r>
          </w:p>
        </w:tc>
        <w:tc>
          <w:tcPr>
            <w:tcW w:w="2448" w:type="dxa"/>
            <w:tcMar>
              <w:top w:w="140" w:type="dxa"/>
              <w:left w:w="150" w:type="dxa"/>
              <w:bottom w:w="140" w:type="dxa"/>
              <w:right w:w="150" w:type="dxa"/>
            </w:tcMar>
          </w:tcPr>
          <w:p w14:paraId="26239480">
            <w:r>
              <w:t>Kỹ nghệ Đặc trưng Vật lý (Feature Engineering) &amp; Xử lý Missing Values</w:t>
            </w:r>
          </w:p>
        </w:tc>
        <w:tc>
          <w:tcPr>
            <w:tcW w:w="2448" w:type="dxa"/>
            <w:tcMar>
              <w:top w:w="140" w:type="dxa"/>
              <w:left w:w="150" w:type="dxa"/>
              <w:bottom w:w="140" w:type="dxa"/>
              <w:right w:w="150" w:type="dxa"/>
            </w:tcMar>
          </w:tcPr>
          <w:p w14:paraId="74FF0367">
            <w:r>
              <w:t>1. Xây dựng module điền khuyết phân tán bằng `pyspark.ml.feature.Imputer` (chiến lược median theo từng khu vực `building_zone`).</w:t>
            </w:r>
            <w:r>
              <w:br w:type="textWrapping"/>
            </w:r>
            <w:r>
              <w:t>2. Kỹ nghệ đặc trưng nhiệt độ &amp; độ ẩm (Thermal Features): tính chênh lệch nhiệt độ Delta_T (indoor_temp_c - outdoor_temp_c) và chênh lệch độ ẩm (indoor_humidity_pct - outdoor_humidity_pct).</w:t>
            </w:r>
            <w:r>
              <w:br w:type="textWrapping"/>
            </w:r>
            <w:r>
              <w:t>3. Kỹ nghệ đặc trưng cơ học &amp; thông gió (Ventilation Features): tính tỷ lệ bụi PM2.5 trong/ngoài, áp lực bộ lọc trên lưu lượng gió (filter_pressure_pa / air_flow_m3_h), suất năng lượng HVAC (hvac_power_kw / air_flow_m3_h).</w:t>
            </w:r>
            <w:r>
              <w:br w:type="textWrapping"/>
            </w:r>
            <w:r>
              <w:t>4. Đánh giá tương quan giữa các đặc trưng mới tạo với 3 trạng thái lỗi để chọn ra tập đặc trưng tối ưu nhất.</w:t>
            </w:r>
          </w:p>
        </w:tc>
        <w:tc>
          <w:tcPr>
            <w:tcW w:w="2448" w:type="dxa"/>
            <w:tcMar>
              <w:top w:w="140" w:type="dxa"/>
              <w:left w:w="150" w:type="dxa"/>
              <w:bottom w:w="140" w:type="dxa"/>
              <w:right w:w="150" w:type="dxa"/>
            </w:tcMar>
          </w:tcPr>
          <w:p w14:paraId="4BC4E301">
            <w:r>
              <w:t>• Module Python/PySpark Feature Engineering hoàn chỉnh, dùng chung cho cả 2 pipeline.</w:t>
            </w:r>
            <w:r>
              <w:br w:type="textWrapping"/>
            </w:r>
            <w:r>
              <w:t>• Tập đặc trưng vật lý IoT mới được kiểm định ý nghĩa.</w:t>
            </w:r>
            <w:r>
              <w:br w:type="textWrapping"/>
            </w:r>
            <w:r>
              <w:t>• Biểu đồ ma trận tương quan đặc trưng (Feature Correlation Matrix).</w:t>
            </w:r>
          </w:p>
        </w:tc>
      </w:tr>
      <w:tr w14:paraId="223880C9">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0E2B3D5F">
            <w:r>
              <w:rPr>
                <w:b/>
              </w:rPr>
              <w:t>Thành viên 3</w:t>
            </w:r>
          </w:p>
        </w:tc>
        <w:tc>
          <w:tcPr>
            <w:tcW w:w="2448" w:type="dxa"/>
            <w:tcMar>
              <w:top w:w="140" w:type="dxa"/>
              <w:left w:w="150" w:type="dxa"/>
              <w:bottom w:w="140" w:type="dxa"/>
              <w:right w:w="150" w:type="dxa"/>
            </w:tcMar>
          </w:tcPr>
          <w:p w14:paraId="2DE9CB63">
            <w:r>
              <w:t>Xây dựng &amp; Đánh giá Mô hình Baseline Đơn máy (Scikit-Learn)</w:t>
            </w:r>
          </w:p>
        </w:tc>
        <w:tc>
          <w:tcPr>
            <w:tcW w:w="2448" w:type="dxa"/>
            <w:tcMar>
              <w:top w:w="140" w:type="dxa"/>
              <w:left w:w="150" w:type="dxa"/>
              <w:bottom w:w="140" w:type="dxa"/>
              <w:right w:w="150" w:type="dxa"/>
            </w:tcMar>
          </w:tcPr>
          <w:p w14:paraId="526BCF13">
            <w:r>
              <w:t>1. Xây dựng Data Pipeline đơn máy: mã hóa OneHotEncoder cho `building_zone`, chuẩn hóa số thực bằng StandardScaler.</w:t>
            </w:r>
            <w:r>
              <w:br w:type="textWrapping"/>
            </w:r>
            <w:r>
              <w:t>2. Huấn luyện các mô hình phân loại đa lớp truyền thống: Logistic Regression, Random Forest và LightGBM trên mẫu dữ liệu.</w:t>
            </w:r>
            <w:r>
              <w:br w:type="textWrapping"/>
            </w:r>
            <w:r>
              <w:t>3. Đánh giá chất lượng mô hình: tính toán Accuracy, Macro F1-score, Weighted F1-score và ma trận nhầm lẫn (Confusion Matrix).</w:t>
            </w:r>
            <w:r>
              <w:br w:type="textWrapping"/>
            </w:r>
            <w:r>
              <w:t>4. Tích hợp thư viện giám sát phần cứng (`psutil`, `time`): đo đạc và ghi nhận chính xác thời gian huấn luyện (Fit time), thời gian dự đoán (Inference time) và mức tiêu thụ RAM đỉnh (Peak RAM usage) khi chạy đơn máy.</w:t>
            </w:r>
          </w:p>
        </w:tc>
        <w:tc>
          <w:tcPr>
            <w:tcW w:w="2448" w:type="dxa"/>
            <w:tcMar>
              <w:top w:w="140" w:type="dxa"/>
              <w:left w:w="150" w:type="dxa"/>
              <w:bottom w:w="140" w:type="dxa"/>
              <w:right w:w="150" w:type="dxa"/>
            </w:tcMar>
          </w:tcPr>
          <w:p w14:paraId="059E2D06">
            <w:r>
              <w:t>• Source code hoàn chỉnh Scikit-Learn Pipeline.</w:t>
            </w:r>
            <w:r>
              <w:br w:type="textWrapping"/>
            </w:r>
            <w:r>
              <w:t>• Bộ trọng số mô hình đơn máy đã huấn luyện.</w:t>
            </w:r>
            <w:r>
              <w:br w:type="textWrapping"/>
            </w:r>
            <w:r>
              <w:t>• Bảng chỉ số F1-score và log đo lường tài nguyên RAM/CPU đơn máy.</w:t>
            </w:r>
          </w:p>
        </w:tc>
      </w:tr>
      <w:tr w14:paraId="3F320DD1">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7A1571D0">
            <w:r>
              <w:rPr>
                <w:b/>
              </w:rPr>
              <w:t>Thành viên 4</w:t>
            </w:r>
          </w:p>
        </w:tc>
        <w:tc>
          <w:tcPr>
            <w:tcW w:w="2448" w:type="dxa"/>
            <w:tcMar>
              <w:top w:w="140" w:type="dxa"/>
              <w:left w:w="150" w:type="dxa"/>
              <w:bottom w:w="140" w:type="dxa"/>
              <w:right w:w="150" w:type="dxa"/>
            </w:tcMar>
          </w:tcPr>
          <w:p w14:paraId="73452645">
            <w:r>
              <w:t>Kiến trúc Hạ tầng Phân tán &amp; Spark Feature Pipeline</w:t>
            </w:r>
          </w:p>
        </w:tc>
        <w:tc>
          <w:tcPr>
            <w:tcW w:w="2448" w:type="dxa"/>
            <w:tcMar>
              <w:top w:w="140" w:type="dxa"/>
              <w:left w:w="150" w:type="dxa"/>
              <w:bottom w:w="140" w:type="dxa"/>
              <w:right w:w="150" w:type="dxa"/>
            </w:tcMar>
          </w:tcPr>
          <w:p w14:paraId="4955F90F">
            <w:r>
              <w:t>1. Cài đặt và cấu hình môi trường tính toán phân tán PySpark (chạy Local Multi-core hoặc Docker Spark Cluster).</w:t>
            </w:r>
            <w:r>
              <w:br w:type="textWrapping"/>
            </w:r>
            <w:r>
              <w:t>2. Xây dựng Spark Data Pipeline phân tán: dùng `StringIndexer` cho nhãn và vị trí, `VectorAssembler` gom vector đặc trưng, `StandardScaler` chuẩn hóa trên RDD/DataFrame.</w:t>
            </w:r>
            <w:r>
              <w:br w:type="textWrapping"/>
            </w:r>
            <w:r>
              <w:t>3. Tối ưu hóa hiệu năng I/O Big Data:</w:t>
            </w:r>
            <w:r>
              <w:br w:type="textWrapping"/>
            </w:r>
            <w:r>
              <w:t xml:space="preserve">   - Cấu hình số phân vùng (`numPartitions`) phù hợp với số CPU cores.</w:t>
            </w:r>
            <w:r>
              <w:br w:type="textWrapping"/>
            </w:r>
            <w:r>
              <w:t xml:space="preserve">   - Thiết lập cơ chế bộ nhớ đệm Caching (`df.cache()`, `persist(StorageLevel.MEMORY_AND_DISK)`).</w:t>
            </w:r>
            <w:r>
              <w:br w:type="textWrapping"/>
            </w:r>
            <w:r>
              <w:t xml:space="preserve">   - Tối ưu hóa cơ chế Shuffle trong Spark SQL và Spark ML.</w:t>
            </w:r>
          </w:p>
        </w:tc>
        <w:tc>
          <w:tcPr>
            <w:tcW w:w="2448" w:type="dxa"/>
            <w:tcMar>
              <w:top w:w="140" w:type="dxa"/>
              <w:left w:w="150" w:type="dxa"/>
              <w:bottom w:w="140" w:type="dxa"/>
              <w:right w:w="150" w:type="dxa"/>
            </w:tcMar>
          </w:tcPr>
          <w:p w14:paraId="0E45F08E">
            <w:r>
              <w:t>• File cấu hình Spark Session / Cluster hoàn chỉnh.</w:t>
            </w:r>
            <w:r>
              <w:br w:type="textWrapping"/>
            </w:r>
            <w:r>
              <w:t>• Module Spark Feature Pipeline tối ưu tốc độ xử lý trên 2.1 triệu dòng.</w:t>
            </w:r>
            <w:r>
              <w:br w:type="textWrapping"/>
            </w:r>
            <w:r>
              <w:t>• Log phân tích tác động của Partitioning và Caching lên thời gian xử lý.</w:t>
            </w:r>
          </w:p>
        </w:tc>
      </w:tr>
      <w:tr w14:paraId="697347BC">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6F7587A3">
            <w:r>
              <w:rPr>
                <w:b/>
              </w:rPr>
              <w:t>Thành viên 5</w:t>
            </w:r>
          </w:p>
        </w:tc>
        <w:tc>
          <w:tcPr>
            <w:tcW w:w="2448" w:type="dxa"/>
            <w:tcMar>
              <w:top w:w="140" w:type="dxa"/>
              <w:left w:w="150" w:type="dxa"/>
              <w:bottom w:w="140" w:type="dxa"/>
              <w:right w:w="150" w:type="dxa"/>
            </w:tcMar>
          </w:tcPr>
          <w:p w14:paraId="2C9E38DA">
            <w:r>
              <w:t>Huấn luyện Mô hình Phân tán trên Spark MLlib &amp; Tuning Siêu tham số</w:t>
            </w:r>
          </w:p>
        </w:tc>
        <w:tc>
          <w:tcPr>
            <w:tcW w:w="2448" w:type="dxa"/>
            <w:tcMar>
              <w:top w:w="140" w:type="dxa"/>
              <w:left w:w="150" w:type="dxa"/>
              <w:bottom w:w="140" w:type="dxa"/>
              <w:right w:w="150" w:type="dxa"/>
            </w:tcMar>
          </w:tcPr>
          <w:p w14:paraId="5F6ACD8E">
            <w:r>
              <w:t>1. Xây dựng và huấn luyện mô hình phân loại đa lớp phân tán trên Spark MLlib: `RandomForestClassifier` và `GBTClassifier`.</w:t>
            </w:r>
            <w:r>
              <w:br w:type="textWrapping"/>
            </w:r>
            <w:r>
              <w:t>2. Xây dựng bộ đánh giá phân tán bằng `MulticlassClassificationEvaluator` đo F1-Score, Precision, Recall và trích xuất Confusion Matrix phân tán.</w:t>
            </w:r>
            <w:r>
              <w:br w:type="textWrapping"/>
            </w:r>
            <w:r>
              <w:t>3. Thực hiện tinh chỉnh siêu tham số phân tán (Distributed Hyperparameter Tuning) bằng `CrossValidator` kết hợp `ParamGridBuilder`.</w:t>
            </w:r>
            <w:r>
              <w:br w:type="textWrapping"/>
            </w:r>
            <w:r>
              <w:t>4. Trích xuất chỉ số độ quan trọng đặc trưng (Feature Importance) từ Random Forest.</w:t>
            </w:r>
            <w:r>
              <w:br w:type="textWrapping"/>
            </w:r>
            <w:r>
              <w:t>5. Xuất và lưu trữ mô hình Spark Model đã huấn luyện (`PipelineModel.save()`) để phục vụ tích hợp ứng dụng.</w:t>
            </w:r>
          </w:p>
        </w:tc>
        <w:tc>
          <w:tcPr>
            <w:tcW w:w="2448" w:type="dxa"/>
            <w:tcMar>
              <w:top w:w="140" w:type="dxa"/>
              <w:left w:w="150" w:type="dxa"/>
              <w:bottom w:w="140" w:type="dxa"/>
              <w:right w:w="150" w:type="dxa"/>
            </w:tcMar>
          </w:tcPr>
          <w:p w14:paraId="2513C066">
            <w:r>
              <w:t>• Source code huấn luyện Spark MLlib phân tán hoàn chỉnh.</w:t>
            </w:r>
            <w:r>
              <w:br w:type="textWrapping"/>
            </w:r>
            <w:r>
              <w:t>• Model Artifacts (tệp mô hình Spark Model đã tối ưu F1-score).</w:t>
            </w:r>
            <w:r>
              <w:br w:type="textWrapping"/>
            </w:r>
            <w:r>
              <w:t>• Bảng kết quả tinh chỉnh siêu tham số và biểu đồ Feature Importance.</w:t>
            </w:r>
          </w:p>
        </w:tc>
      </w:tr>
      <w:tr w14:paraId="270DD76A">
        <w:tblPrEx>
          <w:tblCellMar>
            <w:top w:w="0" w:type="dxa"/>
            <w:left w:w="108" w:type="dxa"/>
            <w:bottom w:w="0" w:type="dxa"/>
            <w:right w:w="108" w:type="dxa"/>
          </w:tblCellMar>
        </w:tblPrEx>
        <w:trPr>
          <w:jc w:val="center"/>
        </w:trPr>
        <w:tc>
          <w:tcPr>
            <w:tcW w:w="2448" w:type="dxa"/>
            <w:shd w:val="clear" w:color="auto" w:fill="EBF5FB"/>
            <w:tcMar>
              <w:top w:w="140" w:type="dxa"/>
              <w:left w:w="150" w:type="dxa"/>
              <w:bottom w:w="140" w:type="dxa"/>
              <w:right w:w="150" w:type="dxa"/>
            </w:tcMar>
          </w:tcPr>
          <w:p w14:paraId="5D0B596F">
            <w:r>
              <w:rPr>
                <w:b/>
              </w:rPr>
              <w:t>Thành viên 6</w:t>
            </w:r>
          </w:p>
        </w:tc>
        <w:tc>
          <w:tcPr>
            <w:tcW w:w="2448" w:type="dxa"/>
            <w:tcMar>
              <w:top w:w="140" w:type="dxa"/>
              <w:left w:w="150" w:type="dxa"/>
              <w:bottom w:w="140" w:type="dxa"/>
              <w:right w:w="150" w:type="dxa"/>
            </w:tcMar>
          </w:tcPr>
          <w:p w14:paraId="69FD90EE">
            <w:r>
              <w:t>Thực nghiệm Benchmark Đối đầu &amp; Lập trình Ứng dụng Demo (Streamlit)</w:t>
            </w:r>
          </w:p>
        </w:tc>
        <w:tc>
          <w:tcPr>
            <w:tcW w:w="2448" w:type="dxa"/>
            <w:tcMar>
              <w:top w:w="140" w:type="dxa"/>
              <w:left w:w="150" w:type="dxa"/>
              <w:bottom w:w="140" w:type="dxa"/>
              <w:right w:w="150" w:type="dxa"/>
            </w:tcMar>
          </w:tcPr>
          <w:p w14:paraId="7FC8D142">
            <w:r>
              <w:t>1. Thực hiện thí nghiệm Scalability Benchmark đối đầu giữa Scikit-Learn và Spark MLlib:</w:t>
            </w:r>
            <w:r>
              <w:br w:type="textWrapping"/>
            </w:r>
            <w:r>
              <w:t xml:space="preserve">   - Đo thời gian chạy khi thay đổi kích cỡ dữ liệu (200.000, 500.000, 1.000.000, 2.100.000 dòng).</w:t>
            </w:r>
            <w:r>
              <w:br w:type="textWrapping"/>
            </w:r>
            <w:r>
              <w:t xml:space="preserve">   - Đo thời gian chạy theo số cores phân tán của Spark (2 cores, 4 cores, 8 cores) để chứng minh tính mở rộng (Scalability).</w:t>
            </w:r>
            <w:r>
              <w:br w:type="textWrapping"/>
            </w:r>
            <w:r>
              <w:t>2. Vẽ các biểu đồ so sánh trực quan: Biểu đồ thời gian huấn luyện, biểu đồ ngốn RAM, biểu đồ điểm giao thoa (Cross-over point) và biểu đồ Confusion Matrix.</w:t>
            </w:r>
            <w:r>
              <w:br w:type="textWrapping"/>
            </w:r>
            <w:r>
              <w:t>3. Lập trình Web Application tương tác bằng **Streamlit**:</w:t>
            </w:r>
            <w:r>
              <w:br w:type="textWrapping"/>
            </w:r>
            <w:r>
              <w:t xml:space="preserve">   - Giao diện cho phép chọn cảm biến mẫu từ tập test hoặc nhập thông số thực tế (CO2, nhiệt độ, bụi PM2.5, áp suất lọc...).</w:t>
            </w:r>
            <w:r>
              <w:br w:type="textWrapping"/>
            </w:r>
            <w:r>
              <w:t xml:space="preserve">   - Gọi mô hình dự đoán và hiển thị cảnh báo màu (Xanh: Bình thường, Đỏ: Lỗi thông khí, Vàng: Lỗi điều nhiệt) kèm giải thích đặc trưng.</w:t>
            </w:r>
          </w:p>
        </w:tc>
        <w:tc>
          <w:tcPr>
            <w:tcW w:w="2448" w:type="dxa"/>
            <w:tcMar>
              <w:top w:w="140" w:type="dxa"/>
              <w:left w:w="150" w:type="dxa"/>
              <w:bottom w:w="140" w:type="dxa"/>
              <w:right w:w="150" w:type="dxa"/>
            </w:tcMar>
          </w:tcPr>
          <w:p w14:paraId="3EA6889A">
            <w:r>
              <w:t>• Bộ mã nguồn Web App Streamlit hoàn chỉnh, chạy mượt mà.</w:t>
            </w:r>
            <w:r>
              <w:br w:type="textWrapping"/>
            </w:r>
            <w:r>
              <w:t>• Bộ biểu đồ thực nghiệm Benchmark độ phân giải cao.</w:t>
            </w:r>
            <w:r>
              <w:br w:type="textWrapping"/>
            </w:r>
            <w:r>
              <w:t>• Kịch bản demo trực quan 2 - 3 phút sẵn sàng cho buổi báo cáo.</w:t>
            </w:r>
          </w:p>
        </w:tc>
      </w:tr>
    </w:tbl>
    <w:p w14:paraId="6DC3A440">
      <w:pPr>
        <w:pStyle w:val="2"/>
        <w:spacing w:before="280" w:after="120"/>
      </w:pPr>
      <w:r>
        <w:rPr>
          <w:rFonts w:ascii="Arial" w:hAnsi="Arial"/>
          <w:b/>
          <w:color w:val="1A5276"/>
          <w:sz w:val="28"/>
        </w:rPr>
        <w:t>3. KẾT QUẢ CẦN ĐẠT ĐƯỢC (TARGET OUTPUTS &amp; DEFINITION OF DONE)</w:t>
      </w:r>
    </w:p>
    <w:p w14:paraId="5DC1702B">
      <w:r>
        <w:rPr>
          <w:rFonts w:hint="default"/>
          <w:lang w:val="en-US"/>
        </w:rPr>
        <w:t>N</w:t>
      </w:r>
      <w:bookmarkStart w:id="0" w:name="_GoBack"/>
      <w:bookmarkEnd w:id="0"/>
      <w:r>
        <w:t>hóm cần hoàn thành trọn vẹn 5 nhóm kết quả cụ thể sau:</w:t>
      </w:r>
    </w:p>
    <w:p w14:paraId="04089837">
      <w:r>
        <w:rPr>
          <w:b/>
          <w:color w:val="1F618D"/>
        </w:rPr>
        <w:t>Kết quả 1: Bộ dữ liệu sạch &amp; Minh chứng Big Data</w:t>
      </w:r>
      <w:r>
        <w:rPr>
          <w:b/>
          <w:color w:val="1F618D"/>
        </w:rPr>
        <w:br w:type="textWrapping"/>
      </w:r>
      <w:r>
        <w:t>• Chứng minh được sự cố Excel bị cắt bỏ ở dòng thứ 1.048.576 và thành công nạp đủ 2.100.000 bản ghi bằng Apache Spark.</w:t>
      </w:r>
      <w:r>
        <w:br w:type="textWrapping"/>
      </w:r>
      <w:r>
        <w:t>• Bộ dữ liệu được tiền xử lý hoàn hảo: điền khuyết median phân tán, loại bỏ cột rác, chia tập Train/Test theo đúng chuỗi thời gian năm 2025.</w:t>
      </w:r>
    </w:p>
    <w:p w14:paraId="46905ADB">
      <w:r>
        <w:rPr>
          <w:b/>
          <w:color w:val="1F618D"/>
        </w:rPr>
        <w:t>Kết quả 2: Hai Pipeline hoàn chỉnh (Scikit-Learn vs. Spark MLlib)</w:t>
      </w:r>
      <w:r>
        <w:rPr>
          <w:b/>
          <w:color w:val="1F618D"/>
        </w:rPr>
        <w:br w:type="textWrapping"/>
      </w:r>
      <w:r>
        <w:t>• Pipeline 1 (Thư viện thông thường): Chạy thành công trên Scikit-Learn, cho ra Accuracy và F1-score cụ thể trên tập kiểm thử.</w:t>
      </w:r>
      <w:r>
        <w:br w:type="textWrapping"/>
      </w:r>
      <w:r>
        <w:t>• Pipeline 2 (Phân tán Big Data): Chạy thành công trên Apache Spark MLlib với đầy đủ các tầng Assembler, Scaler, Imputer và Random Forest/GBT.</w:t>
      </w:r>
    </w:p>
    <w:p w14:paraId="0B2B3281">
      <w:r>
        <w:rPr>
          <w:b/>
          <w:color w:val="1F618D"/>
        </w:rPr>
        <w:t>Kết quả 3: Bộ chỉ số Benchmark đối đầu đa chiều (Core Value của môn học)</w:t>
      </w:r>
      <w:r>
        <w:rPr>
          <w:b/>
          <w:color w:val="1F618D"/>
        </w:rPr>
        <w:br w:type="textWrapping"/>
      </w:r>
      <w:r>
        <w:t>• Bảng và biểu đồ so sánh độ chính xác: Accuracy, Macro F1, Weighted F1, Confusion Matrix.</w:t>
      </w:r>
      <w:r>
        <w:br w:type="textWrapping"/>
      </w:r>
      <w:r>
        <w:t>• Biểu đồ Scalability Benchmark: Chứng minh rõ điểm giao nhau (cross-over point) - khi dữ liệu nhỏ Scikit-Learn nhanh hơn do không có Spark overhead, nhưng khi dữ liệu đạt 2.1 triệu dòng thì Spark vượt trội và không bị lỗi quá tải bộ nhớ.</w:t>
      </w:r>
      <w:r>
        <w:br w:type="textWrapping"/>
      </w:r>
      <w:r>
        <w:t>• Đánh giá mức độ tận dụng CPU Cores (2 cores vs 4 cores vs 8 cores) trên Spark.</w:t>
      </w:r>
    </w:p>
    <w:p w14:paraId="5A1C6560">
      <w:r>
        <w:rPr>
          <w:b/>
          <w:color w:val="1F618D"/>
        </w:rPr>
        <w:t>Kết quả 4: Sản phẩm Demo trực quan (Streamlit Web Application)</w:t>
      </w:r>
      <w:r>
        <w:rPr>
          <w:b/>
          <w:color w:val="1F618D"/>
        </w:rPr>
        <w:br w:type="textWrapping"/>
      </w:r>
      <w:r>
        <w:t>• Một ứng dụng web tương tác thực tế: Cho phép người dùng nhập thông số chất lượng không khí (CO2, nhiệt độ, bụi PM2.5, áp suất lọc...) và hệ thống lập tức chẩn đoán trạng thái (Bình thường / Sự cố thông khí / Sự cố nhiệt độ).</w:t>
      </w:r>
      <w:r>
        <w:br w:type="textWrapping"/>
      </w:r>
      <w:r>
        <w:t>• Hiển thị mức độ ảnh hưởng của các đặc trưng (Feature Importance) giúp tăng tính minh bạch của mô hình AI.</w:t>
      </w:r>
    </w:p>
    <w:p w14:paraId="79BBC01F">
      <w:r>
        <w:rPr>
          <w:b/>
          <w:color w:val="1F618D"/>
        </w:rPr>
        <w:t>Kết quả 5: Hồ sơ nghiệm thu đồ án hoàn chỉnh</w:t>
      </w:r>
      <w:r>
        <w:rPr>
          <w:b/>
          <w:color w:val="1F618D"/>
        </w:rPr>
        <w:br w:type="textWrapping"/>
      </w:r>
      <w:r>
        <w:t>• 01 Báo cáo đồ án chi tiết (file Word và PDF) từ 30 - 45 trang, trình bày khoa học, có code, bảng biểu và trích dẫn.</w:t>
      </w:r>
      <w:r>
        <w:br w:type="textWrapping"/>
      </w:r>
      <w:r>
        <w:t>• 01 Bộ Slide thuyết trình ấn tượng, phân bổ khớp khung thời lượng 12 - 15 phút.</w:t>
      </w:r>
      <w:r>
        <w:br w:type="textWrapping"/>
      </w:r>
      <w:r>
        <w:t>• 01 Thư mục mã nguồn (GitHub repo) sạch sẽ, có README hướng dẫn chạy từ đầu đến cuối.</w:t>
      </w:r>
    </w:p>
    <w:p w14:paraId="78951109">
      <w:pPr>
        <w:pStyle w:val="2"/>
        <w:spacing w:before="280" w:after="120"/>
      </w:pPr>
      <w:r>
        <w:rPr>
          <w:rFonts w:ascii="Arial" w:hAnsi="Arial"/>
          <w:b/>
          <w:color w:val="1A5276"/>
          <w:sz w:val="28"/>
        </w:rPr>
        <w:t>4. NGUYÊN TẮC PHỐI HỢP NHÓM ĐẢM BẢO HOÀN THÀNH SỚM</w:t>
      </w:r>
    </w:p>
    <w:p w14:paraId="3A73C87D">
      <w:r>
        <w:t>1. Nguyên tắc Git / Kho lưu trữ chung: Tạo 1 repository trên GitHub hoặc Google Drive dùng chung. Chia làm các thư mục: `/data_preprocessing`, `/baseline_sklearn`, `/spark_mllib`, `/benchmark_and_demo`, `/final_report_and_slides`.</w:t>
      </w:r>
      <w:r>
        <w:br w:type="textWrapping"/>
      </w:r>
      <w:r>
        <w:t>2. Trách nhiệm làm Báo cáo &amp; Slide: Toàn bộ 6 thành viên cùng nhau tổng hợp tài liệu, viết báo cáo và làm slide thuyết trình chung. Mỗi bạn tự viết phần giải thích kỹ thuật và chụp ảnh kết quả của module mình phụ trách để ghép vào báo cáo chung.</w:t>
      </w:r>
      <w:r>
        <w:br w:type="textWrapping"/>
      </w:r>
      <w:r>
        <w:t>3. Daily Standup ngắn (10 - 15 phút mỗi tối qua Discord/Google Meet): Mỗi thành viên chia sẻ nhanh: Hôm nay đã làm được gì? Ngày mai làm gì? Có gặp lỗi PySpark hay bộ nhớ JVM cần hỗ trợ không?</w:t>
      </w:r>
      <w:r>
        <w:br w:type="textWrapping"/>
      </w:r>
      <w:r>
        <w:t>4. Điểm dừng kỹ thuật (Freeze Date - Ngày 11): Chốt toàn bộ việc chạy code và thí nghiệm vào ngày thứ 11. Dành trọn vẹn 3 ngày tiếp theo (Ngày 12 - 14) để cả nhóm cùng tập trung làm chung báo cáo, hoàn thiện slide và luyện tập thuyết trình.</w:t>
      </w:r>
    </w:p>
    <w:sectPr>
      <w:pgSz w:w="12240" w:h="15840"/>
      <w:pgMar w:top="1152" w:right="1224" w:bottom="1152"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9227F2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2031</Words>
  <Characters>8527</Characters>
  <Lines>0</Lines>
  <Paragraphs>0</Paragraphs>
  <TotalTime>1</TotalTime>
  <ScaleCrop>false</ScaleCrop>
  <LinksUpToDate>false</LinksUpToDate>
  <CharactersWithSpaces>10454</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Lan (lt)</cp:lastModifiedBy>
  <dcterms:modified xsi:type="dcterms:W3CDTF">2026-09-22T04:57:15Z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eyJoZGlkIjoiMzkwNTA4NzMzMjVhYWI1ODI2YWZlZjY1MjNkZGM3ZWIiLCJ1c2VySWQiOiI4ODEzNzQ1ODY5OTcyIn0=</vt:lpwstr>
  </property>
  <property fmtid="{D5CDD505-2E9C-101B-9397-08002B2CF9AE}" pid="3" name="KSOProductBuildVer">
    <vt:lpwstr>1033-12.1.0.28485</vt:lpwstr>
  </property>
  <property fmtid="{D5CDD505-2E9C-101B-9397-08002B2CF9AE}" pid="4" name="ICV">
    <vt:lpwstr>18F68F895CCE45D095A6F9FFF00DA0D4_12</vt:lpwstr>
  </property>
</Properties>
</file>