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2D9" w:rsidRDefault="003952D9" w:rsidP="003952D9"/>
    <w:p w:rsidR="003952D9" w:rsidRDefault="003952D9" w:rsidP="003952D9">
      <w:pPr>
        <w:jc w:val="center"/>
        <w:rPr>
          <w:color w:val="0000FF"/>
        </w:rPr>
      </w:pPr>
      <w:r>
        <w:rPr>
          <w:rFonts w:ascii="黑体" w:eastAsia="黑体" w:hint="eastAsia"/>
          <w:color w:val="000000"/>
          <w:sz w:val="44"/>
        </w:rPr>
        <w:t>食品综合制造企业盈利能力因子分析及聚类</w:t>
      </w:r>
    </w:p>
    <w:p w:rsidR="003952D9" w:rsidRDefault="003952D9" w:rsidP="003952D9"/>
    <w:p w:rsidR="003952D9" w:rsidRDefault="003952D9" w:rsidP="003952D9">
      <w:pPr>
        <w:jc w:val="center"/>
        <w:rPr>
          <w:rFonts w:ascii="楷体" w:eastAsia="楷体" w:hAnsi="楷体"/>
          <w:sz w:val="32"/>
          <w:szCs w:val="32"/>
        </w:rPr>
      </w:pPr>
      <w:r w:rsidRPr="00606187">
        <w:rPr>
          <w:rFonts w:ascii="楷体" w:eastAsia="楷体" w:hAnsi="楷体" w:hint="eastAsia"/>
          <w:sz w:val="32"/>
          <w:szCs w:val="32"/>
        </w:rPr>
        <w:t>张</w:t>
      </w:r>
      <w:proofErr w:type="gramStart"/>
      <w:r w:rsidRPr="00606187">
        <w:rPr>
          <w:rFonts w:ascii="楷体" w:eastAsia="楷体" w:hAnsi="楷体" w:hint="eastAsia"/>
          <w:sz w:val="32"/>
          <w:szCs w:val="32"/>
        </w:rPr>
        <w:t>一</w:t>
      </w:r>
      <w:proofErr w:type="gramEnd"/>
      <w:r w:rsidRPr="00606187">
        <w:rPr>
          <w:rFonts w:ascii="楷体" w:eastAsia="楷体" w:hAnsi="楷体" w:hint="eastAsia"/>
          <w:sz w:val="32"/>
          <w:szCs w:val="32"/>
        </w:rPr>
        <w:t>凡</w:t>
      </w:r>
    </w:p>
    <w:p w:rsidR="00151F91" w:rsidRDefault="00151F91" w:rsidP="003952D9">
      <w:pPr>
        <w:jc w:val="center"/>
        <w:rPr>
          <w:rFonts w:ascii="楷体" w:eastAsia="楷体" w:hAnsi="楷体"/>
          <w:sz w:val="32"/>
          <w:szCs w:val="32"/>
        </w:rPr>
      </w:pPr>
    </w:p>
    <w:p w:rsidR="003952D9" w:rsidRDefault="003952D9" w:rsidP="003952D9">
      <w:pPr>
        <w:spacing w:line="400" w:lineRule="exact"/>
        <w:ind w:firstLineChars="200" w:firstLine="482"/>
        <w:rPr>
          <w:sz w:val="24"/>
        </w:rPr>
      </w:pPr>
      <w:r w:rsidRPr="00606187">
        <w:rPr>
          <w:rFonts w:ascii="宋体" w:hAnsi="宋体" w:hint="eastAsia"/>
          <w:b/>
          <w:bCs/>
          <w:sz w:val="24"/>
        </w:rPr>
        <w:t>内容摘要：</w:t>
      </w:r>
      <w:r>
        <w:rPr>
          <w:rFonts w:hint="eastAsia"/>
          <w:sz w:val="24"/>
        </w:rPr>
        <w:t>近年来，食品综合制造产业在政府重视食品安全问题的背景下迎来了转变，食品综合制造企业的盈利能力呈多样化，为了从复杂的财务报表中了解影响此类企业盈利能力的实际因素，对盈利能力进行评价，采用因子分析法研究了共</w:t>
      </w:r>
      <w:r>
        <w:rPr>
          <w:rFonts w:hint="eastAsia"/>
          <w:sz w:val="24"/>
        </w:rPr>
        <w:t>21</w:t>
      </w:r>
      <w:r>
        <w:rPr>
          <w:rFonts w:hint="eastAsia"/>
          <w:sz w:val="24"/>
        </w:rPr>
        <w:t>家上市食品综合制造企业的</w:t>
      </w:r>
      <w:r>
        <w:rPr>
          <w:rFonts w:hint="eastAsia"/>
          <w:sz w:val="24"/>
        </w:rPr>
        <w:t>9</w:t>
      </w:r>
      <w:r>
        <w:rPr>
          <w:rFonts w:hint="eastAsia"/>
          <w:sz w:val="24"/>
        </w:rPr>
        <w:t>个盈利相关指标，并进而使用</w:t>
      </w:r>
      <w:r w:rsidR="00FC2AF5">
        <w:rPr>
          <w:rFonts w:hint="eastAsia"/>
          <w:sz w:val="24"/>
        </w:rPr>
        <w:t>因子分析计算</w:t>
      </w:r>
      <w:r>
        <w:rPr>
          <w:rFonts w:hint="eastAsia"/>
          <w:sz w:val="24"/>
        </w:rPr>
        <w:t>的因子对这些企业进行聚类分析</w:t>
      </w:r>
      <w:r w:rsidR="00FC2AF5">
        <w:rPr>
          <w:rFonts w:hint="eastAsia"/>
          <w:sz w:val="24"/>
        </w:rPr>
        <w:t>分类</w:t>
      </w:r>
      <w:r>
        <w:rPr>
          <w:rFonts w:hint="eastAsia"/>
          <w:sz w:val="24"/>
        </w:rPr>
        <w:t>，探索在政策驱动的多样化背景下，各类食品企业的特征表象。</w:t>
      </w:r>
    </w:p>
    <w:p w:rsidR="003952D9" w:rsidRDefault="003952D9" w:rsidP="003952D9">
      <w:pPr>
        <w:spacing w:line="400" w:lineRule="exact"/>
        <w:ind w:firstLine="420"/>
        <w:rPr>
          <w:rFonts w:ascii="宋体" w:hAnsi="宋体"/>
          <w:sz w:val="24"/>
        </w:rPr>
      </w:pPr>
      <w:r w:rsidRPr="00453A36">
        <w:rPr>
          <w:rFonts w:ascii="宋体" w:hAnsi="宋体" w:hint="eastAsia"/>
          <w:sz w:val="24"/>
        </w:rPr>
        <w:t>关键词：</w:t>
      </w:r>
      <w:r>
        <w:rPr>
          <w:rFonts w:ascii="宋体" w:hAnsi="宋体" w:hint="eastAsia"/>
          <w:sz w:val="24"/>
        </w:rPr>
        <w:t>食品综合制造企业；因子分析法；盈利能力；聚类分析</w:t>
      </w:r>
    </w:p>
    <w:p w:rsidR="003952D9" w:rsidRDefault="003952D9" w:rsidP="003952D9">
      <w:pPr>
        <w:spacing w:line="400" w:lineRule="exact"/>
        <w:rPr>
          <w:rFonts w:ascii="宋体" w:hAnsi="宋体"/>
          <w:sz w:val="24"/>
        </w:rPr>
      </w:pPr>
    </w:p>
    <w:p w:rsidR="003952D9" w:rsidRDefault="003952D9" w:rsidP="003952D9">
      <w:pPr>
        <w:spacing w:line="400" w:lineRule="exact"/>
        <w:rPr>
          <w:rFonts w:ascii="宋体" w:hAnsi="宋体"/>
          <w:sz w:val="24"/>
        </w:rPr>
      </w:pPr>
    </w:p>
    <w:p w:rsidR="003952D9" w:rsidRPr="00221D4C" w:rsidRDefault="003952D9" w:rsidP="00221D4C">
      <w:pPr>
        <w:pStyle w:val="aff2"/>
        <w:numPr>
          <w:ilvl w:val="0"/>
          <w:numId w:val="4"/>
        </w:numPr>
        <w:ind w:firstLineChars="0"/>
        <w:jc w:val="center"/>
        <w:rPr>
          <w:rFonts w:ascii="楷体" w:eastAsia="楷体" w:hAnsi="楷体"/>
          <w:bCs/>
          <w:sz w:val="36"/>
          <w:szCs w:val="36"/>
        </w:rPr>
      </w:pPr>
      <w:r w:rsidRPr="00221D4C">
        <w:rPr>
          <w:rFonts w:ascii="楷体" w:eastAsia="楷体" w:hAnsi="楷体" w:hint="eastAsia"/>
          <w:bCs/>
          <w:sz w:val="36"/>
          <w:szCs w:val="36"/>
        </w:rPr>
        <w:t>引言</w:t>
      </w:r>
    </w:p>
    <w:p w:rsidR="00221D4C" w:rsidRPr="00151F91" w:rsidRDefault="00221D4C" w:rsidP="00221D4C">
      <w:pPr>
        <w:rPr>
          <w:color w:val="252525"/>
          <w:sz w:val="24"/>
          <w:szCs w:val="24"/>
          <w:shd w:val="clear" w:color="auto" w:fill="FFFFFF"/>
        </w:rPr>
      </w:pPr>
      <w:r>
        <w:rPr>
          <w:rFonts w:ascii="宋体" w:hAnsi="宋体" w:hint="eastAsia"/>
          <w:bCs/>
          <w:sz w:val="24"/>
          <w:szCs w:val="24"/>
        </w:rPr>
        <w:t xml:space="preserve"> </w:t>
      </w:r>
      <w:r w:rsidRPr="00151F91">
        <w:rPr>
          <w:rFonts w:ascii="宋体" w:hAnsi="宋体"/>
          <w:bCs/>
          <w:szCs w:val="21"/>
        </w:rPr>
        <w:t xml:space="preserve"> </w:t>
      </w:r>
      <w:r w:rsidRPr="00151F91">
        <w:rPr>
          <w:rFonts w:ascii="宋体" w:hAnsi="宋体" w:hint="eastAsia"/>
          <w:bCs/>
          <w:sz w:val="24"/>
          <w:szCs w:val="24"/>
        </w:rPr>
        <w:t>近年来，我国食品危机频发，伴随经济发展速度的下滑，食品制造行业受到冲击，发展速度与投资增速大幅走低，我国政府不断提升对食品安全工作的要求，2015</w:t>
      </w:r>
      <w:r w:rsidR="00292B94">
        <w:rPr>
          <w:rFonts w:ascii="宋体" w:hAnsi="宋体" w:hint="eastAsia"/>
          <w:bCs/>
          <w:sz w:val="24"/>
          <w:szCs w:val="24"/>
        </w:rPr>
        <w:t>政府出台新</w:t>
      </w:r>
      <w:r w:rsidRPr="00151F91">
        <w:rPr>
          <w:rFonts w:ascii="宋体" w:hAnsi="宋体" w:hint="eastAsia"/>
          <w:bCs/>
          <w:sz w:val="24"/>
          <w:szCs w:val="24"/>
        </w:rPr>
        <w:t>食品安全法</w:t>
      </w:r>
      <w:r w:rsidR="00292B94">
        <w:rPr>
          <w:rFonts w:ascii="宋体" w:hAnsi="宋体" w:hint="eastAsia"/>
          <w:bCs/>
          <w:sz w:val="24"/>
          <w:szCs w:val="24"/>
        </w:rPr>
        <w:t>，</w:t>
      </w:r>
      <w:r w:rsidRPr="00151F91">
        <w:rPr>
          <w:rFonts w:ascii="宋体" w:hAnsi="宋体" w:hint="eastAsia"/>
          <w:bCs/>
          <w:sz w:val="24"/>
          <w:szCs w:val="24"/>
        </w:rPr>
        <w:t>明确</w:t>
      </w:r>
      <w:r w:rsidR="00292B94">
        <w:rPr>
          <w:rFonts w:ascii="宋体" w:hAnsi="宋体" w:hint="eastAsia"/>
          <w:bCs/>
          <w:sz w:val="24"/>
          <w:szCs w:val="24"/>
        </w:rPr>
        <w:t>要求要</w:t>
      </w:r>
      <w:r w:rsidRPr="00151F91">
        <w:rPr>
          <w:rFonts w:ascii="宋体" w:hAnsi="宋体" w:hint="eastAsia"/>
          <w:bCs/>
          <w:sz w:val="24"/>
          <w:szCs w:val="24"/>
        </w:rPr>
        <w:t>建立食品安全</w:t>
      </w:r>
      <w:r w:rsidR="00292B94">
        <w:rPr>
          <w:rFonts w:ascii="宋体" w:hAnsi="宋体" w:hint="eastAsia"/>
          <w:bCs/>
          <w:sz w:val="24"/>
          <w:szCs w:val="24"/>
        </w:rPr>
        <w:t>的</w:t>
      </w:r>
      <w:r w:rsidRPr="00151F91">
        <w:rPr>
          <w:rFonts w:ascii="宋体" w:hAnsi="宋体" w:hint="eastAsia"/>
          <w:bCs/>
          <w:sz w:val="24"/>
          <w:szCs w:val="24"/>
        </w:rPr>
        <w:t>全程追溯制度，与此同时，国家重点进行供给侧改革，去产能，去库存，食品制造业面临产业产品结构的改革重组，在这样的背景下，中国食品</w:t>
      </w:r>
      <w:r w:rsidR="00292B94">
        <w:rPr>
          <w:rFonts w:ascii="宋体" w:hAnsi="宋体" w:hint="eastAsia"/>
          <w:bCs/>
          <w:sz w:val="24"/>
          <w:szCs w:val="24"/>
        </w:rPr>
        <w:t>综合</w:t>
      </w:r>
      <w:r w:rsidRPr="00151F91">
        <w:rPr>
          <w:rFonts w:ascii="宋体" w:hAnsi="宋体" w:hint="eastAsia"/>
          <w:bCs/>
          <w:sz w:val="24"/>
          <w:szCs w:val="24"/>
        </w:rPr>
        <w:t>制造业的销售收入增长率</w:t>
      </w:r>
      <w:r w:rsidR="00292B94">
        <w:rPr>
          <w:rFonts w:ascii="宋体" w:hAnsi="宋体" w:hint="eastAsia"/>
          <w:bCs/>
          <w:sz w:val="24"/>
          <w:szCs w:val="24"/>
        </w:rPr>
        <w:t>2015年为较高的</w:t>
      </w:r>
      <w:r w:rsidRPr="00151F91">
        <w:rPr>
          <w:rFonts w:ascii="宋体" w:hAnsi="宋体" w:hint="eastAsia"/>
          <w:bCs/>
          <w:sz w:val="24"/>
          <w:szCs w:val="24"/>
        </w:rPr>
        <w:t>7.1%，2016</w:t>
      </w:r>
      <w:r w:rsidR="00292B94">
        <w:rPr>
          <w:rFonts w:ascii="宋体" w:hAnsi="宋体" w:hint="eastAsia"/>
          <w:bCs/>
          <w:sz w:val="24"/>
          <w:szCs w:val="24"/>
        </w:rPr>
        <w:t>更是达到了更高的</w:t>
      </w:r>
      <w:r w:rsidRPr="00151F91">
        <w:rPr>
          <w:rFonts w:ascii="宋体" w:hAnsi="宋体" w:hint="eastAsia"/>
          <w:bCs/>
          <w:sz w:val="24"/>
          <w:szCs w:val="24"/>
        </w:rPr>
        <w:t>8.48%，</w:t>
      </w:r>
      <w:r w:rsidR="00292B94">
        <w:rPr>
          <w:rFonts w:ascii="宋体" w:hAnsi="宋体" w:hint="eastAsia"/>
          <w:bCs/>
          <w:sz w:val="24"/>
          <w:szCs w:val="24"/>
        </w:rPr>
        <w:t>然而</w:t>
      </w:r>
      <w:r w:rsidR="00FC2AF5">
        <w:rPr>
          <w:rFonts w:ascii="宋体" w:hAnsi="宋体" w:hint="eastAsia"/>
          <w:bCs/>
          <w:sz w:val="24"/>
          <w:szCs w:val="24"/>
        </w:rPr>
        <w:t>两年的</w:t>
      </w:r>
      <w:r w:rsidR="00292B94">
        <w:rPr>
          <w:rFonts w:ascii="宋体" w:hAnsi="宋体" w:hint="eastAsia"/>
          <w:bCs/>
          <w:sz w:val="24"/>
          <w:szCs w:val="24"/>
        </w:rPr>
        <w:t>快速</w:t>
      </w:r>
      <w:r w:rsidR="00FC2AF5">
        <w:rPr>
          <w:rFonts w:ascii="宋体" w:hAnsi="宋体" w:hint="eastAsia"/>
          <w:bCs/>
          <w:sz w:val="24"/>
          <w:szCs w:val="24"/>
        </w:rPr>
        <w:t>增长在2017年急转直下，</w:t>
      </w:r>
      <w:r w:rsidR="00292B94">
        <w:rPr>
          <w:rFonts w:ascii="宋体" w:hAnsi="宋体" w:hint="eastAsia"/>
          <w:bCs/>
          <w:sz w:val="24"/>
          <w:szCs w:val="24"/>
        </w:rPr>
        <w:t>在</w:t>
      </w:r>
      <w:r w:rsidR="00151F91" w:rsidRPr="00151F91">
        <w:rPr>
          <w:rFonts w:hint="eastAsia"/>
          <w:color w:val="252525"/>
          <w:sz w:val="24"/>
          <w:szCs w:val="24"/>
          <w:shd w:val="clear" w:color="auto" w:fill="FFFFFF"/>
        </w:rPr>
        <w:t>2017</w:t>
      </w:r>
      <w:r w:rsidR="00151F91" w:rsidRPr="00151F91">
        <w:rPr>
          <w:rFonts w:hint="eastAsia"/>
          <w:color w:val="252525"/>
          <w:sz w:val="24"/>
          <w:szCs w:val="24"/>
          <w:shd w:val="clear" w:color="auto" w:fill="FFFFFF"/>
        </w:rPr>
        <w:t>年，</w:t>
      </w:r>
      <w:r w:rsidR="00FC2AF5">
        <w:rPr>
          <w:rFonts w:hint="eastAsia"/>
          <w:color w:val="252525"/>
          <w:sz w:val="24"/>
          <w:szCs w:val="24"/>
          <w:shd w:val="clear" w:color="auto" w:fill="FFFFFF"/>
        </w:rPr>
        <w:t>我国</w:t>
      </w:r>
      <w:r w:rsidR="00151F91" w:rsidRPr="00151F91">
        <w:rPr>
          <w:rFonts w:hint="eastAsia"/>
          <w:color w:val="252525"/>
          <w:sz w:val="24"/>
          <w:szCs w:val="24"/>
          <w:shd w:val="clear" w:color="auto" w:fill="FFFFFF"/>
        </w:rPr>
        <w:t>食品</w:t>
      </w:r>
      <w:r w:rsidR="00FC2AF5">
        <w:rPr>
          <w:rFonts w:hint="eastAsia"/>
          <w:color w:val="252525"/>
          <w:sz w:val="24"/>
          <w:szCs w:val="24"/>
          <w:shd w:val="clear" w:color="auto" w:fill="FFFFFF"/>
        </w:rPr>
        <w:t>综合</w:t>
      </w:r>
      <w:r w:rsidR="00151F91" w:rsidRPr="00151F91">
        <w:rPr>
          <w:rFonts w:hint="eastAsia"/>
          <w:color w:val="252525"/>
          <w:sz w:val="24"/>
          <w:szCs w:val="24"/>
          <w:shd w:val="clear" w:color="auto" w:fill="FFFFFF"/>
        </w:rPr>
        <w:t>制造</w:t>
      </w:r>
      <w:r w:rsidR="00FC2AF5">
        <w:rPr>
          <w:rFonts w:hint="eastAsia"/>
          <w:color w:val="252525"/>
          <w:sz w:val="24"/>
          <w:szCs w:val="24"/>
          <w:shd w:val="clear" w:color="auto" w:fill="FFFFFF"/>
        </w:rPr>
        <w:t>行业</w:t>
      </w:r>
      <w:r w:rsidR="00151F91" w:rsidRPr="00151F91">
        <w:rPr>
          <w:rFonts w:hint="eastAsia"/>
          <w:color w:val="252525"/>
          <w:sz w:val="24"/>
          <w:szCs w:val="24"/>
          <w:shd w:val="clear" w:color="auto" w:fill="FFFFFF"/>
        </w:rPr>
        <w:t>销售收入为</w:t>
      </w:r>
      <w:r w:rsidR="00151F91" w:rsidRPr="00151F91">
        <w:rPr>
          <w:rFonts w:hint="eastAsia"/>
          <w:color w:val="252525"/>
          <w:sz w:val="24"/>
          <w:szCs w:val="24"/>
          <w:shd w:val="clear" w:color="auto" w:fill="FFFFFF"/>
        </w:rPr>
        <w:t>23118</w:t>
      </w:r>
      <w:r w:rsidR="00151F91" w:rsidRPr="00151F91">
        <w:rPr>
          <w:rFonts w:hint="eastAsia"/>
          <w:color w:val="252525"/>
          <w:sz w:val="24"/>
          <w:szCs w:val="24"/>
          <w:shd w:val="clear" w:color="auto" w:fill="FFFFFF"/>
        </w:rPr>
        <w:t>亿元，</w:t>
      </w:r>
      <w:r w:rsidR="00FC2AF5">
        <w:rPr>
          <w:rFonts w:hint="eastAsia"/>
          <w:color w:val="252525"/>
          <w:sz w:val="24"/>
          <w:szCs w:val="24"/>
          <w:shd w:val="clear" w:color="auto" w:fill="FFFFFF"/>
        </w:rPr>
        <w:t>比</w:t>
      </w:r>
      <w:r w:rsidR="00FC2AF5">
        <w:rPr>
          <w:rFonts w:hint="eastAsia"/>
          <w:color w:val="252525"/>
          <w:sz w:val="24"/>
          <w:szCs w:val="24"/>
          <w:shd w:val="clear" w:color="auto" w:fill="FFFFFF"/>
        </w:rPr>
        <w:t>2016</w:t>
      </w:r>
      <w:r w:rsidR="00FC2AF5">
        <w:rPr>
          <w:rFonts w:hint="eastAsia"/>
          <w:color w:val="252525"/>
          <w:sz w:val="24"/>
          <w:szCs w:val="24"/>
          <w:shd w:val="clear" w:color="auto" w:fill="FFFFFF"/>
        </w:rPr>
        <w:t>年</w:t>
      </w:r>
      <w:r w:rsidR="00151F91" w:rsidRPr="00151F91">
        <w:rPr>
          <w:rFonts w:hint="eastAsia"/>
          <w:color w:val="252525"/>
          <w:sz w:val="24"/>
          <w:szCs w:val="24"/>
          <w:shd w:val="clear" w:color="auto" w:fill="FFFFFF"/>
        </w:rPr>
        <w:t>下</w:t>
      </w:r>
      <w:r w:rsidR="00FC2AF5">
        <w:rPr>
          <w:rFonts w:hint="eastAsia"/>
          <w:color w:val="252525"/>
          <w:sz w:val="24"/>
          <w:szCs w:val="24"/>
          <w:shd w:val="clear" w:color="auto" w:fill="FFFFFF"/>
        </w:rPr>
        <w:t>降了</w:t>
      </w:r>
      <w:r w:rsidR="00292B94">
        <w:rPr>
          <w:rFonts w:hint="eastAsia"/>
          <w:color w:val="252525"/>
          <w:sz w:val="24"/>
          <w:szCs w:val="24"/>
          <w:shd w:val="clear" w:color="auto" w:fill="FFFFFF"/>
        </w:rPr>
        <w:t>约</w:t>
      </w:r>
      <w:r w:rsidR="00151F91" w:rsidRPr="00151F91">
        <w:rPr>
          <w:rFonts w:hint="eastAsia"/>
          <w:color w:val="252525"/>
          <w:sz w:val="24"/>
          <w:szCs w:val="24"/>
          <w:shd w:val="clear" w:color="auto" w:fill="FFFFFF"/>
        </w:rPr>
        <w:t>2.12%</w:t>
      </w:r>
      <w:r w:rsidR="00151F91" w:rsidRPr="00151F91">
        <w:rPr>
          <w:rFonts w:hint="eastAsia"/>
          <w:color w:val="252525"/>
          <w:sz w:val="24"/>
          <w:szCs w:val="24"/>
          <w:shd w:val="clear" w:color="auto" w:fill="FFFFFF"/>
        </w:rPr>
        <w:t>；</w:t>
      </w:r>
      <w:r w:rsidR="00292B94">
        <w:rPr>
          <w:rFonts w:hint="eastAsia"/>
          <w:color w:val="252525"/>
          <w:sz w:val="24"/>
          <w:szCs w:val="24"/>
          <w:shd w:val="clear" w:color="auto" w:fill="FFFFFF"/>
        </w:rPr>
        <w:t>而在</w:t>
      </w:r>
      <w:r w:rsidR="00151F91" w:rsidRPr="00151F91">
        <w:rPr>
          <w:rFonts w:hint="eastAsia"/>
          <w:color w:val="252525"/>
          <w:sz w:val="24"/>
          <w:szCs w:val="24"/>
          <w:shd w:val="clear" w:color="auto" w:fill="FFFFFF"/>
        </w:rPr>
        <w:t>2018</w:t>
      </w:r>
      <w:r w:rsidR="00151F91" w:rsidRPr="00151F91">
        <w:rPr>
          <w:rFonts w:hint="eastAsia"/>
          <w:color w:val="252525"/>
          <w:sz w:val="24"/>
          <w:szCs w:val="24"/>
          <w:shd w:val="clear" w:color="auto" w:fill="FFFFFF"/>
        </w:rPr>
        <w:t>年</w:t>
      </w:r>
      <w:r w:rsidR="00FC2AF5">
        <w:rPr>
          <w:rFonts w:hint="eastAsia"/>
          <w:color w:val="252525"/>
          <w:sz w:val="24"/>
          <w:szCs w:val="24"/>
          <w:shd w:val="clear" w:color="auto" w:fill="FFFFFF"/>
        </w:rPr>
        <w:t>的</w:t>
      </w:r>
      <w:r w:rsidR="00151F91" w:rsidRPr="00151F91">
        <w:rPr>
          <w:rFonts w:hint="eastAsia"/>
          <w:color w:val="252525"/>
          <w:sz w:val="24"/>
          <w:szCs w:val="24"/>
          <w:shd w:val="clear" w:color="auto" w:fill="FFFFFF"/>
        </w:rPr>
        <w:t>1-7</w:t>
      </w:r>
      <w:r w:rsidR="00151F91" w:rsidRPr="00151F91">
        <w:rPr>
          <w:rFonts w:hint="eastAsia"/>
          <w:color w:val="252525"/>
          <w:sz w:val="24"/>
          <w:szCs w:val="24"/>
          <w:shd w:val="clear" w:color="auto" w:fill="FFFFFF"/>
        </w:rPr>
        <w:t>月，</w:t>
      </w:r>
      <w:r w:rsidR="00FC2AF5" w:rsidRPr="00151F91">
        <w:rPr>
          <w:rFonts w:hint="eastAsia"/>
          <w:color w:val="252525"/>
          <w:sz w:val="24"/>
          <w:szCs w:val="24"/>
          <w:shd w:val="clear" w:color="auto" w:fill="FFFFFF"/>
        </w:rPr>
        <w:t>食品</w:t>
      </w:r>
      <w:r w:rsidR="00FC2AF5">
        <w:rPr>
          <w:rFonts w:hint="eastAsia"/>
          <w:color w:val="252525"/>
          <w:sz w:val="24"/>
          <w:szCs w:val="24"/>
          <w:shd w:val="clear" w:color="auto" w:fill="FFFFFF"/>
        </w:rPr>
        <w:t>综合</w:t>
      </w:r>
      <w:r w:rsidR="00FC2AF5" w:rsidRPr="00151F91">
        <w:rPr>
          <w:rFonts w:hint="eastAsia"/>
          <w:color w:val="252525"/>
          <w:sz w:val="24"/>
          <w:szCs w:val="24"/>
          <w:shd w:val="clear" w:color="auto" w:fill="FFFFFF"/>
        </w:rPr>
        <w:t>制造</w:t>
      </w:r>
      <w:r w:rsidR="00FC2AF5">
        <w:rPr>
          <w:rFonts w:hint="eastAsia"/>
          <w:color w:val="252525"/>
          <w:sz w:val="24"/>
          <w:szCs w:val="24"/>
          <w:shd w:val="clear" w:color="auto" w:fill="FFFFFF"/>
        </w:rPr>
        <w:t>行业</w:t>
      </w:r>
      <w:r w:rsidR="00292B94">
        <w:rPr>
          <w:rFonts w:hint="eastAsia"/>
          <w:color w:val="252525"/>
          <w:sz w:val="24"/>
          <w:szCs w:val="24"/>
          <w:shd w:val="clear" w:color="auto" w:fill="FFFFFF"/>
        </w:rPr>
        <w:t>的</w:t>
      </w:r>
      <w:r w:rsidR="00FC2AF5">
        <w:rPr>
          <w:rFonts w:hint="eastAsia"/>
          <w:color w:val="252525"/>
          <w:sz w:val="24"/>
          <w:szCs w:val="24"/>
          <w:shd w:val="clear" w:color="auto" w:fill="FFFFFF"/>
        </w:rPr>
        <w:t>该</w:t>
      </w:r>
      <w:r w:rsidR="00292B94">
        <w:rPr>
          <w:rFonts w:hint="eastAsia"/>
          <w:color w:val="252525"/>
          <w:sz w:val="24"/>
          <w:szCs w:val="24"/>
          <w:shd w:val="clear" w:color="auto" w:fill="FFFFFF"/>
        </w:rPr>
        <w:t>项</w:t>
      </w:r>
      <w:r w:rsidR="00FC2AF5">
        <w:rPr>
          <w:rFonts w:hint="eastAsia"/>
          <w:color w:val="252525"/>
          <w:sz w:val="24"/>
          <w:szCs w:val="24"/>
          <w:shd w:val="clear" w:color="auto" w:fill="FFFFFF"/>
        </w:rPr>
        <w:t>指标</w:t>
      </w:r>
      <w:r w:rsidR="00151F91" w:rsidRPr="00151F91">
        <w:rPr>
          <w:rFonts w:hint="eastAsia"/>
          <w:color w:val="252525"/>
          <w:sz w:val="24"/>
          <w:szCs w:val="24"/>
          <w:shd w:val="clear" w:color="auto" w:fill="FFFFFF"/>
        </w:rPr>
        <w:t>为</w:t>
      </w:r>
      <w:r w:rsidR="00151F91" w:rsidRPr="00151F91">
        <w:rPr>
          <w:rFonts w:hint="eastAsia"/>
          <w:color w:val="252525"/>
          <w:sz w:val="24"/>
          <w:szCs w:val="24"/>
          <w:shd w:val="clear" w:color="auto" w:fill="FFFFFF"/>
        </w:rPr>
        <w:t>11013</w:t>
      </w:r>
      <w:r w:rsidR="00151F91" w:rsidRPr="00151F91">
        <w:rPr>
          <w:rFonts w:hint="eastAsia"/>
          <w:color w:val="252525"/>
          <w:sz w:val="24"/>
          <w:szCs w:val="24"/>
          <w:shd w:val="clear" w:color="auto" w:fill="FFFFFF"/>
        </w:rPr>
        <w:t>亿元，</w:t>
      </w:r>
      <w:r w:rsidR="00FC2AF5">
        <w:rPr>
          <w:rFonts w:hint="eastAsia"/>
          <w:color w:val="252525"/>
          <w:sz w:val="24"/>
          <w:szCs w:val="24"/>
          <w:shd w:val="clear" w:color="auto" w:fill="FFFFFF"/>
        </w:rPr>
        <w:t>遭遇了高达</w:t>
      </w:r>
      <w:r w:rsidR="00FC2AF5" w:rsidRPr="00151F91">
        <w:rPr>
          <w:rFonts w:hint="eastAsia"/>
          <w:color w:val="252525"/>
          <w:sz w:val="24"/>
          <w:szCs w:val="24"/>
          <w:shd w:val="clear" w:color="auto" w:fill="FFFFFF"/>
        </w:rPr>
        <w:t xml:space="preserve"> </w:t>
      </w:r>
      <w:r w:rsidR="00151F91" w:rsidRPr="00151F91">
        <w:rPr>
          <w:rFonts w:hint="eastAsia"/>
          <w:color w:val="252525"/>
          <w:sz w:val="24"/>
          <w:szCs w:val="24"/>
          <w:shd w:val="clear" w:color="auto" w:fill="FFFFFF"/>
        </w:rPr>
        <w:t>21.72%</w:t>
      </w:r>
      <w:r w:rsidR="00FC2AF5">
        <w:rPr>
          <w:rFonts w:hint="eastAsia"/>
          <w:color w:val="252525"/>
          <w:sz w:val="24"/>
          <w:szCs w:val="24"/>
          <w:shd w:val="clear" w:color="auto" w:fill="FFFFFF"/>
        </w:rPr>
        <w:t>的巨大下滑</w:t>
      </w:r>
      <w:r w:rsidRPr="00151F91">
        <w:rPr>
          <w:rFonts w:ascii="宋体" w:hAnsi="宋体" w:hint="eastAsia"/>
          <w:bCs/>
          <w:sz w:val="24"/>
          <w:szCs w:val="24"/>
        </w:rPr>
        <w:t>，增长率极不稳定，不同于其他食品行业，食品制造行业涉及到“全产业链”的问题，其盈利能力也就更加难以从单方面分析，需要从大量指标中找到共同原因。针对食品制造行业的问题，政府采取措施，拉动内需，</w:t>
      </w:r>
      <w:r w:rsidRPr="00151F91">
        <w:rPr>
          <w:rFonts w:hint="eastAsia"/>
          <w:color w:val="252525"/>
          <w:sz w:val="24"/>
          <w:szCs w:val="24"/>
          <w:shd w:val="clear" w:color="auto" w:fill="FFFFFF"/>
        </w:rPr>
        <w:t> </w:t>
      </w:r>
      <w:r w:rsidR="00FC2AF5">
        <w:rPr>
          <w:rFonts w:hint="eastAsia"/>
          <w:color w:val="252525"/>
          <w:sz w:val="24"/>
          <w:szCs w:val="24"/>
          <w:shd w:val="clear" w:color="auto" w:fill="FFFFFF"/>
        </w:rPr>
        <w:t>在利润方面，</w:t>
      </w:r>
      <w:r w:rsidRPr="00151F91">
        <w:rPr>
          <w:rFonts w:hint="eastAsia"/>
          <w:color w:val="252525"/>
          <w:sz w:val="24"/>
          <w:szCs w:val="24"/>
          <w:shd w:val="clear" w:color="auto" w:fill="FFFFFF"/>
        </w:rPr>
        <w:t>2017</w:t>
      </w:r>
      <w:r w:rsidR="00292B94">
        <w:rPr>
          <w:rFonts w:hint="eastAsia"/>
          <w:color w:val="252525"/>
          <w:sz w:val="24"/>
          <w:szCs w:val="24"/>
          <w:shd w:val="clear" w:color="auto" w:fill="FFFFFF"/>
        </w:rPr>
        <w:t>的</w:t>
      </w:r>
      <w:r w:rsidR="00FC2AF5">
        <w:rPr>
          <w:rFonts w:hint="eastAsia"/>
          <w:color w:val="252525"/>
          <w:sz w:val="24"/>
          <w:szCs w:val="24"/>
          <w:shd w:val="clear" w:color="auto" w:fill="FFFFFF"/>
        </w:rPr>
        <w:t>行业</w:t>
      </w:r>
      <w:r w:rsidRPr="00151F91">
        <w:rPr>
          <w:rFonts w:hint="eastAsia"/>
          <w:color w:val="252525"/>
          <w:sz w:val="24"/>
          <w:szCs w:val="24"/>
          <w:shd w:val="clear" w:color="auto" w:fill="FFFFFF"/>
        </w:rPr>
        <w:t>利润总额为</w:t>
      </w:r>
      <w:r w:rsidRPr="00151F91">
        <w:rPr>
          <w:rFonts w:hint="eastAsia"/>
          <w:color w:val="252525"/>
          <w:sz w:val="24"/>
          <w:szCs w:val="24"/>
          <w:shd w:val="clear" w:color="auto" w:fill="FFFFFF"/>
        </w:rPr>
        <w:t>1851</w:t>
      </w:r>
      <w:r w:rsidRPr="00151F91">
        <w:rPr>
          <w:rFonts w:hint="eastAsia"/>
          <w:color w:val="252525"/>
          <w:sz w:val="24"/>
          <w:szCs w:val="24"/>
          <w:shd w:val="clear" w:color="auto" w:fill="FFFFFF"/>
        </w:rPr>
        <w:t>亿元，</w:t>
      </w:r>
      <w:r w:rsidR="00FC2AF5">
        <w:rPr>
          <w:rFonts w:hint="eastAsia"/>
          <w:color w:val="252525"/>
          <w:sz w:val="24"/>
          <w:szCs w:val="24"/>
          <w:shd w:val="clear" w:color="auto" w:fill="FFFFFF"/>
        </w:rPr>
        <w:t>比</w:t>
      </w:r>
      <w:r w:rsidR="00FC2AF5">
        <w:rPr>
          <w:rFonts w:hint="eastAsia"/>
          <w:color w:val="252525"/>
          <w:sz w:val="24"/>
          <w:szCs w:val="24"/>
          <w:shd w:val="clear" w:color="auto" w:fill="FFFFFF"/>
        </w:rPr>
        <w:t>2016</w:t>
      </w:r>
      <w:r w:rsidR="00FC2AF5">
        <w:rPr>
          <w:rFonts w:hint="eastAsia"/>
          <w:color w:val="252525"/>
          <w:sz w:val="24"/>
          <w:szCs w:val="24"/>
          <w:shd w:val="clear" w:color="auto" w:fill="FFFFFF"/>
        </w:rPr>
        <w:t>年下降</w:t>
      </w:r>
      <w:r w:rsidR="00292B94">
        <w:rPr>
          <w:rFonts w:hint="eastAsia"/>
          <w:color w:val="252525"/>
          <w:sz w:val="24"/>
          <w:szCs w:val="24"/>
          <w:shd w:val="clear" w:color="auto" w:fill="FFFFFF"/>
        </w:rPr>
        <w:t>了</w:t>
      </w:r>
      <w:r w:rsidRPr="00151F91">
        <w:rPr>
          <w:rFonts w:hint="eastAsia"/>
          <w:color w:val="252525"/>
          <w:sz w:val="24"/>
          <w:szCs w:val="24"/>
          <w:shd w:val="clear" w:color="auto" w:fill="FFFFFF"/>
        </w:rPr>
        <w:t>7.48%</w:t>
      </w:r>
      <w:r w:rsidRPr="00151F91">
        <w:rPr>
          <w:rFonts w:hint="eastAsia"/>
          <w:color w:val="252525"/>
          <w:sz w:val="24"/>
          <w:szCs w:val="24"/>
          <w:shd w:val="clear" w:color="auto" w:fill="FFFFFF"/>
        </w:rPr>
        <w:t>；</w:t>
      </w:r>
      <w:r w:rsidR="00FC2AF5">
        <w:rPr>
          <w:rFonts w:hint="eastAsia"/>
          <w:color w:val="252525"/>
          <w:sz w:val="24"/>
          <w:szCs w:val="24"/>
          <w:shd w:val="clear" w:color="auto" w:fill="FFFFFF"/>
        </w:rPr>
        <w:t>而对于</w:t>
      </w:r>
      <w:r w:rsidRPr="00151F91">
        <w:rPr>
          <w:rFonts w:hint="eastAsia"/>
          <w:color w:val="252525"/>
          <w:sz w:val="24"/>
          <w:szCs w:val="24"/>
          <w:shd w:val="clear" w:color="auto" w:fill="FFFFFF"/>
        </w:rPr>
        <w:t>2018</w:t>
      </w:r>
      <w:r w:rsidRPr="00151F91">
        <w:rPr>
          <w:rFonts w:hint="eastAsia"/>
          <w:color w:val="252525"/>
          <w:sz w:val="24"/>
          <w:szCs w:val="24"/>
          <w:shd w:val="clear" w:color="auto" w:fill="FFFFFF"/>
        </w:rPr>
        <w:t>年</w:t>
      </w:r>
      <w:r w:rsidR="00FC2AF5">
        <w:rPr>
          <w:rFonts w:hint="eastAsia"/>
          <w:color w:val="252525"/>
          <w:sz w:val="24"/>
          <w:szCs w:val="24"/>
          <w:shd w:val="clear" w:color="auto" w:fill="FFFFFF"/>
        </w:rPr>
        <w:t>的</w:t>
      </w:r>
      <w:r w:rsidRPr="00151F91">
        <w:rPr>
          <w:rFonts w:hint="eastAsia"/>
          <w:color w:val="252525"/>
          <w:sz w:val="24"/>
          <w:szCs w:val="24"/>
          <w:shd w:val="clear" w:color="auto" w:fill="FFFFFF"/>
        </w:rPr>
        <w:t>1-7</w:t>
      </w:r>
      <w:r w:rsidRPr="00151F91">
        <w:rPr>
          <w:rFonts w:hint="eastAsia"/>
          <w:color w:val="252525"/>
          <w:sz w:val="24"/>
          <w:szCs w:val="24"/>
          <w:shd w:val="clear" w:color="auto" w:fill="FFFFFF"/>
        </w:rPr>
        <w:t>月</w:t>
      </w:r>
      <w:r w:rsidR="00FC2AF5">
        <w:rPr>
          <w:rFonts w:hint="eastAsia"/>
          <w:color w:val="252525"/>
          <w:sz w:val="24"/>
          <w:szCs w:val="24"/>
          <w:shd w:val="clear" w:color="auto" w:fill="FFFFFF"/>
        </w:rPr>
        <w:t>行业的</w:t>
      </w:r>
      <w:r w:rsidRPr="00151F91">
        <w:rPr>
          <w:rFonts w:hint="eastAsia"/>
          <w:color w:val="252525"/>
          <w:sz w:val="24"/>
          <w:szCs w:val="24"/>
          <w:shd w:val="clear" w:color="auto" w:fill="FFFFFF"/>
        </w:rPr>
        <w:t>利润总额</w:t>
      </w:r>
      <w:r w:rsidR="00292B94">
        <w:rPr>
          <w:rFonts w:hint="eastAsia"/>
          <w:color w:val="252525"/>
          <w:sz w:val="24"/>
          <w:szCs w:val="24"/>
          <w:shd w:val="clear" w:color="auto" w:fill="FFFFFF"/>
        </w:rPr>
        <w:t>，</w:t>
      </w:r>
      <w:r w:rsidRPr="00151F91">
        <w:rPr>
          <w:rFonts w:hint="eastAsia"/>
          <w:color w:val="252525"/>
          <w:sz w:val="24"/>
          <w:szCs w:val="24"/>
          <w:shd w:val="clear" w:color="auto" w:fill="FFFFFF"/>
        </w:rPr>
        <w:t>850</w:t>
      </w:r>
      <w:r w:rsidRPr="00151F91">
        <w:rPr>
          <w:rFonts w:hint="eastAsia"/>
          <w:color w:val="252525"/>
          <w:sz w:val="24"/>
          <w:szCs w:val="24"/>
          <w:shd w:val="clear" w:color="auto" w:fill="FFFFFF"/>
        </w:rPr>
        <w:t>亿元，</w:t>
      </w:r>
      <w:r w:rsidR="00FC2AF5">
        <w:rPr>
          <w:rFonts w:hint="eastAsia"/>
          <w:color w:val="252525"/>
          <w:sz w:val="24"/>
          <w:szCs w:val="24"/>
          <w:shd w:val="clear" w:color="auto" w:fill="FFFFFF"/>
        </w:rPr>
        <w:t>下降的幅度</w:t>
      </w:r>
      <w:r w:rsidR="00292B94">
        <w:rPr>
          <w:rFonts w:hint="eastAsia"/>
          <w:color w:val="252525"/>
          <w:sz w:val="24"/>
          <w:szCs w:val="24"/>
          <w:shd w:val="clear" w:color="auto" w:fill="FFFFFF"/>
        </w:rPr>
        <w:t>则</w:t>
      </w:r>
      <w:r w:rsidRPr="00151F91">
        <w:rPr>
          <w:rFonts w:hint="eastAsia"/>
          <w:color w:val="252525"/>
          <w:sz w:val="24"/>
          <w:szCs w:val="24"/>
          <w:shd w:val="clear" w:color="auto" w:fill="FFFFFF"/>
        </w:rPr>
        <w:t>减少</w:t>
      </w:r>
      <w:r w:rsidR="00FC2AF5">
        <w:rPr>
          <w:rFonts w:hint="eastAsia"/>
          <w:color w:val="252525"/>
          <w:sz w:val="24"/>
          <w:szCs w:val="24"/>
          <w:shd w:val="clear" w:color="auto" w:fill="FFFFFF"/>
        </w:rPr>
        <w:t>了</w:t>
      </w:r>
      <w:r w:rsidRPr="00151F91">
        <w:rPr>
          <w:rFonts w:hint="eastAsia"/>
          <w:color w:val="252525"/>
          <w:sz w:val="24"/>
          <w:szCs w:val="24"/>
          <w:shd w:val="clear" w:color="auto" w:fill="FFFFFF"/>
        </w:rPr>
        <w:t>26.56%</w:t>
      </w:r>
      <w:r w:rsidR="00FC2AF5">
        <w:rPr>
          <w:rFonts w:hint="eastAsia"/>
          <w:color w:val="252525"/>
          <w:sz w:val="24"/>
          <w:szCs w:val="24"/>
          <w:shd w:val="clear" w:color="auto" w:fill="FFFFFF"/>
        </w:rPr>
        <w:t>，可以看到</w:t>
      </w:r>
      <w:r w:rsidRPr="00151F91">
        <w:rPr>
          <w:rFonts w:hint="eastAsia"/>
          <w:color w:val="252525"/>
          <w:sz w:val="24"/>
          <w:szCs w:val="24"/>
          <w:shd w:val="clear" w:color="auto" w:fill="FFFFFF"/>
        </w:rPr>
        <w:t>，</w:t>
      </w:r>
      <w:r w:rsidR="00FC2AF5">
        <w:rPr>
          <w:rFonts w:hint="eastAsia"/>
          <w:color w:val="252525"/>
          <w:sz w:val="24"/>
          <w:szCs w:val="24"/>
          <w:shd w:val="clear" w:color="auto" w:fill="FFFFFF"/>
        </w:rPr>
        <w:t>行业状况有所优化，</w:t>
      </w:r>
      <w:r w:rsidR="00151F91" w:rsidRPr="00151F91">
        <w:rPr>
          <w:rFonts w:hint="eastAsia"/>
          <w:color w:val="252525"/>
          <w:sz w:val="24"/>
          <w:szCs w:val="24"/>
          <w:shd w:val="clear" w:color="auto" w:fill="FFFFFF"/>
        </w:rPr>
        <w:t>政府希望食品行业进入平稳发展，缓慢上升的发展模式。如果说</w:t>
      </w:r>
      <w:r w:rsidR="00151F91" w:rsidRPr="00151F91">
        <w:rPr>
          <w:rFonts w:hint="eastAsia"/>
          <w:color w:val="252525"/>
          <w:sz w:val="24"/>
          <w:szCs w:val="24"/>
          <w:shd w:val="clear" w:color="auto" w:fill="FFFFFF"/>
        </w:rPr>
        <w:t>2017</w:t>
      </w:r>
      <w:r w:rsidR="00151F91" w:rsidRPr="00151F91">
        <w:rPr>
          <w:rFonts w:hint="eastAsia"/>
          <w:color w:val="252525"/>
          <w:sz w:val="24"/>
          <w:szCs w:val="24"/>
          <w:shd w:val="clear" w:color="auto" w:fill="FFFFFF"/>
        </w:rPr>
        <w:t>年起食品制造行业要开始转变到新模式，就</w:t>
      </w:r>
      <w:r w:rsidR="00FC2AF5">
        <w:rPr>
          <w:rFonts w:hint="eastAsia"/>
          <w:color w:val="252525"/>
          <w:sz w:val="24"/>
          <w:szCs w:val="24"/>
          <w:shd w:val="clear" w:color="auto" w:fill="FFFFFF"/>
        </w:rPr>
        <w:t>应</w:t>
      </w:r>
      <w:r w:rsidR="00151F91" w:rsidRPr="00151F91">
        <w:rPr>
          <w:rFonts w:hint="eastAsia"/>
          <w:color w:val="252525"/>
          <w:sz w:val="24"/>
          <w:szCs w:val="24"/>
          <w:shd w:val="clear" w:color="auto" w:fill="FFFFFF"/>
        </w:rPr>
        <w:t>对该新模式下的</w:t>
      </w:r>
      <w:r w:rsidR="00FC2AF5">
        <w:rPr>
          <w:rFonts w:hint="eastAsia"/>
          <w:color w:val="252525"/>
          <w:sz w:val="24"/>
          <w:szCs w:val="24"/>
          <w:shd w:val="clear" w:color="auto" w:fill="FFFFFF"/>
        </w:rPr>
        <w:t>各</w:t>
      </w:r>
      <w:r w:rsidR="00151F91" w:rsidRPr="00151F91">
        <w:rPr>
          <w:rFonts w:hint="eastAsia"/>
          <w:color w:val="252525"/>
          <w:sz w:val="24"/>
          <w:szCs w:val="24"/>
          <w:shd w:val="clear" w:color="auto" w:fill="FFFFFF"/>
        </w:rPr>
        <w:t>企业盈利能力</w:t>
      </w:r>
      <w:r w:rsidR="00FC2AF5">
        <w:rPr>
          <w:rFonts w:hint="eastAsia"/>
          <w:color w:val="252525"/>
          <w:sz w:val="24"/>
          <w:szCs w:val="24"/>
          <w:shd w:val="clear" w:color="auto" w:fill="FFFFFF"/>
        </w:rPr>
        <w:t>的指标</w:t>
      </w:r>
      <w:r w:rsidR="00151F91" w:rsidRPr="00151F91">
        <w:rPr>
          <w:rFonts w:hint="eastAsia"/>
          <w:color w:val="252525"/>
          <w:sz w:val="24"/>
          <w:szCs w:val="24"/>
          <w:shd w:val="clear" w:color="auto" w:fill="FFFFFF"/>
        </w:rPr>
        <w:t>进行分析，</w:t>
      </w:r>
      <w:r w:rsidR="00FC2AF5">
        <w:rPr>
          <w:rFonts w:hint="eastAsia"/>
          <w:color w:val="252525"/>
          <w:sz w:val="24"/>
          <w:szCs w:val="24"/>
          <w:shd w:val="clear" w:color="auto" w:fill="FFFFFF"/>
        </w:rPr>
        <w:t>研究其表现，</w:t>
      </w:r>
      <w:r w:rsidR="00151F91" w:rsidRPr="00151F91">
        <w:rPr>
          <w:rFonts w:hint="eastAsia"/>
          <w:color w:val="252525"/>
          <w:sz w:val="24"/>
          <w:szCs w:val="24"/>
          <w:shd w:val="clear" w:color="auto" w:fill="FFFFFF"/>
        </w:rPr>
        <w:t>探究其是否符合政府所希望的发展模式，探究还有哪些发展模式不符合新模式，对现有食品制造企业的盈利能力通过可理解的量化指标进行评价，并进行分类。</w:t>
      </w:r>
    </w:p>
    <w:p w:rsidR="00151F91" w:rsidRPr="00151F91" w:rsidRDefault="00151F91" w:rsidP="00221D4C">
      <w:pPr>
        <w:rPr>
          <w:color w:val="252525"/>
          <w:sz w:val="24"/>
          <w:szCs w:val="24"/>
          <w:shd w:val="clear" w:color="auto" w:fill="FFFFFF"/>
        </w:rPr>
      </w:pPr>
    </w:p>
    <w:p w:rsidR="00151F91" w:rsidRPr="00151F91" w:rsidRDefault="00151F91" w:rsidP="00221D4C">
      <w:pPr>
        <w:rPr>
          <w:rFonts w:ascii="宋体" w:hAnsi="宋体"/>
          <w:bCs/>
          <w:sz w:val="24"/>
          <w:szCs w:val="24"/>
        </w:rPr>
      </w:pPr>
    </w:p>
    <w:p w:rsidR="003952D9" w:rsidRDefault="003952D9" w:rsidP="003952D9">
      <w:pPr>
        <w:jc w:val="center"/>
        <w:rPr>
          <w:rFonts w:ascii="楷体" w:eastAsia="楷体" w:hAnsi="楷体"/>
          <w:bCs/>
          <w:sz w:val="36"/>
        </w:rPr>
      </w:pPr>
      <w:r w:rsidRPr="00733A31">
        <w:rPr>
          <w:rFonts w:ascii="楷体" w:eastAsia="楷体" w:hAnsi="楷体" w:hint="eastAsia"/>
          <w:bCs/>
          <w:sz w:val="36"/>
        </w:rPr>
        <w:t>二、问题描述</w:t>
      </w:r>
    </w:p>
    <w:p w:rsidR="003952D9" w:rsidRDefault="003952D9" w:rsidP="003952D9">
      <w:pPr>
        <w:ind w:firstLineChars="100" w:firstLine="240"/>
        <w:rPr>
          <w:rFonts w:ascii="宋体" w:hAnsi="宋体"/>
          <w:bCs/>
          <w:sz w:val="24"/>
          <w:szCs w:val="24"/>
        </w:rPr>
      </w:pPr>
      <w:r>
        <w:rPr>
          <w:rFonts w:ascii="宋体" w:hAnsi="宋体" w:hint="eastAsia"/>
          <w:bCs/>
          <w:sz w:val="24"/>
          <w:szCs w:val="24"/>
        </w:rPr>
        <w:t>由引言中提到的食品行业的变化，对各上市食品综合制造企业的财务报表进行了研读，在研读过程中发现在对企业的盈利能力进行判断时，由于盈利能力的相关指标过多，且没有用于综合描述的指标，判断十分复杂、困难。</w:t>
      </w:r>
      <w:r w:rsidR="00FC2AF5">
        <w:rPr>
          <w:rFonts w:ascii="宋体" w:hAnsi="宋体" w:hint="eastAsia"/>
          <w:bCs/>
          <w:sz w:val="24"/>
          <w:szCs w:val="24"/>
        </w:rPr>
        <w:t>查找网上资料，对属于食品</w:t>
      </w:r>
      <w:r w:rsidR="00FC2AF5">
        <w:rPr>
          <w:rFonts w:ascii="宋体" w:hAnsi="宋体" w:hint="eastAsia"/>
          <w:bCs/>
          <w:sz w:val="24"/>
          <w:szCs w:val="24"/>
        </w:rPr>
        <w:lastRenderedPageBreak/>
        <w:t>综合制造业的企业的三张报表-</w:t>
      </w:r>
      <w:r>
        <w:rPr>
          <w:rFonts w:ascii="宋体" w:hAnsi="宋体" w:hint="eastAsia"/>
          <w:bCs/>
          <w:sz w:val="24"/>
          <w:szCs w:val="24"/>
        </w:rPr>
        <w:t>资产负债表、现金流量表、利润表</w:t>
      </w:r>
      <w:r w:rsidR="00FC2AF5">
        <w:rPr>
          <w:rFonts w:ascii="宋体" w:hAnsi="宋体" w:hint="eastAsia"/>
          <w:bCs/>
          <w:sz w:val="24"/>
          <w:szCs w:val="24"/>
        </w:rPr>
        <w:t>上与盈利相关指标</w:t>
      </w:r>
      <w:r>
        <w:rPr>
          <w:rFonts w:ascii="宋体" w:hAnsi="宋体" w:hint="eastAsia"/>
          <w:bCs/>
          <w:sz w:val="24"/>
          <w:szCs w:val="24"/>
        </w:rPr>
        <w:t>进行研究，发现</w:t>
      </w:r>
      <w:r w:rsidR="00FC2AF5">
        <w:rPr>
          <w:rFonts w:ascii="宋体" w:hAnsi="宋体" w:hint="eastAsia"/>
          <w:bCs/>
          <w:sz w:val="24"/>
          <w:szCs w:val="24"/>
        </w:rPr>
        <w:t>各个</w:t>
      </w:r>
      <w:r>
        <w:rPr>
          <w:rFonts w:ascii="宋体" w:hAnsi="宋体" w:hint="eastAsia"/>
          <w:bCs/>
          <w:sz w:val="24"/>
          <w:szCs w:val="24"/>
        </w:rPr>
        <w:t>盈利能力指标间存在</w:t>
      </w:r>
      <w:r w:rsidR="00FC2AF5">
        <w:rPr>
          <w:rFonts w:ascii="宋体" w:hAnsi="宋体" w:hint="eastAsia"/>
          <w:bCs/>
          <w:sz w:val="24"/>
          <w:szCs w:val="24"/>
        </w:rPr>
        <w:t>较大程度</w:t>
      </w:r>
      <w:r>
        <w:rPr>
          <w:rFonts w:ascii="宋体" w:hAnsi="宋体" w:hint="eastAsia"/>
          <w:bCs/>
          <w:sz w:val="24"/>
          <w:szCs w:val="24"/>
        </w:rPr>
        <w:t>相关</w:t>
      </w:r>
      <w:r w:rsidR="00FC2AF5">
        <w:rPr>
          <w:rFonts w:ascii="宋体" w:hAnsi="宋体" w:hint="eastAsia"/>
          <w:bCs/>
          <w:sz w:val="24"/>
          <w:szCs w:val="24"/>
        </w:rPr>
        <w:t>关系</w:t>
      </w:r>
      <w:r>
        <w:rPr>
          <w:rFonts w:ascii="宋体" w:hAnsi="宋体" w:hint="eastAsia"/>
          <w:bCs/>
          <w:sz w:val="24"/>
          <w:szCs w:val="24"/>
        </w:rPr>
        <w:t>，如销售收入与净利润，每股收益与企业成长指标等，但是由于所属报表，所属指标体系的不同，导致他们被区分为数量繁多的指标，使得相关部分被重复多次解释，为针对性的减轻指标重复解释盈利能力的现象，构造简单、特征明确的盈利能力评价指标体系，选择使用因子分析的方法</w:t>
      </w:r>
    </w:p>
    <w:p w:rsidR="003952D9" w:rsidRDefault="003952D9" w:rsidP="003952D9">
      <w:pPr>
        <w:ind w:firstLineChars="100" w:firstLine="240"/>
        <w:rPr>
          <w:rFonts w:ascii="宋体" w:hAnsi="宋体"/>
          <w:bCs/>
          <w:sz w:val="24"/>
          <w:szCs w:val="24"/>
        </w:rPr>
      </w:pPr>
      <w:r>
        <w:rPr>
          <w:rFonts w:ascii="宋体" w:hAnsi="宋体" w:hint="eastAsia"/>
          <w:bCs/>
          <w:sz w:val="24"/>
          <w:szCs w:val="24"/>
        </w:rPr>
        <w:t>此外，在对企业年报的研究过程中，发现虽然属于同一行业，但各食品综合制造业的指标表现呈多样化分布，每个企业均存在与之指标相近的企业，故决定对行业内企业进行聚类分析，找到在新构建的公因子体系上具有特征的类别，对照实际数据，检验因子分析的有效性</w:t>
      </w:r>
      <w:r w:rsidR="00151F91">
        <w:rPr>
          <w:rFonts w:ascii="宋体" w:hAnsi="宋体" w:hint="eastAsia"/>
          <w:bCs/>
          <w:sz w:val="24"/>
          <w:szCs w:val="24"/>
        </w:rPr>
        <w:t>，并探究适合行业发展的企业类型下的企业数量，对食品</w:t>
      </w:r>
      <w:r w:rsidR="00FC2AF5">
        <w:rPr>
          <w:rFonts w:ascii="宋体" w:hAnsi="宋体" w:hint="eastAsia"/>
          <w:bCs/>
          <w:sz w:val="24"/>
          <w:szCs w:val="24"/>
        </w:rPr>
        <w:t>综合</w:t>
      </w:r>
      <w:r w:rsidR="00151F91">
        <w:rPr>
          <w:rFonts w:ascii="宋体" w:hAnsi="宋体" w:hint="eastAsia"/>
          <w:bCs/>
          <w:sz w:val="24"/>
          <w:szCs w:val="24"/>
        </w:rPr>
        <w:t>制造行业</w:t>
      </w:r>
      <w:r w:rsidR="00FC2AF5">
        <w:rPr>
          <w:rFonts w:ascii="宋体" w:hAnsi="宋体" w:hint="eastAsia"/>
          <w:bCs/>
          <w:sz w:val="24"/>
          <w:szCs w:val="24"/>
        </w:rPr>
        <w:t>发展</w:t>
      </w:r>
      <w:r w:rsidR="00151F91">
        <w:rPr>
          <w:rFonts w:ascii="宋体" w:hAnsi="宋体" w:hint="eastAsia"/>
          <w:bCs/>
          <w:sz w:val="24"/>
          <w:szCs w:val="24"/>
        </w:rPr>
        <w:t>前景进行预期</w:t>
      </w:r>
      <w:r w:rsidR="00FC2AF5">
        <w:rPr>
          <w:rFonts w:ascii="宋体" w:hAnsi="宋体" w:hint="eastAsia"/>
          <w:bCs/>
          <w:sz w:val="24"/>
          <w:szCs w:val="24"/>
        </w:rPr>
        <w:t>，判断是否能够达到稳定发展</w:t>
      </w:r>
      <w:r>
        <w:rPr>
          <w:rFonts w:ascii="宋体" w:hAnsi="宋体" w:hint="eastAsia"/>
          <w:bCs/>
          <w:sz w:val="24"/>
          <w:szCs w:val="24"/>
        </w:rPr>
        <w:t>。</w:t>
      </w:r>
    </w:p>
    <w:p w:rsidR="00151F91" w:rsidRDefault="00151F91" w:rsidP="003952D9">
      <w:pPr>
        <w:ind w:firstLineChars="100" w:firstLine="240"/>
        <w:rPr>
          <w:rFonts w:ascii="宋体" w:hAnsi="宋体"/>
          <w:bCs/>
          <w:sz w:val="24"/>
          <w:szCs w:val="24"/>
        </w:rPr>
      </w:pPr>
    </w:p>
    <w:p w:rsidR="00151F91" w:rsidRPr="00CD6EBD" w:rsidRDefault="00151F91" w:rsidP="003952D9">
      <w:pPr>
        <w:ind w:firstLineChars="100" w:firstLine="240"/>
        <w:rPr>
          <w:rFonts w:ascii="宋体" w:hAnsi="宋体"/>
          <w:bCs/>
          <w:sz w:val="24"/>
          <w:szCs w:val="24"/>
        </w:rPr>
      </w:pPr>
    </w:p>
    <w:p w:rsidR="003952D9" w:rsidRPr="00733A31" w:rsidRDefault="003952D9" w:rsidP="003952D9">
      <w:pPr>
        <w:spacing w:line="400" w:lineRule="exact"/>
        <w:jc w:val="center"/>
        <w:rPr>
          <w:rFonts w:ascii="楷体" w:eastAsia="楷体" w:hAnsi="楷体" w:cs="Arial"/>
          <w:bCs/>
          <w:sz w:val="36"/>
          <w:szCs w:val="36"/>
          <w:shd w:val="clear" w:color="auto" w:fill="FFFFFF"/>
        </w:rPr>
      </w:pPr>
      <w:r w:rsidRPr="00733A31">
        <w:rPr>
          <w:rFonts w:ascii="楷体" w:eastAsia="楷体" w:hAnsi="楷体" w:cs="Arial" w:hint="eastAsia"/>
          <w:bCs/>
          <w:sz w:val="36"/>
          <w:szCs w:val="36"/>
          <w:shd w:val="clear" w:color="auto" w:fill="FFFFFF"/>
        </w:rPr>
        <w:t>三、数据描述</w:t>
      </w:r>
    </w:p>
    <w:p w:rsidR="003952D9" w:rsidRDefault="003952D9" w:rsidP="003952D9">
      <w:pPr>
        <w:spacing w:line="400" w:lineRule="exact"/>
        <w:rPr>
          <w:rFonts w:ascii="宋体" w:hAnsi="宋体"/>
          <w:bCs/>
          <w:sz w:val="24"/>
          <w:szCs w:val="24"/>
          <w:shd w:val="clear" w:color="auto" w:fill="FFFFFF"/>
        </w:rPr>
      </w:pPr>
      <w:r w:rsidRPr="00733A31">
        <w:rPr>
          <w:rFonts w:ascii="楷体" w:eastAsia="楷体" w:hAnsi="楷体" w:cs="Arial"/>
          <w:bCs/>
          <w:sz w:val="24"/>
          <w:szCs w:val="24"/>
          <w:shd w:val="clear" w:color="auto" w:fill="FFFFFF"/>
        </w:rPr>
        <w:t xml:space="preserve"> </w:t>
      </w:r>
      <w:r w:rsidRPr="00733A31">
        <w:rPr>
          <w:rFonts w:ascii="宋体" w:hAnsi="宋体" w:cs="Arial"/>
          <w:bCs/>
          <w:sz w:val="24"/>
          <w:szCs w:val="24"/>
          <w:shd w:val="clear" w:color="auto" w:fill="FFFFFF"/>
        </w:rPr>
        <w:t xml:space="preserve"> </w:t>
      </w:r>
      <w:r w:rsidR="00FC2AF5">
        <w:rPr>
          <w:rFonts w:ascii="宋体" w:hAnsi="宋体" w:cs="Arial" w:hint="eastAsia"/>
          <w:bCs/>
          <w:sz w:val="24"/>
          <w:szCs w:val="24"/>
          <w:shd w:val="clear" w:color="auto" w:fill="FFFFFF"/>
        </w:rPr>
        <w:t>依据</w:t>
      </w:r>
      <w:r>
        <w:rPr>
          <w:rFonts w:ascii="宋体" w:hAnsi="宋体" w:cs="Arial" w:hint="eastAsia"/>
          <w:bCs/>
          <w:sz w:val="24"/>
          <w:szCs w:val="24"/>
          <w:shd w:val="clear" w:color="auto" w:fill="FFFFFF"/>
        </w:rPr>
        <w:t>与企业盈利能力的相关性</w:t>
      </w:r>
      <w:r w:rsidR="00FC2AF5">
        <w:rPr>
          <w:rFonts w:ascii="宋体" w:hAnsi="宋体" w:cs="Arial" w:hint="eastAsia"/>
          <w:bCs/>
          <w:sz w:val="24"/>
          <w:szCs w:val="24"/>
          <w:shd w:val="clear" w:color="auto" w:fill="FFFFFF"/>
        </w:rPr>
        <w:t>高低</w:t>
      </w:r>
      <w:r>
        <w:rPr>
          <w:rFonts w:ascii="宋体" w:hAnsi="宋体" w:cs="Arial" w:hint="eastAsia"/>
          <w:bCs/>
          <w:sz w:val="24"/>
          <w:szCs w:val="24"/>
          <w:shd w:val="clear" w:color="auto" w:fill="FFFFFF"/>
        </w:rPr>
        <w:t>，结合文献研究，</w:t>
      </w:r>
      <w:r w:rsidRPr="00733A31">
        <w:rPr>
          <w:rFonts w:ascii="宋体" w:hAnsi="宋体" w:cs="Arial" w:hint="eastAsia"/>
          <w:bCs/>
          <w:sz w:val="24"/>
          <w:szCs w:val="24"/>
          <w:shd w:val="clear" w:color="auto" w:fill="FFFFFF"/>
        </w:rPr>
        <w:t>本文</w:t>
      </w:r>
      <w:r>
        <w:rPr>
          <w:rFonts w:ascii="宋体" w:hAnsi="宋体" w:cs="Arial" w:hint="eastAsia"/>
          <w:bCs/>
          <w:sz w:val="24"/>
          <w:szCs w:val="24"/>
          <w:shd w:val="clear" w:color="auto" w:fill="FFFFFF"/>
        </w:rPr>
        <w:t>选取</w:t>
      </w:r>
      <w:r w:rsidRPr="00733A31">
        <w:rPr>
          <w:rFonts w:ascii="宋体" w:hAnsi="宋体" w:cs="Arial" w:hint="eastAsia"/>
          <w:bCs/>
          <w:sz w:val="24"/>
          <w:szCs w:val="24"/>
          <w:shd w:val="clear" w:color="auto" w:fill="FFFFFF"/>
        </w:rPr>
        <w:t>九项企业盈利相关指标构建指标体系</w:t>
      </w:r>
      <w:r>
        <w:rPr>
          <w:rFonts w:ascii="宋体" w:hAnsi="宋体" w:cs="Arial" w:hint="eastAsia"/>
          <w:bCs/>
          <w:sz w:val="24"/>
          <w:szCs w:val="24"/>
          <w:shd w:val="clear" w:color="auto" w:fill="FFFFFF"/>
        </w:rPr>
        <w:t>用于对食品综合制造</w:t>
      </w:r>
      <w:r w:rsidRPr="00733A31">
        <w:rPr>
          <w:rFonts w:ascii="宋体" w:hAnsi="宋体" w:cs="Arial" w:hint="eastAsia"/>
          <w:bCs/>
          <w:sz w:val="24"/>
          <w:szCs w:val="24"/>
          <w:shd w:val="clear" w:color="auto" w:fill="FFFFFF"/>
        </w:rPr>
        <w:t>，</w:t>
      </w:r>
      <w:r w:rsidR="00FC2AF5">
        <w:rPr>
          <w:rFonts w:ascii="宋体" w:hAnsi="宋体" w:cs="Arial" w:hint="eastAsia"/>
          <w:bCs/>
          <w:sz w:val="24"/>
          <w:szCs w:val="24"/>
          <w:shd w:val="clear" w:color="auto" w:fill="FFFFFF"/>
        </w:rPr>
        <w:t>从行业“食品综合制造”</w:t>
      </w:r>
      <w:r>
        <w:rPr>
          <w:rFonts w:ascii="宋体" w:hAnsi="宋体" w:cs="Arial" w:hint="eastAsia"/>
          <w:bCs/>
          <w:sz w:val="24"/>
          <w:szCs w:val="24"/>
          <w:shd w:val="clear" w:color="auto" w:fill="FFFFFF"/>
        </w:rPr>
        <w:t>选</w:t>
      </w:r>
      <w:r w:rsidR="00FC2AF5">
        <w:rPr>
          <w:rFonts w:ascii="宋体" w:hAnsi="宋体" w:cs="Arial" w:hint="eastAsia"/>
          <w:bCs/>
          <w:sz w:val="24"/>
          <w:szCs w:val="24"/>
          <w:shd w:val="clear" w:color="auto" w:fill="FFFFFF"/>
        </w:rPr>
        <w:t>择</w:t>
      </w:r>
      <w:r>
        <w:rPr>
          <w:rFonts w:ascii="宋体" w:hAnsi="宋体" w:cs="Arial" w:hint="eastAsia"/>
          <w:bCs/>
          <w:sz w:val="24"/>
          <w:szCs w:val="24"/>
          <w:shd w:val="clear" w:color="auto" w:fill="FFFFFF"/>
        </w:rPr>
        <w:t>21家上市食品综合制造企业作为研究对象，建立企业盈利能力因子分析模型，使用</w:t>
      </w:r>
      <w:r w:rsidR="00427A92">
        <w:rPr>
          <w:bCs/>
          <w:sz w:val="24"/>
          <w:szCs w:val="24"/>
          <w:shd w:val="clear" w:color="auto" w:fill="FFFFFF"/>
        </w:rPr>
        <w:t>SAS</w:t>
      </w:r>
      <w:r>
        <w:rPr>
          <w:rFonts w:ascii="宋体" w:hAnsi="宋体" w:hint="eastAsia"/>
          <w:bCs/>
          <w:sz w:val="24"/>
          <w:szCs w:val="24"/>
          <w:shd w:val="clear" w:color="auto" w:fill="FFFFFF"/>
        </w:rPr>
        <w:t>软件进行统计分析得到影响企业盈利能力的因子，与各因子在21家企业上的不同贡献度，以此作为区分企业类别的判断依据</w:t>
      </w:r>
    </w:p>
    <w:p w:rsidR="003952D9" w:rsidRPr="00563245" w:rsidRDefault="003952D9" w:rsidP="003952D9">
      <w:pPr>
        <w:spacing w:line="400" w:lineRule="exact"/>
        <w:ind w:firstLineChars="100" w:firstLine="241"/>
        <w:rPr>
          <w:rFonts w:ascii="宋体" w:hAnsi="宋体"/>
          <w:b/>
          <w:sz w:val="24"/>
          <w:szCs w:val="24"/>
          <w:shd w:val="clear" w:color="auto" w:fill="FFFFFF"/>
        </w:rPr>
      </w:pPr>
      <w:r w:rsidRPr="00563245">
        <w:rPr>
          <w:rFonts w:ascii="宋体" w:hAnsi="宋体" w:hint="eastAsia"/>
          <w:b/>
          <w:sz w:val="24"/>
          <w:szCs w:val="24"/>
          <w:shd w:val="clear" w:color="auto" w:fill="FFFFFF"/>
        </w:rPr>
        <w:t>(</w:t>
      </w:r>
      <w:proofErr w:type="gramStart"/>
      <w:r w:rsidRPr="00563245">
        <w:rPr>
          <w:rFonts w:ascii="宋体" w:hAnsi="宋体" w:hint="eastAsia"/>
          <w:b/>
          <w:sz w:val="24"/>
          <w:szCs w:val="24"/>
          <w:shd w:val="clear" w:color="auto" w:fill="FFFFFF"/>
        </w:rPr>
        <w:t>一</w:t>
      </w:r>
      <w:proofErr w:type="gramEnd"/>
      <w:r w:rsidRPr="00563245">
        <w:rPr>
          <w:rFonts w:ascii="宋体" w:hAnsi="宋体"/>
          <w:b/>
          <w:sz w:val="24"/>
          <w:szCs w:val="24"/>
          <w:shd w:val="clear" w:color="auto" w:fill="FFFFFF"/>
        </w:rPr>
        <w:t>)</w:t>
      </w:r>
      <w:r w:rsidRPr="00563245">
        <w:rPr>
          <w:rFonts w:ascii="宋体" w:hAnsi="宋体" w:hint="eastAsia"/>
          <w:b/>
          <w:sz w:val="24"/>
          <w:szCs w:val="24"/>
          <w:shd w:val="clear" w:color="auto" w:fill="FFFFFF"/>
        </w:rPr>
        <w:t>指标体系</w:t>
      </w:r>
    </w:p>
    <w:p w:rsidR="003952D9" w:rsidRDefault="003952D9" w:rsidP="003952D9">
      <w:pPr>
        <w:spacing w:line="400" w:lineRule="exact"/>
        <w:rPr>
          <w:sz w:val="24"/>
          <w:szCs w:val="24"/>
        </w:rPr>
      </w:pPr>
      <w:r>
        <w:rPr>
          <w:rFonts w:ascii="宋体" w:hAnsi="宋体"/>
          <w:bCs/>
          <w:sz w:val="24"/>
          <w:szCs w:val="24"/>
          <w:shd w:val="clear" w:color="auto" w:fill="FFFFFF"/>
        </w:rPr>
        <w:t xml:space="preserve">  </w:t>
      </w:r>
      <w:r>
        <w:rPr>
          <w:rFonts w:ascii="宋体" w:hAnsi="宋体" w:hint="eastAsia"/>
          <w:bCs/>
          <w:sz w:val="24"/>
          <w:szCs w:val="24"/>
          <w:shd w:val="clear" w:color="auto" w:fill="FFFFFF"/>
        </w:rPr>
        <w:t>选择的9项盈利指标分别为</w:t>
      </w:r>
      <w:r w:rsidRPr="003C51F0">
        <w:rPr>
          <w:rFonts w:hint="eastAsia"/>
          <w:sz w:val="24"/>
          <w:szCs w:val="24"/>
        </w:rPr>
        <w:t>资产总额</w:t>
      </w:r>
      <w:r w:rsidRPr="003C51F0">
        <w:rPr>
          <w:rFonts w:hint="eastAsia"/>
          <w:sz w:val="24"/>
          <w:szCs w:val="24"/>
        </w:rPr>
        <w:t>A</w:t>
      </w:r>
      <w:r w:rsidRPr="003C51F0">
        <w:rPr>
          <w:sz w:val="24"/>
          <w:szCs w:val="24"/>
        </w:rPr>
        <w:t>1</w:t>
      </w:r>
      <w:r>
        <w:rPr>
          <w:sz w:val="24"/>
          <w:szCs w:val="24"/>
        </w:rPr>
        <w:t>(</w:t>
      </w:r>
      <w:r>
        <w:rPr>
          <w:rFonts w:hint="eastAsia"/>
          <w:sz w:val="24"/>
          <w:szCs w:val="24"/>
        </w:rPr>
        <w:t>亿元</w:t>
      </w:r>
      <w:r>
        <w:rPr>
          <w:sz w:val="24"/>
          <w:szCs w:val="24"/>
        </w:rPr>
        <w:t>)</w:t>
      </w:r>
      <w:r>
        <w:rPr>
          <w:rFonts w:hint="eastAsia"/>
          <w:sz w:val="24"/>
          <w:szCs w:val="24"/>
        </w:rPr>
        <w:t>；</w:t>
      </w:r>
      <w:r w:rsidRPr="003C51F0">
        <w:rPr>
          <w:rFonts w:hint="eastAsia"/>
          <w:sz w:val="24"/>
          <w:szCs w:val="24"/>
        </w:rPr>
        <w:t>营业总收入</w:t>
      </w:r>
      <w:r w:rsidRPr="003C51F0">
        <w:rPr>
          <w:rFonts w:hint="eastAsia"/>
          <w:sz w:val="24"/>
          <w:szCs w:val="24"/>
        </w:rPr>
        <w:t>A</w:t>
      </w:r>
      <w:r w:rsidRPr="003C51F0">
        <w:rPr>
          <w:sz w:val="24"/>
          <w:szCs w:val="24"/>
        </w:rPr>
        <w:t>2</w:t>
      </w:r>
      <w:r>
        <w:rPr>
          <w:sz w:val="24"/>
          <w:szCs w:val="24"/>
        </w:rPr>
        <w:t>(</w:t>
      </w:r>
      <w:r>
        <w:rPr>
          <w:rFonts w:hint="eastAsia"/>
          <w:sz w:val="24"/>
          <w:szCs w:val="24"/>
        </w:rPr>
        <w:t>亿元</w:t>
      </w:r>
      <w:r>
        <w:rPr>
          <w:sz w:val="24"/>
          <w:szCs w:val="24"/>
        </w:rPr>
        <w:t>)</w:t>
      </w:r>
      <w:r>
        <w:rPr>
          <w:rFonts w:hint="eastAsia"/>
          <w:sz w:val="24"/>
          <w:szCs w:val="24"/>
        </w:rPr>
        <w:t>；</w:t>
      </w:r>
      <w:r w:rsidRPr="003C51F0">
        <w:rPr>
          <w:rFonts w:hint="eastAsia"/>
          <w:sz w:val="24"/>
          <w:szCs w:val="24"/>
        </w:rPr>
        <w:t>净利润</w:t>
      </w:r>
      <w:r w:rsidRPr="003C51F0">
        <w:rPr>
          <w:rFonts w:hint="eastAsia"/>
          <w:sz w:val="24"/>
          <w:szCs w:val="24"/>
        </w:rPr>
        <w:t>A</w:t>
      </w:r>
      <w:r w:rsidRPr="003C51F0">
        <w:rPr>
          <w:sz w:val="24"/>
          <w:szCs w:val="24"/>
        </w:rPr>
        <w:t>3</w:t>
      </w:r>
      <w:r>
        <w:rPr>
          <w:sz w:val="24"/>
          <w:szCs w:val="24"/>
        </w:rPr>
        <w:t>(</w:t>
      </w:r>
      <w:r>
        <w:rPr>
          <w:rFonts w:hint="eastAsia"/>
          <w:sz w:val="24"/>
          <w:szCs w:val="24"/>
        </w:rPr>
        <w:t>亿元</w:t>
      </w:r>
      <w:r>
        <w:rPr>
          <w:sz w:val="24"/>
          <w:szCs w:val="24"/>
        </w:rPr>
        <w:t>)</w:t>
      </w:r>
      <w:r>
        <w:rPr>
          <w:rFonts w:hint="eastAsia"/>
          <w:sz w:val="24"/>
          <w:szCs w:val="24"/>
        </w:rPr>
        <w:t>；</w:t>
      </w:r>
      <w:r w:rsidRPr="003C51F0">
        <w:rPr>
          <w:rFonts w:hint="eastAsia"/>
          <w:sz w:val="24"/>
          <w:szCs w:val="24"/>
        </w:rPr>
        <w:t>每股收益</w:t>
      </w:r>
      <w:r w:rsidRPr="003C51F0">
        <w:rPr>
          <w:rFonts w:hint="eastAsia"/>
          <w:sz w:val="24"/>
          <w:szCs w:val="24"/>
        </w:rPr>
        <w:t>A</w:t>
      </w:r>
      <w:r w:rsidRPr="003C51F0">
        <w:rPr>
          <w:sz w:val="24"/>
          <w:szCs w:val="24"/>
        </w:rPr>
        <w:t>4</w:t>
      </w:r>
      <w:r>
        <w:rPr>
          <w:sz w:val="24"/>
          <w:szCs w:val="24"/>
        </w:rPr>
        <w:t>(</w:t>
      </w:r>
      <w:r>
        <w:rPr>
          <w:rFonts w:hint="eastAsia"/>
          <w:sz w:val="24"/>
          <w:szCs w:val="24"/>
        </w:rPr>
        <w:t>元</w:t>
      </w:r>
      <w:r>
        <w:rPr>
          <w:sz w:val="24"/>
          <w:szCs w:val="24"/>
        </w:rPr>
        <w:t>)</w:t>
      </w:r>
      <w:r>
        <w:rPr>
          <w:rFonts w:hint="eastAsia"/>
          <w:sz w:val="24"/>
          <w:szCs w:val="24"/>
        </w:rPr>
        <w:t>；</w:t>
      </w:r>
      <w:r w:rsidRPr="003C51F0">
        <w:rPr>
          <w:rFonts w:hint="eastAsia"/>
          <w:sz w:val="24"/>
          <w:szCs w:val="24"/>
        </w:rPr>
        <w:t>净资产收益率</w:t>
      </w:r>
      <w:r w:rsidRPr="003C51F0">
        <w:rPr>
          <w:rFonts w:hint="eastAsia"/>
          <w:sz w:val="24"/>
          <w:szCs w:val="24"/>
        </w:rPr>
        <w:t>B</w:t>
      </w:r>
      <w:r w:rsidRPr="003C51F0">
        <w:rPr>
          <w:sz w:val="24"/>
          <w:szCs w:val="24"/>
        </w:rPr>
        <w:t>1</w:t>
      </w:r>
      <w:r>
        <w:rPr>
          <w:sz w:val="24"/>
          <w:szCs w:val="24"/>
        </w:rPr>
        <w:t>(</w:t>
      </w:r>
      <w:r>
        <w:rPr>
          <w:rFonts w:hint="eastAsia"/>
          <w:sz w:val="24"/>
          <w:szCs w:val="24"/>
        </w:rPr>
        <w:t>%</w:t>
      </w:r>
      <w:r>
        <w:rPr>
          <w:sz w:val="24"/>
          <w:szCs w:val="24"/>
        </w:rPr>
        <w:t>)</w:t>
      </w:r>
      <w:r>
        <w:rPr>
          <w:rFonts w:hint="eastAsia"/>
          <w:sz w:val="24"/>
          <w:szCs w:val="24"/>
        </w:rPr>
        <w:t>；</w:t>
      </w:r>
      <w:r w:rsidRPr="003C51F0">
        <w:rPr>
          <w:rFonts w:hint="eastAsia"/>
          <w:sz w:val="24"/>
          <w:szCs w:val="24"/>
        </w:rPr>
        <w:t>销售毛利率</w:t>
      </w:r>
      <w:r w:rsidRPr="003C51F0">
        <w:rPr>
          <w:rFonts w:hint="eastAsia"/>
          <w:sz w:val="24"/>
          <w:szCs w:val="24"/>
        </w:rPr>
        <w:t>B</w:t>
      </w:r>
      <w:r w:rsidRPr="003C51F0">
        <w:rPr>
          <w:sz w:val="24"/>
          <w:szCs w:val="24"/>
        </w:rPr>
        <w:t>2</w:t>
      </w:r>
      <w:r>
        <w:rPr>
          <w:sz w:val="24"/>
          <w:szCs w:val="24"/>
        </w:rPr>
        <w:t>(</w:t>
      </w:r>
      <w:r>
        <w:rPr>
          <w:rFonts w:hint="eastAsia"/>
          <w:sz w:val="24"/>
          <w:szCs w:val="24"/>
        </w:rPr>
        <w:t>%</w:t>
      </w:r>
      <w:r>
        <w:rPr>
          <w:sz w:val="24"/>
          <w:szCs w:val="24"/>
        </w:rPr>
        <w:t>)</w:t>
      </w:r>
      <w:r>
        <w:rPr>
          <w:rFonts w:hint="eastAsia"/>
          <w:sz w:val="24"/>
          <w:szCs w:val="24"/>
        </w:rPr>
        <w:t>；</w:t>
      </w:r>
      <w:r w:rsidRPr="003C51F0">
        <w:rPr>
          <w:rFonts w:hint="eastAsia"/>
          <w:sz w:val="24"/>
          <w:szCs w:val="24"/>
        </w:rPr>
        <w:t>存货周转率</w:t>
      </w:r>
      <w:r w:rsidRPr="003C51F0">
        <w:rPr>
          <w:rFonts w:hint="eastAsia"/>
          <w:sz w:val="24"/>
          <w:szCs w:val="24"/>
        </w:rPr>
        <w:t>B</w:t>
      </w:r>
      <w:r w:rsidRPr="003C51F0">
        <w:rPr>
          <w:sz w:val="24"/>
          <w:szCs w:val="24"/>
        </w:rPr>
        <w:t>3</w:t>
      </w:r>
      <w:r>
        <w:rPr>
          <w:sz w:val="24"/>
          <w:szCs w:val="24"/>
        </w:rPr>
        <w:t>(</w:t>
      </w:r>
      <w:r>
        <w:rPr>
          <w:rFonts w:hint="eastAsia"/>
          <w:sz w:val="24"/>
          <w:szCs w:val="24"/>
        </w:rPr>
        <w:t>次</w:t>
      </w:r>
      <w:r>
        <w:rPr>
          <w:sz w:val="24"/>
          <w:szCs w:val="24"/>
        </w:rPr>
        <w:t>)</w:t>
      </w:r>
      <w:r>
        <w:rPr>
          <w:rFonts w:hint="eastAsia"/>
          <w:sz w:val="24"/>
          <w:szCs w:val="24"/>
        </w:rPr>
        <w:t>；</w:t>
      </w:r>
      <w:r w:rsidRPr="003C51F0">
        <w:rPr>
          <w:rFonts w:hint="eastAsia"/>
          <w:sz w:val="24"/>
          <w:szCs w:val="24"/>
        </w:rPr>
        <w:t>净利润同比增长率</w:t>
      </w:r>
      <w:r w:rsidRPr="003C51F0">
        <w:rPr>
          <w:rFonts w:hint="eastAsia"/>
          <w:sz w:val="24"/>
          <w:szCs w:val="24"/>
        </w:rPr>
        <w:t>C1</w:t>
      </w:r>
      <w:r>
        <w:rPr>
          <w:sz w:val="24"/>
          <w:szCs w:val="24"/>
        </w:rPr>
        <w:t>(</w:t>
      </w:r>
      <w:r>
        <w:rPr>
          <w:rFonts w:hint="eastAsia"/>
          <w:sz w:val="24"/>
          <w:szCs w:val="24"/>
        </w:rPr>
        <w:t>%</w:t>
      </w:r>
      <w:r>
        <w:rPr>
          <w:sz w:val="24"/>
          <w:szCs w:val="24"/>
        </w:rPr>
        <w:t>)</w:t>
      </w:r>
      <w:r>
        <w:rPr>
          <w:rFonts w:hint="eastAsia"/>
          <w:sz w:val="24"/>
          <w:szCs w:val="24"/>
        </w:rPr>
        <w:t>；</w:t>
      </w:r>
      <w:r w:rsidRPr="003C51F0">
        <w:rPr>
          <w:rFonts w:hint="eastAsia"/>
          <w:sz w:val="24"/>
          <w:szCs w:val="24"/>
        </w:rPr>
        <w:t>营业收入同比增长率</w:t>
      </w:r>
      <w:r w:rsidRPr="003C51F0">
        <w:rPr>
          <w:rFonts w:hint="eastAsia"/>
          <w:sz w:val="24"/>
          <w:szCs w:val="24"/>
        </w:rPr>
        <w:t>C2</w:t>
      </w:r>
      <w:r>
        <w:rPr>
          <w:sz w:val="24"/>
          <w:szCs w:val="24"/>
        </w:rPr>
        <w:t>(</w:t>
      </w:r>
      <w:r>
        <w:rPr>
          <w:rFonts w:hint="eastAsia"/>
          <w:sz w:val="24"/>
          <w:szCs w:val="24"/>
        </w:rPr>
        <w:t>%</w:t>
      </w:r>
      <w:r>
        <w:rPr>
          <w:sz w:val="24"/>
          <w:szCs w:val="24"/>
        </w:rPr>
        <w:t>)</w:t>
      </w:r>
      <w:r>
        <w:rPr>
          <w:rFonts w:hint="eastAsia"/>
          <w:sz w:val="24"/>
          <w:szCs w:val="24"/>
        </w:rPr>
        <w:t>，以上指标来自三类：</w:t>
      </w:r>
    </w:p>
    <w:p w:rsidR="003952D9" w:rsidRDefault="003952D9" w:rsidP="003952D9">
      <w:pPr>
        <w:spacing w:line="400" w:lineRule="exact"/>
        <w:ind w:firstLine="240"/>
        <w:rPr>
          <w:sz w:val="24"/>
          <w:szCs w:val="24"/>
        </w:rPr>
      </w:pPr>
      <w:r>
        <w:rPr>
          <w:sz w:val="24"/>
          <w:szCs w:val="24"/>
        </w:rPr>
        <w:t>(1)</w:t>
      </w:r>
      <w:r>
        <w:rPr>
          <w:rFonts w:hint="eastAsia"/>
          <w:sz w:val="24"/>
          <w:szCs w:val="24"/>
        </w:rPr>
        <w:t>A</w:t>
      </w:r>
      <w:r>
        <w:rPr>
          <w:rFonts w:hint="eastAsia"/>
          <w:sz w:val="24"/>
          <w:szCs w:val="24"/>
        </w:rPr>
        <w:t>类绝对值指标</w:t>
      </w:r>
      <w:r>
        <w:rPr>
          <w:rFonts w:hint="eastAsia"/>
          <w:sz w:val="24"/>
          <w:szCs w:val="24"/>
        </w:rPr>
        <w:t>:</w:t>
      </w:r>
      <w:r w:rsidRPr="003C51F0">
        <w:rPr>
          <w:rFonts w:hint="eastAsia"/>
          <w:sz w:val="24"/>
          <w:szCs w:val="24"/>
        </w:rPr>
        <w:t xml:space="preserve"> </w:t>
      </w:r>
      <w:r w:rsidRPr="003C51F0">
        <w:rPr>
          <w:rFonts w:hint="eastAsia"/>
          <w:sz w:val="24"/>
          <w:szCs w:val="24"/>
        </w:rPr>
        <w:t>资产总额</w:t>
      </w:r>
      <w:r w:rsidRPr="003C51F0">
        <w:rPr>
          <w:rFonts w:hint="eastAsia"/>
          <w:sz w:val="24"/>
          <w:szCs w:val="24"/>
        </w:rPr>
        <w:t>A</w:t>
      </w:r>
      <w:r w:rsidRPr="003C51F0">
        <w:rPr>
          <w:sz w:val="24"/>
          <w:szCs w:val="24"/>
        </w:rPr>
        <w:t>1</w:t>
      </w:r>
      <w:r>
        <w:rPr>
          <w:rFonts w:hint="eastAsia"/>
          <w:sz w:val="24"/>
          <w:szCs w:val="24"/>
        </w:rPr>
        <w:t>；</w:t>
      </w:r>
      <w:r w:rsidRPr="003C51F0">
        <w:rPr>
          <w:rFonts w:hint="eastAsia"/>
          <w:sz w:val="24"/>
          <w:szCs w:val="24"/>
        </w:rPr>
        <w:t>营业总收入</w:t>
      </w:r>
      <w:r w:rsidRPr="003C51F0">
        <w:rPr>
          <w:rFonts w:hint="eastAsia"/>
          <w:sz w:val="24"/>
          <w:szCs w:val="24"/>
        </w:rPr>
        <w:t>A</w:t>
      </w:r>
      <w:r w:rsidRPr="003C51F0">
        <w:rPr>
          <w:sz w:val="24"/>
          <w:szCs w:val="24"/>
        </w:rPr>
        <w:t>2</w:t>
      </w:r>
      <w:r>
        <w:rPr>
          <w:rFonts w:hint="eastAsia"/>
          <w:sz w:val="24"/>
          <w:szCs w:val="24"/>
        </w:rPr>
        <w:t>；</w:t>
      </w:r>
      <w:r w:rsidRPr="003C51F0">
        <w:rPr>
          <w:rFonts w:hint="eastAsia"/>
          <w:sz w:val="24"/>
          <w:szCs w:val="24"/>
        </w:rPr>
        <w:t>净利润</w:t>
      </w:r>
      <w:r w:rsidRPr="003C51F0">
        <w:rPr>
          <w:rFonts w:hint="eastAsia"/>
          <w:sz w:val="24"/>
          <w:szCs w:val="24"/>
        </w:rPr>
        <w:t>A</w:t>
      </w:r>
      <w:r w:rsidRPr="003C51F0">
        <w:rPr>
          <w:sz w:val="24"/>
          <w:szCs w:val="24"/>
        </w:rPr>
        <w:t>3</w:t>
      </w:r>
      <w:r>
        <w:rPr>
          <w:rFonts w:hint="eastAsia"/>
          <w:sz w:val="24"/>
          <w:szCs w:val="24"/>
        </w:rPr>
        <w:t>；</w:t>
      </w:r>
      <w:r w:rsidRPr="003C51F0">
        <w:rPr>
          <w:rFonts w:hint="eastAsia"/>
          <w:sz w:val="24"/>
          <w:szCs w:val="24"/>
        </w:rPr>
        <w:t>每股收益</w:t>
      </w:r>
      <w:r w:rsidRPr="003C51F0">
        <w:rPr>
          <w:rFonts w:hint="eastAsia"/>
          <w:sz w:val="24"/>
          <w:szCs w:val="24"/>
        </w:rPr>
        <w:t>A</w:t>
      </w:r>
      <w:r w:rsidRPr="003C51F0">
        <w:rPr>
          <w:sz w:val="24"/>
          <w:szCs w:val="24"/>
        </w:rPr>
        <w:t>4</w:t>
      </w:r>
      <w:r>
        <w:rPr>
          <w:rFonts w:hint="eastAsia"/>
          <w:sz w:val="24"/>
          <w:szCs w:val="24"/>
        </w:rPr>
        <w:t>；</w:t>
      </w:r>
    </w:p>
    <w:p w:rsidR="003952D9" w:rsidRDefault="003952D9" w:rsidP="003952D9">
      <w:pPr>
        <w:spacing w:line="400" w:lineRule="exact"/>
        <w:ind w:firstLine="240"/>
        <w:rPr>
          <w:sz w:val="24"/>
          <w:szCs w:val="24"/>
        </w:rPr>
      </w:pPr>
      <w:r>
        <w:rPr>
          <w:rFonts w:hint="eastAsia"/>
          <w:sz w:val="24"/>
          <w:szCs w:val="24"/>
        </w:rPr>
        <w:t>(</w:t>
      </w:r>
      <w:r>
        <w:rPr>
          <w:sz w:val="24"/>
          <w:szCs w:val="24"/>
        </w:rPr>
        <w:t>2)</w:t>
      </w:r>
      <w:r>
        <w:rPr>
          <w:rFonts w:hint="eastAsia"/>
          <w:sz w:val="24"/>
          <w:szCs w:val="24"/>
        </w:rPr>
        <w:t>B</w:t>
      </w:r>
      <w:r>
        <w:rPr>
          <w:rFonts w:hint="eastAsia"/>
          <w:sz w:val="24"/>
          <w:szCs w:val="24"/>
        </w:rPr>
        <w:t>类收益率指标</w:t>
      </w:r>
      <w:r>
        <w:rPr>
          <w:rFonts w:hint="eastAsia"/>
          <w:sz w:val="24"/>
          <w:szCs w:val="24"/>
        </w:rPr>
        <w:t>:</w:t>
      </w:r>
      <w:r w:rsidRPr="003C51F0">
        <w:rPr>
          <w:rFonts w:hint="eastAsia"/>
          <w:sz w:val="24"/>
          <w:szCs w:val="24"/>
        </w:rPr>
        <w:t xml:space="preserve"> </w:t>
      </w:r>
      <w:r w:rsidRPr="003C51F0">
        <w:rPr>
          <w:rFonts w:hint="eastAsia"/>
          <w:sz w:val="24"/>
          <w:szCs w:val="24"/>
        </w:rPr>
        <w:t>净资产收益率</w:t>
      </w:r>
      <w:r w:rsidRPr="003C51F0">
        <w:rPr>
          <w:rFonts w:hint="eastAsia"/>
          <w:sz w:val="24"/>
          <w:szCs w:val="24"/>
        </w:rPr>
        <w:t>B</w:t>
      </w:r>
      <w:r w:rsidRPr="003C51F0">
        <w:rPr>
          <w:sz w:val="24"/>
          <w:szCs w:val="24"/>
        </w:rPr>
        <w:t>1</w:t>
      </w:r>
      <w:r>
        <w:rPr>
          <w:rFonts w:hint="eastAsia"/>
          <w:sz w:val="24"/>
          <w:szCs w:val="24"/>
        </w:rPr>
        <w:t>；</w:t>
      </w:r>
      <w:r w:rsidRPr="003C51F0">
        <w:rPr>
          <w:rFonts w:hint="eastAsia"/>
          <w:sz w:val="24"/>
          <w:szCs w:val="24"/>
        </w:rPr>
        <w:t>销售毛利率</w:t>
      </w:r>
      <w:r w:rsidRPr="003C51F0">
        <w:rPr>
          <w:rFonts w:hint="eastAsia"/>
          <w:sz w:val="24"/>
          <w:szCs w:val="24"/>
        </w:rPr>
        <w:t>B</w:t>
      </w:r>
      <w:r w:rsidRPr="003C51F0">
        <w:rPr>
          <w:sz w:val="24"/>
          <w:szCs w:val="24"/>
        </w:rPr>
        <w:t>2</w:t>
      </w:r>
      <w:r>
        <w:rPr>
          <w:rFonts w:hint="eastAsia"/>
          <w:sz w:val="24"/>
          <w:szCs w:val="24"/>
        </w:rPr>
        <w:t>；</w:t>
      </w:r>
      <w:r w:rsidRPr="003C51F0">
        <w:rPr>
          <w:rFonts w:hint="eastAsia"/>
          <w:sz w:val="24"/>
          <w:szCs w:val="24"/>
        </w:rPr>
        <w:t>存货周转率</w:t>
      </w:r>
      <w:r w:rsidRPr="003C51F0">
        <w:rPr>
          <w:rFonts w:hint="eastAsia"/>
          <w:sz w:val="24"/>
          <w:szCs w:val="24"/>
        </w:rPr>
        <w:t>B</w:t>
      </w:r>
      <w:r w:rsidRPr="003C51F0">
        <w:rPr>
          <w:sz w:val="24"/>
          <w:szCs w:val="24"/>
        </w:rPr>
        <w:t>3</w:t>
      </w:r>
    </w:p>
    <w:p w:rsidR="003952D9" w:rsidRDefault="003952D9" w:rsidP="003952D9">
      <w:pPr>
        <w:spacing w:line="400" w:lineRule="exact"/>
        <w:ind w:firstLine="240"/>
        <w:rPr>
          <w:sz w:val="24"/>
          <w:szCs w:val="24"/>
        </w:rPr>
      </w:pPr>
      <w:r>
        <w:rPr>
          <w:sz w:val="24"/>
          <w:szCs w:val="24"/>
        </w:rPr>
        <w:t>(3)</w:t>
      </w:r>
      <w:r>
        <w:rPr>
          <w:rFonts w:hint="eastAsia"/>
          <w:sz w:val="24"/>
          <w:szCs w:val="24"/>
        </w:rPr>
        <w:t>C</w:t>
      </w:r>
      <w:r>
        <w:rPr>
          <w:rFonts w:hint="eastAsia"/>
          <w:sz w:val="24"/>
          <w:szCs w:val="24"/>
        </w:rPr>
        <w:t>类成长率指标</w:t>
      </w:r>
      <w:r>
        <w:rPr>
          <w:rFonts w:hint="eastAsia"/>
          <w:sz w:val="24"/>
          <w:szCs w:val="24"/>
        </w:rPr>
        <w:t>:</w:t>
      </w:r>
      <w:r w:rsidRPr="003C51F0">
        <w:rPr>
          <w:rFonts w:hint="eastAsia"/>
          <w:sz w:val="24"/>
          <w:szCs w:val="24"/>
        </w:rPr>
        <w:t xml:space="preserve"> </w:t>
      </w:r>
      <w:r w:rsidRPr="003C51F0">
        <w:rPr>
          <w:rFonts w:hint="eastAsia"/>
          <w:sz w:val="24"/>
          <w:szCs w:val="24"/>
        </w:rPr>
        <w:t>净利润同比增长率</w:t>
      </w:r>
      <w:r w:rsidRPr="003C51F0">
        <w:rPr>
          <w:rFonts w:hint="eastAsia"/>
          <w:sz w:val="24"/>
          <w:szCs w:val="24"/>
        </w:rPr>
        <w:t>C1</w:t>
      </w:r>
      <w:r>
        <w:rPr>
          <w:rFonts w:hint="eastAsia"/>
          <w:sz w:val="24"/>
          <w:szCs w:val="24"/>
        </w:rPr>
        <w:t>；</w:t>
      </w:r>
      <w:r w:rsidRPr="003C51F0">
        <w:rPr>
          <w:rFonts w:hint="eastAsia"/>
          <w:sz w:val="24"/>
          <w:szCs w:val="24"/>
        </w:rPr>
        <w:t>营业收入同比增长率</w:t>
      </w:r>
      <w:r w:rsidRPr="003C51F0">
        <w:rPr>
          <w:rFonts w:hint="eastAsia"/>
          <w:sz w:val="24"/>
          <w:szCs w:val="24"/>
        </w:rPr>
        <w:t>C2</w:t>
      </w:r>
      <w:r>
        <w:rPr>
          <w:sz w:val="24"/>
          <w:szCs w:val="24"/>
        </w:rPr>
        <w:t>(</w:t>
      </w:r>
      <w:r>
        <w:rPr>
          <w:rFonts w:hint="eastAsia"/>
          <w:sz w:val="24"/>
          <w:szCs w:val="24"/>
        </w:rPr>
        <w:t>%</w:t>
      </w:r>
      <w:r>
        <w:rPr>
          <w:sz w:val="24"/>
          <w:szCs w:val="24"/>
        </w:rPr>
        <w:t>)</w:t>
      </w:r>
    </w:p>
    <w:p w:rsidR="003952D9" w:rsidRPr="003C51F0" w:rsidRDefault="003952D9" w:rsidP="003952D9">
      <w:pPr>
        <w:spacing w:line="400" w:lineRule="exact"/>
        <w:ind w:firstLine="240"/>
        <w:rPr>
          <w:rFonts w:ascii="宋体" w:hAnsi="宋体"/>
          <w:bCs/>
          <w:sz w:val="24"/>
          <w:szCs w:val="24"/>
          <w:shd w:val="clear" w:color="auto" w:fill="FFFFFF"/>
        </w:rPr>
      </w:pPr>
      <w:r>
        <w:rPr>
          <w:rFonts w:hint="eastAsia"/>
          <w:sz w:val="24"/>
          <w:szCs w:val="24"/>
        </w:rPr>
        <w:t>从三个方面综合描述企业盈利能力，更具有合理性，科学性与针对性，且保证了各指标间相关性，</w:t>
      </w:r>
      <w:r w:rsidR="007E5060">
        <w:rPr>
          <w:rFonts w:hint="eastAsia"/>
          <w:sz w:val="24"/>
          <w:szCs w:val="24"/>
        </w:rPr>
        <w:t>相关性高则使用</w:t>
      </w:r>
      <w:r>
        <w:rPr>
          <w:rFonts w:hint="eastAsia"/>
          <w:sz w:val="24"/>
          <w:szCs w:val="24"/>
        </w:rPr>
        <w:t>因子分析</w:t>
      </w:r>
      <w:r w:rsidR="007E5060">
        <w:rPr>
          <w:rFonts w:hint="eastAsia"/>
          <w:sz w:val="24"/>
          <w:szCs w:val="24"/>
        </w:rPr>
        <w:t>合理，</w:t>
      </w:r>
      <w:r>
        <w:rPr>
          <w:rFonts w:hint="eastAsia"/>
          <w:sz w:val="24"/>
          <w:szCs w:val="24"/>
        </w:rPr>
        <w:t>能得到较好结果。</w:t>
      </w:r>
    </w:p>
    <w:p w:rsidR="003952D9" w:rsidRPr="00563245" w:rsidRDefault="003952D9" w:rsidP="003952D9">
      <w:pPr>
        <w:spacing w:line="400" w:lineRule="exact"/>
        <w:ind w:firstLineChars="100" w:firstLine="241"/>
        <w:rPr>
          <w:rFonts w:ascii="宋体" w:hAnsi="宋体" w:cs="Arial"/>
          <w:b/>
          <w:sz w:val="24"/>
          <w:szCs w:val="24"/>
          <w:shd w:val="clear" w:color="auto" w:fill="FFFFFF"/>
        </w:rPr>
      </w:pPr>
      <w:r w:rsidRPr="00563245">
        <w:rPr>
          <w:rFonts w:ascii="宋体" w:hAnsi="宋体" w:cs="Arial"/>
          <w:b/>
          <w:sz w:val="24"/>
          <w:szCs w:val="24"/>
          <w:shd w:val="clear" w:color="auto" w:fill="FFFFFF"/>
        </w:rPr>
        <w:t>(</w:t>
      </w:r>
      <w:r w:rsidRPr="00563245">
        <w:rPr>
          <w:rFonts w:ascii="宋体" w:hAnsi="宋体" w:cs="Arial" w:hint="eastAsia"/>
          <w:b/>
          <w:sz w:val="24"/>
          <w:szCs w:val="24"/>
          <w:shd w:val="clear" w:color="auto" w:fill="FFFFFF"/>
        </w:rPr>
        <w:t>二</w:t>
      </w:r>
      <w:r w:rsidRPr="00563245">
        <w:rPr>
          <w:rFonts w:ascii="宋体" w:hAnsi="宋体" w:cs="Arial"/>
          <w:b/>
          <w:sz w:val="24"/>
          <w:szCs w:val="24"/>
          <w:shd w:val="clear" w:color="auto" w:fill="FFFFFF"/>
        </w:rPr>
        <w:t>)</w:t>
      </w:r>
      <w:r w:rsidRPr="00563245">
        <w:rPr>
          <w:rFonts w:ascii="宋体" w:hAnsi="宋体" w:cs="Arial" w:hint="eastAsia"/>
          <w:b/>
          <w:sz w:val="24"/>
          <w:szCs w:val="24"/>
          <w:shd w:val="clear" w:color="auto" w:fill="FFFFFF"/>
        </w:rPr>
        <w:t>样本数据</w:t>
      </w:r>
    </w:p>
    <w:p w:rsidR="003952D9" w:rsidRDefault="003952D9" w:rsidP="003952D9">
      <w:pPr>
        <w:spacing w:line="400" w:lineRule="exact"/>
        <w:ind w:firstLineChars="100" w:firstLine="240"/>
        <w:rPr>
          <w:rFonts w:ascii="宋体" w:hAnsi="宋体" w:cs="Arial"/>
          <w:bCs/>
          <w:sz w:val="24"/>
          <w:szCs w:val="24"/>
          <w:shd w:val="clear" w:color="auto" w:fill="FFFFFF"/>
        </w:rPr>
      </w:pPr>
      <w:r>
        <w:rPr>
          <w:rFonts w:ascii="宋体" w:hAnsi="宋体" w:cs="Arial" w:hint="eastAsia"/>
          <w:bCs/>
          <w:sz w:val="24"/>
          <w:szCs w:val="24"/>
          <w:shd w:val="clear" w:color="auto" w:fill="FFFFFF"/>
        </w:rPr>
        <w:t>使用各企业公开的2018年年报数据作为数据来源，从股票网站“同花顺”的“食品饮料-食品加工制造-食品综合”</w:t>
      </w:r>
      <w:proofErr w:type="gramStart"/>
      <w:r>
        <w:rPr>
          <w:rFonts w:ascii="宋体" w:hAnsi="宋体" w:cs="Arial" w:hint="eastAsia"/>
          <w:bCs/>
          <w:sz w:val="24"/>
          <w:szCs w:val="24"/>
          <w:shd w:val="clear" w:color="auto" w:fill="FFFFFF"/>
        </w:rPr>
        <w:t>行业板块行业板块</w:t>
      </w:r>
      <w:proofErr w:type="gramEnd"/>
      <w:r>
        <w:rPr>
          <w:rFonts w:ascii="宋体" w:hAnsi="宋体" w:cs="Arial" w:hint="eastAsia"/>
          <w:bCs/>
          <w:sz w:val="24"/>
          <w:szCs w:val="24"/>
          <w:shd w:val="clear" w:color="auto" w:fill="FFFFFF"/>
        </w:rPr>
        <w:t>中选取包括“三全食品”、“</w:t>
      </w:r>
      <w:proofErr w:type="gramStart"/>
      <w:r>
        <w:rPr>
          <w:rFonts w:ascii="宋体" w:hAnsi="宋体" w:cs="Arial" w:hint="eastAsia"/>
          <w:bCs/>
          <w:sz w:val="24"/>
          <w:szCs w:val="24"/>
          <w:shd w:val="clear" w:color="auto" w:fill="FFFFFF"/>
        </w:rPr>
        <w:t>洽洽</w:t>
      </w:r>
      <w:proofErr w:type="gramEnd"/>
      <w:r>
        <w:rPr>
          <w:rFonts w:ascii="宋体" w:hAnsi="宋体" w:cs="Arial" w:hint="eastAsia"/>
          <w:bCs/>
          <w:sz w:val="24"/>
          <w:szCs w:val="24"/>
          <w:shd w:val="clear" w:color="auto" w:fill="FFFFFF"/>
        </w:rPr>
        <w:t>食品”、“好想你”等共21家企业，对应上述9项指标从年报中进行取值，该样本数据为横截面数据，数据表如下所示:</w:t>
      </w:r>
    </w:p>
    <w:tbl>
      <w:tblPr>
        <w:tblW w:w="8812" w:type="dxa"/>
        <w:tblInd w:w="108" w:type="dxa"/>
        <w:tblLook w:val="04A0" w:firstRow="1" w:lastRow="0" w:firstColumn="1" w:lastColumn="0" w:noHBand="0" w:noVBand="1"/>
      </w:tblPr>
      <w:tblGrid>
        <w:gridCol w:w="1134"/>
        <w:gridCol w:w="680"/>
        <w:gridCol w:w="728"/>
        <w:gridCol w:w="728"/>
        <w:gridCol w:w="844"/>
        <w:gridCol w:w="722"/>
        <w:gridCol w:w="838"/>
        <w:gridCol w:w="728"/>
        <w:gridCol w:w="612"/>
        <w:gridCol w:w="1070"/>
        <w:gridCol w:w="728"/>
      </w:tblGrid>
      <w:tr w:rsidR="003952D9" w:rsidRPr="00A00B49" w:rsidTr="003952D9">
        <w:trPr>
          <w:trHeight w:val="340"/>
        </w:trPr>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序号</w:t>
            </w:r>
          </w:p>
        </w:tc>
        <w:tc>
          <w:tcPr>
            <w:tcW w:w="7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A1</w:t>
            </w:r>
          </w:p>
        </w:tc>
        <w:tc>
          <w:tcPr>
            <w:tcW w:w="7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A2</w:t>
            </w:r>
          </w:p>
        </w:tc>
        <w:tc>
          <w:tcPr>
            <w:tcW w:w="8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A3</w:t>
            </w:r>
          </w:p>
        </w:tc>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A4</w:t>
            </w:r>
          </w:p>
        </w:tc>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B1</w:t>
            </w:r>
          </w:p>
        </w:tc>
        <w:tc>
          <w:tcPr>
            <w:tcW w:w="7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B2</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B3</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ind w:firstLineChars="150" w:firstLine="330"/>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C1</w:t>
            </w:r>
          </w:p>
        </w:tc>
        <w:tc>
          <w:tcPr>
            <w:tcW w:w="728" w:type="dxa"/>
            <w:tcBorders>
              <w:top w:val="single" w:sz="4" w:space="0" w:color="auto"/>
              <w:left w:val="single" w:sz="4" w:space="0" w:color="auto"/>
              <w:bottom w:val="single" w:sz="4" w:space="0" w:color="auto"/>
              <w:right w:val="nil"/>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C2</w:t>
            </w:r>
          </w:p>
        </w:tc>
      </w:tr>
      <w:tr w:rsidR="003952D9" w:rsidRPr="00A00B49" w:rsidTr="003952D9">
        <w:trPr>
          <w:trHeight w:val="340"/>
        </w:trPr>
        <w:tc>
          <w:tcPr>
            <w:tcW w:w="1134" w:type="dxa"/>
            <w:tcBorders>
              <w:top w:val="single" w:sz="4" w:space="0" w:color="auto"/>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西</w:t>
            </w:r>
            <w:proofErr w:type="gramStart"/>
            <w:r w:rsidRPr="00A00B49">
              <w:rPr>
                <w:rFonts w:ascii="等线" w:eastAsia="等线" w:hAnsi="等线" w:cs="宋体" w:hint="eastAsia"/>
                <w:color w:val="000000"/>
                <w:kern w:val="0"/>
                <w:sz w:val="22"/>
                <w:szCs w:val="22"/>
              </w:rPr>
              <w:t>王食品</w:t>
            </w:r>
            <w:proofErr w:type="gramEnd"/>
          </w:p>
        </w:tc>
        <w:tc>
          <w:tcPr>
            <w:tcW w:w="680" w:type="dxa"/>
            <w:tcBorders>
              <w:top w:val="single" w:sz="4" w:space="0" w:color="auto"/>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w:t>
            </w:r>
          </w:p>
        </w:tc>
        <w:tc>
          <w:tcPr>
            <w:tcW w:w="728" w:type="dxa"/>
            <w:tcBorders>
              <w:top w:val="single" w:sz="4" w:space="0" w:color="auto"/>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102.8</w:t>
            </w:r>
          </w:p>
        </w:tc>
        <w:tc>
          <w:tcPr>
            <w:tcW w:w="728" w:type="dxa"/>
            <w:tcBorders>
              <w:top w:val="single" w:sz="4" w:space="0" w:color="auto"/>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58.45</w:t>
            </w:r>
          </w:p>
        </w:tc>
        <w:tc>
          <w:tcPr>
            <w:tcW w:w="844" w:type="dxa"/>
            <w:tcBorders>
              <w:top w:val="single" w:sz="4" w:space="0" w:color="auto"/>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4.69</w:t>
            </w:r>
          </w:p>
        </w:tc>
        <w:tc>
          <w:tcPr>
            <w:tcW w:w="722" w:type="dxa"/>
            <w:tcBorders>
              <w:top w:val="single" w:sz="4" w:space="0" w:color="auto"/>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0.62</w:t>
            </w:r>
          </w:p>
        </w:tc>
        <w:tc>
          <w:tcPr>
            <w:tcW w:w="838" w:type="dxa"/>
            <w:tcBorders>
              <w:top w:val="single" w:sz="4" w:space="0" w:color="auto"/>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19.01</w:t>
            </w:r>
          </w:p>
        </w:tc>
        <w:tc>
          <w:tcPr>
            <w:tcW w:w="728" w:type="dxa"/>
            <w:tcBorders>
              <w:top w:val="single" w:sz="4" w:space="0" w:color="auto"/>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36.3</w:t>
            </w:r>
          </w:p>
        </w:tc>
        <w:tc>
          <w:tcPr>
            <w:tcW w:w="612" w:type="dxa"/>
            <w:tcBorders>
              <w:top w:val="single" w:sz="4" w:space="0" w:color="auto"/>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4.91</w:t>
            </w:r>
          </w:p>
        </w:tc>
        <w:tc>
          <w:tcPr>
            <w:tcW w:w="1070" w:type="dxa"/>
            <w:tcBorders>
              <w:top w:val="single" w:sz="4" w:space="0" w:color="auto"/>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36.47</w:t>
            </w:r>
          </w:p>
        </w:tc>
        <w:tc>
          <w:tcPr>
            <w:tcW w:w="728" w:type="dxa"/>
            <w:tcBorders>
              <w:top w:val="single" w:sz="4" w:space="0" w:color="auto"/>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4.04</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三全食品</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46.1</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55.39</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1.02</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0.13</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4.99</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35.52</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3.5</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41.49</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5.39</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双塔食品</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37.96</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23.79</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0.9188</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0.07</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3.47</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14.75</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4.24</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149.02</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15.06</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涪陵榨菜</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29.78</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19.14</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6.62</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0.84</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30.08</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55.76</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2.93</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59.78</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25.92</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proofErr w:type="gramStart"/>
            <w:r w:rsidRPr="00A00B49">
              <w:rPr>
                <w:rFonts w:ascii="等线" w:eastAsia="等线" w:hAnsi="等线" w:cs="宋体" w:hint="eastAsia"/>
                <w:color w:val="000000"/>
                <w:kern w:val="0"/>
                <w:sz w:val="22"/>
                <w:szCs w:val="22"/>
              </w:rPr>
              <w:lastRenderedPageBreak/>
              <w:t>洽洽</w:t>
            </w:r>
            <w:proofErr w:type="gramEnd"/>
            <w:r w:rsidRPr="00A00B49">
              <w:rPr>
                <w:rFonts w:ascii="等线" w:eastAsia="等线" w:hAnsi="等线" w:cs="宋体" w:hint="eastAsia"/>
                <w:color w:val="000000"/>
                <w:kern w:val="0"/>
                <w:sz w:val="22"/>
                <w:szCs w:val="22"/>
              </w:rPr>
              <w:t>食品</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51.28</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41.97</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4.33</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0.85</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13.61</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31.16</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2.54</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35.58</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16.5</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好想你</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6</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55.39</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49.49</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1.3</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0.25</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3.91</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28.48</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2.99</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21.21</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21.59</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海欣食品</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7</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11.54</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11.45</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0.3489</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0.07</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4.43</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33.28</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3.46</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227.9</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18.24</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汤臣</w:t>
            </w:r>
            <w:proofErr w:type="gramStart"/>
            <w:r w:rsidRPr="00A00B49">
              <w:rPr>
                <w:rFonts w:ascii="等线" w:eastAsia="等线" w:hAnsi="等线" w:cs="宋体" w:hint="eastAsia"/>
                <w:color w:val="000000"/>
                <w:kern w:val="0"/>
                <w:sz w:val="22"/>
                <w:szCs w:val="22"/>
              </w:rPr>
              <w:t>倍</w:t>
            </w:r>
            <w:proofErr w:type="gramEnd"/>
            <w:r w:rsidRPr="00A00B49">
              <w:rPr>
                <w:rFonts w:ascii="等线" w:eastAsia="等线" w:hAnsi="等线" w:cs="宋体" w:hint="eastAsia"/>
                <w:color w:val="000000"/>
                <w:kern w:val="0"/>
                <w:sz w:val="22"/>
                <w:szCs w:val="22"/>
              </w:rPr>
              <w:t>健</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8</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97.9</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43.51</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10.02</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0.69</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19</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67.66</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2.57</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30.79</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39.86</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三只松鼠</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9</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30.96</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70.01</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3.04</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0.84</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31.66</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28.25</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4.32</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0.61</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26.05</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绝味食品</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10</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38.21</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43.68</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6.41</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1.56</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23.07</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34.3</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5.55</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27.69</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13.45</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proofErr w:type="gramStart"/>
            <w:r w:rsidRPr="00A00B49">
              <w:rPr>
                <w:rFonts w:ascii="等线" w:eastAsia="等线" w:hAnsi="等线" w:cs="宋体" w:hint="eastAsia"/>
                <w:color w:val="000000"/>
                <w:kern w:val="0"/>
                <w:sz w:val="22"/>
                <w:szCs w:val="22"/>
              </w:rPr>
              <w:t>惠发食品</w:t>
            </w:r>
            <w:proofErr w:type="gramEnd"/>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11.55</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10.42</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0.4546</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0.27</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7.03</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22.62</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6.12</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-24.71</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proofErr w:type="gramStart"/>
            <w:r w:rsidRPr="00A00B49">
              <w:rPr>
                <w:rFonts w:ascii="等线" w:eastAsia="等线" w:hAnsi="等线" w:cs="宋体" w:hint="eastAsia"/>
                <w:color w:val="000000"/>
                <w:kern w:val="0"/>
                <w:sz w:val="22"/>
                <w:szCs w:val="22"/>
              </w:rPr>
              <w:t>皇氏集团</w:t>
            </w:r>
            <w:proofErr w:type="gramEnd"/>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12</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47.8</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23.36</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-6.16</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-0.74</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-25.28</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27.93</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9.15</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-1186.01</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-1.3</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克</w:t>
            </w:r>
            <w:proofErr w:type="gramStart"/>
            <w:r w:rsidRPr="00A00B49">
              <w:rPr>
                <w:rFonts w:ascii="等线" w:eastAsia="等线" w:hAnsi="等线" w:cs="宋体" w:hint="eastAsia"/>
                <w:color w:val="000000"/>
                <w:kern w:val="0"/>
                <w:sz w:val="22"/>
                <w:szCs w:val="22"/>
              </w:rPr>
              <w:t>明面业</w:t>
            </w:r>
            <w:proofErr w:type="gramEnd"/>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13</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39.6</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28.56</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1.86</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0.56</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8.52</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23.63</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6.14</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65</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25.86</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proofErr w:type="gramStart"/>
            <w:r w:rsidRPr="00A00B49">
              <w:rPr>
                <w:rFonts w:ascii="等线" w:eastAsia="等线" w:hAnsi="等线" w:cs="宋体" w:hint="eastAsia"/>
                <w:color w:val="000000"/>
                <w:kern w:val="0"/>
                <w:sz w:val="22"/>
                <w:szCs w:val="22"/>
              </w:rPr>
              <w:t>麦趣尔</w:t>
            </w:r>
            <w:proofErr w:type="gramEnd"/>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14</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13.18</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6</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-1.54</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-0.89</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-14.37</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36.65</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9.17</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-918.29</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3.56</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桂发祥</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15</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11.32</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4.81</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0.8413</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0.41</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7.98</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48.42</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5.72</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-9.15</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-1.12</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盐津铺子</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16</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11.59</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11.08</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0.7051</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0.57</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11.45</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39.13</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3.38</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7.27</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46.81</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西麦食品</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17</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7.49</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8.51</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1.37</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2.28</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30.13</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61.73</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5.29</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35.17</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18.26</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华宝股份</w:t>
            </w:r>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18</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96.27</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21.69</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11.76</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1.94</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14.57</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77.64</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1.37</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2.41</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-1.3</w:t>
            </w:r>
          </w:p>
        </w:tc>
      </w:tr>
      <w:tr w:rsidR="003952D9" w:rsidRPr="00A00B49" w:rsidTr="003952D9">
        <w:trPr>
          <w:trHeight w:val="340"/>
        </w:trPr>
        <w:tc>
          <w:tcPr>
            <w:tcW w:w="1134" w:type="dxa"/>
            <w:tcBorders>
              <w:top w:val="nil"/>
              <w:left w:val="nil"/>
              <w:bottom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proofErr w:type="gramStart"/>
            <w:r w:rsidRPr="00A00B49">
              <w:rPr>
                <w:rFonts w:ascii="等线" w:eastAsia="等线" w:hAnsi="等线" w:cs="宋体" w:hint="eastAsia"/>
                <w:color w:val="000000"/>
                <w:kern w:val="0"/>
                <w:sz w:val="22"/>
                <w:szCs w:val="22"/>
              </w:rPr>
              <w:t>安井食品</w:t>
            </w:r>
            <w:proofErr w:type="gramEnd"/>
          </w:p>
        </w:tc>
        <w:tc>
          <w:tcPr>
            <w:tcW w:w="68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19</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45.63</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42.59</w:t>
            </w:r>
          </w:p>
        </w:tc>
        <w:tc>
          <w:tcPr>
            <w:tcW w:w="844"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2.7</w:t>
            </w:r>
          </w:p>
        </w:tc>
        <w:tc>
          <w:tcPr>
            <w:tcW w:w="72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1.25</w:t>
            </w:r>
          </w:p>
        </w:tc>
        <w:tc>
          <w:tcPr>
            <w:tcW w:w="83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14.62</w:t>
            </w:r>
          </w:p>
        </w:tc>
        <w:tc>
          <w:tcPr>
            <w:tcW w:w="728"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26.51</w:t>
            </w:r>
          </w:p>
        </w:tc>
        <w:tc>
          <w:tcPr>
            <w:tcW w:w="612"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3.18</w:t>
            </w:r>
          </w:p>
        </w:tc>
        <w:tc>
          <w:tcPr>
            <w:tcW w:w="1070" w:type="dxa"/>
            <w:tcBorders>
              <w:top w:val="nil"/>
              <w:left w:val="single" w:sz="4" w:space="0" w:color="auto"/>
              <w:bottom w:val="nil"/>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33.5</w:t>
            </w:r>
          </w:p>
        </w:tc>
        <w:tc>
          <w:tcPr>
            <w:tcW w:w="728" w:type="dxa"/>
            <w:tcBorders>
              <w:top w:val="nil"/>
              <w:left w:val="single" w:sz="4" w:space="0" w:color="auto"/>
              <w:bottom w:val="nil"/>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22.25</w:t>
            </w:r>
          </w:p>
        </w:tc>
      </w:tr>
      <w:tr w:rsidR="003952D9" w:rsidRPr="00A00B49" w:rsidTr="003952D9">
        <w:trPr>
          <w:trHeight w:val="340"/>
        </w:trPr>
        <w:tc>
          <w:tcPr>
            <w:tcW w:w="1134" w:type="dxa"/>
            <w:tcBorders>
              <w:top w:val="nil"/>
              <w:left w:val="nil"/>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爱普股份</w:t>
            </w:r>
          </w:p>
        </w:tc>
        <w:tc>
          <w:tcPr>
            <w:tcW w:w="680" w:type="dxa"/>
            <w:tcBorders>
              <w:top w:val="nil"/>
              <w:left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20</w:t>
            </w:r>
          </w:p>
        </w:tc>
        <w:tc>
          <w:tcPr>
            <w:tcW w:w="728" w:type="dxa"/>
            <w:tcBorders>
              <w:top w:val="nil"/>
              <w:left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23.95</w:t>
            </w:r>
          </w:p>
        </w:tc>
        <w:tc>
          <w:tcPr>
            <w:tcW w:w="728" w:type="dxa"/>
            <w:tcBorders>
              <w:top w:val="nil"/>
              <w:left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25</w:t>
            </w:r>
          </w:p>
        </w:tc>
        <w:tc>
          <w:tcPr>
            <w:tcW w:w="844" w:type="dxa"/>
            <w:tcBorders>
              <w:top w:val="nil"/>
              <w:left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1.1</w:t>
            </w:r>
          </w:p>
        </w:tc>
        <w:tc>
          <w:tcPr>
            <w:tcW w:w="722" w:type="dxa"/>
            <w:tcBorders>
              <w:top w:val="nil"/>
              <w:left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0.34</w:t>
            </w:r>
          </w:p>
        </w:tc>
        <w:tc>
          <w:tcPr>
            <w:tcW w:w="838" w:type="dxa"/>
            <w:tcBorders>
              <w:top w:val="nil"/>
              <w:left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5.71</w:t>
            </w:r>
          </w:p>
        </w:tc>
        <w:tc>
          <w:tcPr>
            <w:tcW w:w="728" w:type="dxa"/>
            <w:tcBorders>
              <w:top w:val="nil"/>
              <w:left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17.59</w:t>
            </w:r>
          </w:p>
        </w:tc>
        <w:tc>
          <w:tcPr>
            <w:tcW w:w="612" w:type="dxa"/>
            <w:tcBorders>
              <w:top w:val="nil"/>
              <w:left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5.82</w:t>
            </w:r>
          </w:p>
        </w:tc>
        <w:tc>
          <w:tcPr>
            <w:tcW w:w="1070" w:type="dxa"/>
            <w:tcBorders>
              <w:top w:val="nil"/>
              <w:left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-23.59</w:t>
            </w:r>
          </w:p>
        </w:tc>
        <w:tc>
          <w:tcPr>
            <w:tcW w:w="728" w:type="dxa"/>
            <w:tcBorders>
              <w:top w:val="nil"/>
              <w:left w:val="single" w:sz="4" w:space="0" w:color="auto"/>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7.52</w:t>
            </w:r>
          </w:p>
        </w:tc>
      </w:tr>
      <w:tr w:rsidR="003952D9" w:rsidRPr="00A00B49" w:rsidTr="003952D9">
        <w:trPr>
          <w:trHeight w:val="340"/>
        </w:trPr>
        <w:tc>
          <w:tcPr>
            <w:tcW w:w="1134" w:type="dxa"/>
            <w:tcBorders>
              <w:top w:val="nil"/>
              <w:left w:val="nil"/>
              <w:bottom w:val="single" w:sz="4" w:space="0" w:color="auto"/>
              <w:right w:val="single" w:sz="4" w:space="0" w:color="auto"/>
            </w:tcBorders>
            <w:shd w:val="clear" w:color="auto" w:fill="auto"/>
            <w:noWrap/>
            <w:vAlign w:val="center"/>
            <w:hideMark/>
          </w:tcPr>
          <w:p w:rsidR="003952D9" w:rsidRPr="00A00B49" w:rsidRDefault="003952D9" w:rsidP="003952D9">
            <w:pPr>
              <w:widowControl/>
              <w:jc w:val="lef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仙乐健康</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21</w:t>
            </w:r>
          </w:p>
        </w:tc>
        <w:tc>
          <w:tcPr>
            <w:tcW w:w="728" w:type="dxa"/>
            <w:tcBorders>
              <w:top w:val="nil"/>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15.44</w:t>
            </w:r>
          </w:p>
        </w:tc>
        <w:tc>
          <w:tcPr>
            <w:tcW w:w="728" w:type="dxa"/>
            <w:tcBorders>
              <w:top w:val="nil"/>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15.95</w:t>
            </w:r>
          </w:p>
        </w:tc>
        <w:tc>
          <w:tcPr>
            <w:tcW w:w="844" w:type="dxa"/>
            <w:tcBorders>
              <w:top w:val="nil"/>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2.03</w:t>
            </w:r>
          </w:p>
        </w:tc>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3.39</w:t>
            </w:r>
          </w:p>
        </w:tc>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29.81</w:t>
            </w:r>
          </w:p>
        </w:tc>
        <w:tc>
          <w:tcPr>
            <w:tcW w:w="728" w:type="dxa"/>
            <w:tcBorders>
              <w:top w:val="nil"/>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34.66</w:t>
            </w:r>
          </w:p>
        </w:tc>
        <w:tc>
          <w:tcPr>
            <w:tcW w:w="612" w:type="dxa"/>
            <w:tcBorders>
              <w:top w:val="nil"/>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4.95</w:t>
            </w:r>
          </w:p>
        </w:tc>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94.85</w:t>
            </w:r>
          </w:p>
        </w:tc>
        <w:tc>
          <w:tcPr>
            <w:tcW w:w="728" w:type="dxa"/>
            <w:tcBorders>
              <w:top w:val="nil"/>
              <w:left w:val="single" w:sz="4" w:space="0" w:color="auto"/>
              <w:bottom w:val="single" w:sz="4" w:space="0" w:color="auto"/>
              <w:right w:val="nil"/>
            </w:tcBorders>
            <w:shd w:val="clear" w:color="auto" w:fill="auto"/>
            <w:noWrap/>
            <w:vAlign w:val="center"/>
            <w:hideMark/>
          </w:tcPr>
          <w:p w:rsidR="003952D9" w:rsidRPr="00A00B49" w:rsidRDefault="003952D9" w:rsidP="003952D9">
            <w:pPr>
              <w:widowControl/>
              <w:jc w:val="right"/>
              <w:rPr>
                <w:rFonts w:ascii="等线" w:eastAsia="等线" w:hAnsi="等线" w:cs="宋体"/>
                <w:color w:val="000000"/>
                <w:kern w:val="0"/>
                <w:sz w:val="22"/>
                <w:szCs w:val="22"/>
              </w:rPr>
            </w:pPr>
            <w:r w:rsidRPr="00A00B49">
              <w:rPr>
                <w:rFonts w:ascii="等线" w:eastAsia="等线" w:hAnsi="等线" w:cs="宋体" w:hint="eastAsia"/>
                <w:color w:val="000000"/>
                <w:kern w:val="0"/>
                <w:sz w:val="22"/>
                <w:szCs w:val="22"/>
              </w:rPr>
              <w:t>19.91</w:t>
            </w:r>
          </w:p>
        </w:tc>
      </w:tr>
    </w:tbl>
    <w:p w:rsidR="003952D9" w:rsidRDefault="003952D9" w:rsidP="003952D9">
      <w:pPr>
        <w:spacing w:line="400" w:lineRule="exact"/>
        <w:rPr>
          <w:rFonts w:ascii="宋体" w:hAnsi="宋体" w:cs="Arial"/>
          <w:bCs/>
          <w:sz w:val="24"/>
          <w:szCs w:val="24"/>
          <w:shd w:val="clear" w:color="auto" w:fill="FFFFFF"/>
        </w:rPr>
      </w:pPr>
      <w:r>
        <w:rPr>
          <w:rFonts w:ascii="宋体" w:hAnsi="宋体" w:cs="Arial" w:hint="eastAsia"/>
          <w:bCs/>
          <w:sz w:val="24"/>
          <w:szCs w:val="24"/>
          <w:shd w:val="clear" w:color="auto" w:fill="FFFFFF"/>
        </w:rPr>
        <w:t xml:space="preserve"> </w:t>
      </w:r>
      <w:r>
        <w:rPr>
          <w:rFonts w:ascii="宋体" w:hAnsi="宋体" w:cs="Arial"/>
          <w:bCs/>
          <w:sz w:val="24"/>
          <w:szCs w:val="24"/>
          <w:shd w:val="clear" w:color="auto" w:fill="FFFFFF"/>
        </w:rPr>
        <w:t xml:space="preserve"> </w:t>
      </w:r>
      <w:r>
        <w:rPr>
          <w:rFonts w:ascii="宋体" w:hAnsi="宋体" w:cs="Arial" w:hint="eastAsia"/>
          <w:bCs/>
          <w:sz w:val="24"/>
          <w:szCs w:val="24"/>
          <w:shd w:val="clear" w:color="auto" w:fill="FFFFFF"/>
        </w:rPr>
        <w:t>对</w:t>
      </w:r>
      <w:r w:rsidR="00660381">
        <w:rPr>
          <w:rFonts w:ascii="宋体" w:hAnsi="宋体" w:cs="Arial" w:hint="eastAsia"/>
          <w:bCs/>
          <w:sz w:val="24"/>
          <w:szCs w:val="24"/>
          <w:shd w:val="clear" w:color="auto" w:fill="FFFFFF"/>
        </w:rPr>
        <w:t>上面21个</w:t>
      </w:r>
      <w:r>
        <w:rPr>
          <w:rFonts w:ascii="宋体" w:hAnsi="宋体" w:cs="Arial" w:hint="eastAsia"/>
          <w:bCs/>
          <w:sz w:val="24"/>
          <w:szCs w:val="24"/>
          <w:shd w:val="clear" w:color="auto" w:fill="FFFFFF"/>
        </w:rPr>
        <w:t>样本数据使用</w:t>
      </w:r>
      <w:r w:rsidR="00427A92">
        <w:rPr>
          <w:rFonts w:ascii="宋体" w:hAnsi="宋体" w:cs="Arial" w:hint="eastAsia"/>
          <w:bCs/>
          <w:sz w:val="24"/>
          <w:szCs w:val="24"/>
          <w:shd w:val="clear" w:color="auto" w:fill="FFFFFF"/>
        </w:rPr>
        <w:t>SAS</w:t>
      </w:r>
      <w:r w:rsidR="00660381">
        <w:rPr>
          <w:rFonts w:ascii="宋体" w:hAnsi="宋体" w:cs="Arial" w:hint="eastAsia"/>
          <w:bCs/>
          <w:sz w:val="24"/>
          <w:szCs w:val="24"/>
          <w:shd w:val="clear" w:color="auto" w:fill="FFFFFF"/>
        </w:rPr>
        <w:t>统计</w:t>
      </w:r>
      <w:proofErr w:type="gramStart"/>
      <w:r w:rsidR="00660381">
        <w:rPr>
          <w:rFonts w:ascii="宋体" w:hAnsi="宋体" w:cs="Arial" w:hint="eastAsia"/>
          <w:bCs/>
          <w:sz w:val="24"/>
          <w:szCs w:val="24"/>
          <w:shd w:val="clear" w:color="auto" w:fill="FFFFFF"/>
        </w:rPr>
        <w:t>软件</w:t>
      </w:r>
      <w:r>
        <w:rPr>
          <w:rFonts w:ascii="宋体" w:hAnsi="宋体" w:cs="Arial" w:hint="eastAsia"/>
          <w:bCs/>
          <w:sz w:val="24"/>
          <w:szCs w:val="24"/>
          <w:shd w:val="clear" w:color="auto" w:fill="FFFFFF"/>
        </w:rPr>
        <w:t>软件</w:t>
      </w:r>
      <w:proofErr w:type="gramEnd"/>
      <w:r>
        <w:rPr>
          <w:rFonts w:ascii="宋体" w:hAnsi="宋体" w:cs="Arial" w:hint="eastAsia"/>
          <w:bCs/>
          <w:sz w:val="24"/>
          <w:szCs w:val="24"/>
          <w:shd w:val="clear" w:color="auto" w:fill="FFFFFF"/>
        </w:rPr>
        <w:t>进行分析</w:t>
      </w:r>
      <w:r w:rsidR="00660381">
        <w:rPr>
          <w:rFonts w:ascii="宋体" w:hAnsi="宋体" w:cs="Arial" w:hint="eastAsia"/>
          <w:bCs/>
          <w:sz w:val="24"/>
          <w:szCs w:val="24"/>
          <w:shd w:val="clear" w:color="auto" w:fill="FFFFFF"/>
        </w:rPr>
        <w:t>，</w:t>
      </w:r>
      <w:r>
        <w:rPr>
          <w:rFonts w:ascii="宋体" w:hAnsi="宋体" w:cs="Arial" w:hint="eastAsia"/>
          <w:bCs/>
          <w:sz w:val="24"/>
          <w:szCs w:val="24"/>
          <w:shd w:val="clear" w:color="auto" w:fill="FFFFFF"/>
        </w:rPr>
        <w:t>得到</w:t>
      </w:r>
      <w:r w:rsidR="00660381">
        <w:rPr>
          <w:rFonts w:ascii="宋体" w:hAnsi="宋体" w:cs="Arial" w:hint="eastAsia"/>
          <w:bCs/>
          <w:sz w:val="24"/>
          <w:szCs w:val="24"/>
          <w:shd w:val="clear" w:color="auto" w:fill="FFFFFF"/>
        </w:rPr>
        <w:t>下面的</w:t>
      </w:r>
      <w:r>
        <w:rPr>
          <w:rFonts w:ascii="宋体" w:hAnsi="宋体" w:cs="Arial" w:hint="eastAsia"/>
          <w:bCs/>
          <w:sz w:val="24"/>
          <w:szCs w:val="24"/>
          <w:shd w:val="clear" w:color="auto" w:fill="FFFFFF"/>
        </w:rPr>
        <w:t>结果:</w:t>
      </w:r>
      <w:r>
        <w:rPr>
          <w:noProof/>
        </w:rPr>
        <w:drawing>
          <wp:anchor distT="0" distB="0" distL="114300" distR="114300" simplePos="0" relativeHeight="251660288" behindDoc="0" locked="0" layoutInCell="1" allowOverlap="1">
            <wp:simplePos x="0" y="0"/>
            <wp:positionH relativeFrom="column">
              <wp:posOffset>1409065</wp:posOffset>
            </wp:positionH>
            <wp:positionV relativeFrom="paragraph">
              <wp:posOffset>480695</wp:posOffset>
            </wp:positionV>
            <wp:extent cx="4533900" cy="1900555"/>
            <wp:effectExtent l="0" t="0" r="0"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t="8778"/>
                    <a:stretch>
                      <a:fillRect/>
                    </a:stretch>
                  </pic:blipFill>
                  <pic:spPr bwMode="auto">
                    <a:xfrm>
                      <a:off x="0" y="0"/>
                      <a:ext cx="4533900" cy="1900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-5715</wp:posOffset>
            </wp:positionH>
            <wp:positionV relativeFrom="paragraph">
              <wp:posOffset>480695</wp:posOffset>
            </wp:positionV>
            <wp:extent cx="1343660" cy="1948180"/>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660" cy="1948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bCs/>
          <w:sz w:val="24"/>
          <w:szCs w:val="24"/>
          <w:shd w:val="clear" w:color="auto" w:fill="FFFFFF"/>
        </w:rPr>
        <w:br/>
        <w:t xml:space="preserve">  </w:t>
      </w:r>
      <w:r>
        <w:rPr>
          <w:rFonts w:ascii="宋体" w:hAnsi="宋体" w:cs="Arial" w:hint="eastAsia"/>
          <w:bCs/>
          <w:sz w:val="24"/>
          <w:szCs w:val="24"/>
          <w:shd w:val="clear" w:color="auto" w:fill="FFFFFF"/>
        </w:rPr>
        <w:t>均值标准差矩阵</w:t>
      </w:r>
      <w:r>
        <w:rPr>
          <w:rFonts w:ascii="宋体" w:hAnsi="宋体" w:cs="Arial"/>
          <w:bCs/>
          <w:sz w:val="24"/>
          <w:szCs w:val="24"/>
          <w:shd w:val="clear" w:color="auto" w:fill="FFFFFF"/>
        </w:rPr>
        <w:t xml:space="preserve">                          </w:t>
      </w:r>
      <w:r>
        <w:rPr>
          <w:rFonts w:ascii="宋体" w:hAnsi="宋体" w:cs="Arial" w:hint="eastAsia"/>
          <w:bCs/>
          <w:sz w:val="24"/>
          <w:szCs w:val="24"/>
          <w:shd w:val="clear" w:color="auto" w:fill="FFFFFF"/>
        </w:rPr>
        <w:t>相关系数矩阵</w:t>
      </w:r>
    </w:p>
    <w:p w:rsidR="003952D9" w:rsidRDefault="003952D9" w:rsidP="003952D9">
      <w:pPr>
        <w:spacing w:line="400" w:lineRule="exact"/>
        <w:rPr>
          <w:rFonts w:ascii="宋体" w:hAnsi="宋体" w:cs="Arial"/>
          <w:bCs/>
          <w:sz w:val="24"/>
          <w:szCs w:val="24"/>
          <w:shd w:val="clear" w:color="auto" w:fill="FFFFFF"/>
        </w:rPr>
      </w:pPr>
    </w:p>
    <w:p w:rsidR="00151F91" w:rsidRPr="003C51F0" w:rsidRDefault="00151F91" w:rsidP="003952D9">
      <w:pPr>
        <w:spacing w:line="400" w:lineRule="exact"/>
        <w:rPr>
          <w:rFonts w:ascii="宋体" w:hAnsi="宋体" w:cs="Arial"/>
          <w:bCs/>
          <w:sz w:val="24"/>
          <w:szCs w:val="24"/>
          <w:shd w:val="clear" w:color="auto" w:fill="FFFFFF"/>
        </w:rPr>
      </w:pPr>
    </w:p>
    <w:p w:rsidR="003952D9" w:rsidRDefault="003952D9" w:rsidP="003952D9">
      <w:pPr>
        <w:spacing w:line="400" w:lineRule="exact"/>
        <w:jc w:val="center"/>
        <w:rPr>
          <w:rFonts w:ascii="楷体" w:eastAsia="楷体" w:hAnsi="楷体" w:cs="Arial"/>
          <w:bCs/>
          <w:sz w:val="36"/>
          <w:szCs w:val="36"/>
          <w:shd w:val="clear" w:color="auto" w:fill="FFFFFF"/>
        </w:rPr>
      </w:pPr>
      <w:r w:rsidRPr="00733A31">
        <w:rPr>
          <w:rFonts w:ascii="楷体" w:eastAsia="楷体" w:hAnsi="楷体" w:cs="Arial" w:hint="eastAsia"/>
          <w:bCs/>
          <w:sz w:val="36"/>
          <w:szCs w:val="36"/>
          <w:shd w:val="clear" w:color="auto" w:fill="FFFFFF"/>
        </w:rPr>
        <w:t>四、因子分析</w:t>
      </w:r>
    </w:p>
    <w:p w:rsidR="003952D9" w:rsidRDefault="003952D9" w:rsidP="003952D9">
      <w:pPr>
        <w:spacing w:line="400" w:lineRule="exact"/>
        <w:rPr>
          <w:rFonts w:ascii="宋体" w:hAnsi="宋体" w:cs="Arial"/>
          <w:bCs/>
          <w:sz w:val="24"/>
          <w:szCs w:val="24"/>
          <w:shd w:val="clear" w:color="auto" w:fill="FFFFFF"/>
        </w:rPr>
      </w:pPr>
      <w:r>
        <w:rPr>
          <w:rFonts w:ascii="宋体" w:hAnsi="宋体" w:cs="Arial"/>
          <w:bCs/>
          <w:sz w:val="24"/>
          <w:szCs w:val="24"/>
          <w:shd w:val="clear" w:color="auto" w:fill="FFFFFF"/>
        </w:rPr>
        <w:t xml:space="preserve">  </w:t>
      </w:r>
      <w:r>
        <w:rPr>
          <w:rFonts w:ascii="宋体" w:hAnsi="宋体" w:cs="Arial" w:hint="eastAsia"/>
          <w:bCs/>
          <w:sz w:val="24"/>
          <w:szCs w:val="24"/>
          <w:shd w:val="clear" w:color="auto" w:fill="FFFFFF"/>
        </w:rPr>
        <w:t>因子分析法使用的基本想法是对多维复杂的盈利指标体系进行数据降维，识别出少数几个公因子解释使用指标体系中的9项指标观测到的方差，以最小的信息丢失为前提(最大的解释观测到的方差</w:t>
      </w:r>
      <w:r>
        <w:rPr>
          <w:rFonts w:ascii="宋体" w:hAnsi="宋体" w:cs="Arial"/>
          <w:bCs/>
          <w:sz w:val="24"/>
          <w:szCs w:val="24"/>
          <w:shd w:val="clear" w:color="auto" w:fill="FFFFFF"/>
        </w:rPr>
        <w:t>)</w:t>
      </w:r>
      <w:r>
        <w:rPr>
          <w:rFonts w:ascii="宋体" w:hAnsi="宋体" w:cs="Arial" w:hint="eastAsia"/>
          <w:bCs/>
          <w:sz w:val="24"/>
          <w:szCs w:val="24"/>
          <w:shd w:val="clear" w:color="auto" w:fill="FFFFFF"/>
        </w:rPr>
        <w:t>将以上9项指标综合解释为数量较少的几项公因子指标，并对公因子进行命名，解释其代表的</w:t>
      </w:r>
      <w:r w:rsidR="00660381">
        <w:rPr>
          <w:rFonts w:ascii="宋体" w:hAnsi="宋体" w:cs="Arial" w:hint="eastAsia"/>
          <w:bCs/>
          <w:sz w:val="24"/>
          <w:szCs w:val="24"/>
          <w:shd w:val="clear" w:color="auto" w:fill="FFFFFF"/>
        </w:rPr>
        <w:t>食品制造</w:t>
      </w:r>
      <w:r>
        <w:rPr>
          <w:rFonts w:ascii="宋体" w:hAnsi="宋体" w:cs="Arial" w:hint="eastAsia"/>
          <w:bCs/>
          <w:sz w:val="24"/>
          <w:szCs w:val="24"/>
          <w:shd w:val="clear" w:color="auto" w:fill="FFFFFF"/>
        </w:rPr>
        <w:t>企业盈利能力的</w:t>
      </w:r>
      <w:r w:rsidR="00660381">
        <w:rPr>
          <w:rFonts w:ascii="宋体" w:hAnsi="宋体" w:cs="Arial" w:hint="eastAsia"/>
          <w:bCs/>
          <w:sz w:val="24"/>
          <w:szCs w:val="24"/>
          <w:shd w:val="clear" w:color="auto" w:fill="FFFFFF"/>
        </w:rPr>
        <w:t>各方面</w:t>
      </w:r>
      <w:r>
        <w:rPr>
          <w:rFonts w:ascii="宋体" w:hAnsi="宋体" w:cs="Arial" w:hint="eastAsia"/>
          <w:bCs/>
          <w:sz w:val="24"/>
          <w:szCs w:val="24"/>
          <w:shd w:val="clear" w:color="auto" w:fill="FFFFFF"/>
        </w:rPr>
        <w:t>特征</w:t>
      </w:r>
      <w:r w:rsidR="00660381">
        <w:rPr>
          <w:rFonts w:ascii="宋体" w:hAnsi="宋体" w:cs="Arial" w:hint="eastAsia"/>
          <w:bCs/>
          <w:sz w:val="24"/>
          <w:szCs w:val="24"/>
          <w:shd w:val="clear" w:color="auto" w:fill="FFFFFF"/>
        </w:rPr>
        <w:t>的内容</w:t>
      </w:r>
      <w:r>
        <w:rPr>
          <w:rFonts w:ascii="宋体" w:hAnsi="宋体" w:cs="Arial" w:hint="eastAsia"/>
          <w:bCs/>
          <w:sz w:val="24"/>
          <w:szCs w:val="24"/>
          <w:shd w:val="clear" w:color="auto" w:fill="FFFFFF"/>
        </w:rPr>
        <w:t>。</w:t>
      </w:r>
    </w:p>
    <w:p w:rsidR="003952D9" w:rsidRPr="00D44A09" w:rsidRDefault="003952D9" w:rsidP="003952D9">
      <w:pPr>
        <w:spacing w:line="400" w:lineRule="exact"/>
        <w:rPr>
          <w:rFonts w:ascii="宋体" w:hAnsi="宋体" w:cs="Arial"/>
          <w:b/>
          <w:sz w:val="24"/>
          <w:szCs w:val="24"/>
          <w:shd w:val="clear" w:color="auto" w:fill="FFFFFF"/>
        </w:rPr>
      </w:pPr>
      <w:r>
        <w:rPr>
          <w:rFonts w:ascii="宋体" w:hAnsi="宋体" w:cs="Arial" w:hint="eastAsia"/>
          <w:bCs/>
          <w:sz w:val="24"/>
          <w:szCs w:val="24"/>
          <w:shd w:val="clear" w:color="auto" w:fill="FFFFFF"/>
        </w:rPr>
        <w:t xml:space="preserve"> </w:t>
      </w:r>
      <w:r w:rsidRPr="00D44A09">
        <w:rPr>
          <w:rFonts w:ascii="宋体" w:hAnsi="宋体" w:cs="Arial"/>
          <w:b/>
          <w:sz w:val="24"/>
          <w:szCs w:val="24"/>
          <w:shd w:val="clear" w:color="auto" w:fill="FFFFFF"/>
        </w:rPr>
        <w:t xml:space="preserve"> </w:t>
      </w:r>
      <w:r w:rsidRPr="00D44A09">
        <w:rPr>
          <w:rFonts w:ascii="宋体" w:hAnsi="宋体" w:cs="Arial" w:hint="eastAsia"/>
          <w:b/>
          <w:sz w:val="24"/>
          <w:szCs w:val="24"/>
          <w:shd w:val="clear" w:color="auto" w:fill="FFFFFF"/>
        </w:rPr>
        <w:t>(</w:t>
      </w:r>
      <w:proofErr w:type="gramStart"/>
      <w:r w:rsidRPr="00D44A09">
        <w:rPr>
          <w:rFonts w:ascii="宋体" w:hAnsi="宋体" w:cs="Arial" w:hint="eastAsia"/>
          <w:b/>
          <w:sz w:val="24"/>
          <w:szCs w:val="24"/>
          <w:shd w:val="clear" w:color="auto" w:fill="FFFFFF"/>
        </w:rPr>
        <w:t>一</w:t>
      </w:r>
      <w:proofErr w:type="gramEnd"/>
      <w:r w:rsidRPr="00D44A09">
        <w:rPr>
          <w:rFonts w:ascii="宋体" w:hAnsi="宋体" w:cs="Arial"/>
          <w:b/>
          <w:sz w:val="24"/>
          <w:szCs w:val="24"/>
          <w:shd w:val="clear" w:color="auto" w:fill="FFFFFF"/>
        </w:rPr>
        <w:t>)</w:t>
      </w:r>
      <w:r w:rsidRPr="00D44A09">
        <w:rPr>
          <w:rFonts w:ascii="宋体" w:hAnsi="宋体" w:cs="Arial" w:hint="eastAsia"/>
          <w:b/>
          <w:sz w:val="24"/>
          <w:szCs w:val="24"/>
          <w:shd w:val="clear" w:color="auto" w:fill="FFFFFF"/>
        </w:rPr>
        <w:t>因子分析模型</w:t>
      </w:r>
    </w:p>
    <w:p w:rsidR="003952D9" w:rsidRDefault="003952D9" w:rsidP="003952D9">
      <w:pPr>
        <w:spacing w:line="400" w:lineRule="exact"/>
        <w:rPr>
          <w:rFonts w:ascii="宋体" w:hAnsi="宋体" w:cs="Arial"/>
          <w:bCs/>
          <w:sz w:val="24"/>
          <w:szCs w:val="24"/>
          <w:shd w:val="clear" w:color="auto" w:fill="FFFFFF"/>
        </w:rPr>
      </w:pPr>
      <w:r>
        <w:rPr>
          <w:rFonts w:ascii="宋体" w:hAnsi="宋体" w:cs="Arial" w:hint="eastAsia"/>
          <w:bCs/>
          <w:sz w:val="24"/>
          <w:szCs w:val="24"/>
          <w:shd w:val="clear" w:color="auto" w:fill="FFFFFF"/>
        </w:rPr>
        <w:t xml:space="preserve"> </w:t>
      </w:r>
      <w:r>
        <w:rPr>
          <w:rFonts w:ascii="宋体" w:hAnsi="宋体" w:cs="Arial"/>
          <w:bCs/>
          <w:sz w:val="24"/>
          <w:szCs w:val="24"/>
          <w:shd w:val="clear" w:color="auto" w:fill="FFFFFF"/>
        </w:rPr>
        <w:t xml:space="preserve"> </w:t>
      </w:r>
      <w:r w:rsidR="007E5060">
        <w:rPr>
          <w:rFonts w:ascii="宋体" w:hAnsi="宋体" w:cs="Arial" w:hint="eastAsia"/>
          <w:bCs/>
          <w:sz w:val="24"/>
          <w:szCs w:val="24"/>
          <w:shd w:val="clear" w:color="auto" w:fill="FFFFFF"/>
        </w:rPr>
        <w:t>我们共有</w:t>
      </w:r>
      <w:r>
        <w:rPr>
          <w:rFonts w:ascii="宋体" w:hAnsi="宋体" w:cs="Arial" w:hint="eastAsia"/>
          <w:bCs/>
          <w:sz w:val="24"/>
          <w:szCs w:val="24"/>
          <w:shd w:val="clear" w:color="auto" w:fill="FFFFFF"/>
        </w:rPr>
        <w:t>p</w:t>
      </w:r>
      <w:proofErr w:type="gramStart"/>
      <w:r w:rsidR="00292B94">
        <w:rPr>
          <w:rFonts w:ascii="宋体" w:hAnsi="宋体" w:cs="Arial" w:hint="eastAsia"/>
          <w:bCs/>
          <w:sz w:val="24"/>
          <w:szCs w:val="24"/>
          <w:shd w:val="clear" w:color="auto" w:fill="FFFFFF"/>
        </w:rPr>
        <w:t>个</w:t>
      </w:r>
      <w:proofErr w:type="gramEnd"/>
      <w:r w:rsidR="00660381">
        <w:rPr>
          <w:rFonts w:ascii="宋体" w:hAnsi="宋体" w:cs="Arial" w:hint="eastAsia"/>
          <w:bCs/>
          <w:sz w:val="24"/>
          <w:szCs w:val="24"/>
          <w:shd w:val="clear" w:color="auto" w:fill="FFFFFF"/>
        </w:rPr>
        <w:t>(p这里等于21</w:t>
      </w:r>
      <w:r w:rsidR="00660381">
        <w:rPr>
          <w:rFonts w:ascii="宋体" w:hAnsi="宋体" w:cs="Arial"/>
          <w:bCs/>
          <w:sz w:val="24"/>
          <w:szCs w:val="24"/>
          <w:shd w:val="clear" w:color="auto" w:fill="FFFFFF"/>
        </w:rPr>
        <w:t>)</w:t>
      </w:r>
      <w:r w:rsidR="00292B94">
        <w:rPr>
          <w:rFonts w:ascii="宋体" w:hAnsi="宋体" w:cs="Arial" w:hint="eastAsia"/>
          <w:bCs/>
          <w:sz w:val="24"/>
          <w:szCs w:val="24"/>
          <w:shd w:val="clear" w:color="auto" w:fill="FFFFFF"/>
        </w:rPr>
        <w:t>观测，组成向量</w:t>
      </w:r>
      <w:r>
        <w:rPr>
          <w:rFonts w:ascii="宋体" w:hAnsi="宋体" w:cs="Arial" w:hint="eastAsia"/>
          <w:bCs/>
          <w:sz w:val="24"/>
          <w:szCs w:val="24"/>
          <w:shd w:val="clear" w:color="auto" w:fill="FFFFFF"/>
        </w:rPr>
        <w:t>X=</w:t>
      </w:r>
      <w:r>
        <w:rPr>
          <w:rFonts w:ascii="宋体" w:hAnsi="宋体" w:cs="Arial"/>
          <w:bCs/>
          <w:sz w:val="24"/>
          <w:szCs w:val="24"/>
          <w:shd w:val="clear" w:color="auto" w:fill="FFFFFF"/>
        </w:rPr>
        <w:t>(X1,…,</w:t>
      </w:r>
      <w:proofErr w:type="spellStart"/>
      <w:r>
        <w:rPr>
          <w:rFonts w:ascii="宋体" w:hAnsi="宋体" w:cs="Arial"/>
          <w:bCs/>
          <w:sz w:val="24"/>
          <w:szCs w:val="24"/>
          <w:shd w:val="clear" w:color="auto" w:fill="FFFFFF"/>
        </w:rPr>
        <w:t>Xp</w:t>
      </w:r>
      <w:proofErr w:type="spellEnd"/>
      <w:r>
        <w:rPr>
          <w:rFonts w:ascii="宋体" w:hAnsi="宋体" w:cs="Arial"/>
          <w:bCs/>
          <w:sz w:val="24"/>
          <w:szCs w:val="24"/>
          <w:shd w:val="clear" w:color="auto" w:fill="FFFFFF"/>
        </w:rPr>
        <w:t>)</w:t>
      </w:r>
      <w:proofErr w:type="gramStart"/>
      <w:r>
        <w:rPr>
          <w:rFonts w:ascii="宋体" w:hAnsi="宋体" w:cs="Arial"/>
          <w:bCs/>
          <w:sz w:val="24"/>
          <w:szCs w:val="24"/>
          <w:shd w:val="clear" w:color="auto" w:fill="FFFFFF"/>
        </w:rPr>
        <w:t>’</w:t>
      </w:r>
      <w:proofErr w:type="gramEnd"/>
      <w:r w:rsidR="00660381">
        <w:rPr>
          <w:rFonts w:ascii="宋体" w:hAnsi="宋体" w:cs="Arial"/>
          <w:bCs/>
          <w:sz w:val="24"/>
          <w:szCs w:val="24"/>
          <w:shd w:val="clear" w:color="auto" w:fill="FFFFFF"/>
        </w:rPr>
        <w:t>,</w:t>
      </w:r>
      <w:r w:rsidR="00660381">
        <w:rPr>
          <w:rFonts w:ascii="宋体" w:hAnsi="宋体" w:cs="Arial" w:hint="eastAsia"/>
          <w:bCs/>
          <w:sz w:val="24"/>
          <w:szCs w:val="24"/>
          <w:shd w:val="clear" w:color="auto" w:fill="FFFFFF"/>
        </w:rPr>
        <w:t>因子分析</w:t>
      </w:r>
      <w:r w:rsidR="007E5060">
        <w:rPr>
          <w:rFonts w:ascii="宋体" w:hAnsi="宋体" w:cs="Arial" w:hint="eastAsia"/>
          <w:bCs/>
          <w:sz w:val="24"/>
          <w:szCs w:val="24"/>
          <w:shd w:val="clear" w:color="auto" w:fill="FFFFFF"/>
        </w:rPr>
        <w:t>的使用中</w:t>
      </w:r>
      <w:r w:rsidR="00660381">
        <w:rPr>
          <w:rFonts w:ascii="宋体" w:hAnsi="宋体" w:cs="Arial" w:hint="eastAsia"/>
          <w:bCs/>
          <w:sz w:val="24"/>
          <w:szCs w:val="24"/>
          <w:shd w:val="clear" w:color="auto" w:fill="FFFFFF"/>
        </w:rPr>
        <w:t>，</w:t>
      </w:r>
      <w:r w:rsidR="007E5060">
        <w:rPr>
          <w:rFonts w:ascii="宋体" w:hAnsi="宋体" w:cs="Arial" w:hint="eastAsia"/>
          <w:bCs/>
          <w:sz w:val="24"/>
          <w:szCs w:val="24"/>
          <w:shd w:val="clear" w:color="auto" w:fill="FFFFFF"/>
        </w:rPr>
        <w:lastRenderedPageBreak/>
        <w:t>使向量中每项的期望为0，方差为1</w:t>
      </w:r>
      <w:r>
        <w:rPr>
          <w:rFonts w:ascii="宋体" w:hAnsi="宋体" w:cs="Arial" w:hint="eastAsia"/>
          <w:bCs/>
          <w:sz w:val="24"/>
          <w:szCs w:val="24"/>
          <w:shd w:val="clear" w:color="auto" w:fill="FFFFFF"/>
        </w:rPr>
        <w:t>，</w:t>
      </w:r>
      <w:r w:rsidR="00660381">
        <w:rPr>
          <w:noProof/>
        </w:rPr>
        <w:drawing>
          <wp:anchor distT="0" distB="0" distL="114300" distR="114300" simplePos="0" relativeHeight="251661312" behindDoc="0" locked="0" layoutInCell="1" allowOverlap="1">
            <wp:simplePos x="0" y="0"/>
            <wp:positionH relativeFrom="column">
              <wp:posOffset>253658</wp:posOffset>
            </wp:positionH>
            <wp:positionV relativeFrom="paragraph">
              <wp:posOffset>316523</wp:posOffset>
            </wp:positionV>
            <wp:extent cx="2812415" cy="854075"/>
            <wp:effectExtent l="0" t="0" r="6985"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2415" cy="854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Cs/>
          <w:sz w:val="24"/>
          <w:szCs w:val="24"/>
          <w:shd w:val="clear" w:color="auto" w:fill="FFFFFF"/>
        </w:rPr>
        <w:t>矩阵形式表示为</w:t>
      </w:r>
    </w:p>
    <w:p w:rsidR="003952D9" w:rsidRDefault="003952D9" w:rsidP="003952D9">
      <w:pPr>
        <w:spacing w:line="400" w:lineRule="exact"/>
        <w:rPr>
          <w:rFonts w:ascii="宋体" w:hAnsi="宋体" w:cs="Arial"/>
          <w:bCs/>
          <w:sz w:val="24"/>
          <w:szCs w:val="24"/>
          <w:shd w:val="clear" w:color="auto" w:fill="FFFFFF"/>
        </w:rPr>
      </w:pPr>
      <w:r>
        <w:rPr>
          <w:rFonts w:ascii="宋体" w:hAnsi="宋体" w:cs="Arial" w:hint="eastAsia"/>
          <w:bCs/>
          <w:sz w:val="24"/>
          <w:szCs w:val="24"/>
          <w:shd w:val="clear" w:color="auto" w:fill="FFFFFF"/>
        </w:rPr>
        <w:t xml:space="preserve"> </w:t>
      </w:r>
      <w:r>
        <w:rPr>
          <w:rFonts w:ascii="宋体" w:hAnsi="宋体" w:cs="Arial"/>
          <w:bCs/>
          <w:sz w:val="24"/>
          <w:szCs w:val="24"/>
          <w:shd w:val="clear" w:color="auto" w:fill="FFFFFF"/>
        </w:rPr>
        <w:t xml:space="preserve"> </w:t>
      </w:r>
      <w:r>
        <w:rPr>
          <w:rFonts w:ascii="宋体" w:hAnsi="宋体" w:cs="Arial" w:hint="eastAsia"/>
          <w:bCs/>
          <w:sz w:val="24"/>
          <w:szCs w:val="24"/>
          <w:shd w:val="clear" w:color="auto" w:fill="FFFFFF"/>
        </w:rPr>
        <w:t>数学模型为</w:t>
      </w:r>
    </w:p>
    <w:p w:rsidR="003952D9" w:rsidRDefault="003952D9" w:rsidP="003952D9">
      <w:pPr>
        <w:spacing w:line="400" w:lineRule="exact"/>
        <w:rPr>
          <w:rFonts w:ascii="宋体" w:hAnsi="宋体" w:cs="Arial"/>
          <w:bCs/>
          <w:sz w:val="24"/>
          <w:szCs w:val="24"/>
          <w:shd w:val="clear" w:color="auto" w:fill="FFFFFF"/>
        </w:rPr>
      </w:pPr>
      <w:r>
        <w:rPr>
          <w:noProof/>
        </w:rPr>
        <w:drawing>
          <wp:anchor distT="0" distB="0" distL="114300" distR="114300" simplePos="0" relativeHeight="251662336" behindDoc="0" locked="0" layoutInCell="1" allowOverlap="1">
            <wp:simplePos x="0" y="0"/>
            <wp:positionH relativeFrom="column">
              <wp:posOffset>118110</wp:posOffset>
            </wp:positionH>
            <wp:positionV relativeFrom="paragraph">
              <wp:posOffset>170815</wp:posOffset>
            </wp:positionV>
            <wp:extent cx="3027045" cy="1302385"/>
            <wp:effectExtent l="0" t="0" r="190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7045" cy="13023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Cs/>
          <w:sz w:val="24"/>
          <w:szCs w:val="24"/>
          <w:shd w:val="clear" w:color="auto" w:fill="FFFFFF"/>
        </w:rPr>
        <w:t xml:space="preserve"> </w:t>
      </w:r>
      <w:r>
        <w:rPr>
          <w:rFonts w:ascii="宋体" w:hAnsi="宋体" w:cs="Arial"/>
          <w:bCs/>
          <w:sz w:val="24"/>
          <w:szCs w:val="24"/>
          <w:shd w:val="clear" w:color="auto" w:fill="FFFFFF"/>
        </w:rPr>
        <w:t xml:space="preserve"> </w:t>
      </w:r>
      <w:r>
        <w:rPr>
          <w:rFonts w:ascii="宋体" w:hAnsi="宋体" w:cs="Arial" w:hint="eastAsia"/>
          <w:bCs/>
          <w:sz w:val="24"/>
          <w:szCs w:val="24"/>
          <w:shd w:val="clear" w:color="auto" w:fill="FFFFFF"/>
        </w:rPr>
        <w:t>其中F</w:t>
      </w:r>
      <w:r>
        <w:rPr>
          <w:rFonts w:ascii="宋体" w:hAnsi="宋体" w:cs="Arial"/>
          <w:bCs/>
          <w:sz w:val="24"/>
          <w:szCs w:val="24"/>
          <w:shd w:val="clear" w:color="auto" w:fill="FFFFFF"/>
        </w:rPr>
        <w:t>(f)</w:t>
      </w:r>
      <w:r>
        <w:rPr>
          <w:rFonts w:ascii="宋体" w:hAnsi="宋体" w:cs="Arial" w:hint="eastAsia"/>
          <w:bCs/>
          <w:sz w:val="24"/>
          <w:szCs w:val="24"/>
          <w:shd w:val="clear" w:color="auto" w:fill="FFFFFF"/>
        </w:rPr>
        <w:t>称为公因子，</w:t>
      </w:r>
      <w:proofErr w:type="spellStart"/>
      <w:r>
        <w:rPr>
          <w:rFonts w:ascii="宋体" w:hAnsi="宋体" w:cs="Arial" w:hint="eastAsia"/>
          <w:bCs/>
          <w:sz w:val="24"/>
          <w:szCs w:val="24"/>
          <w:shd w:val="clear" w:color="auto" w:fill="FFFFFF"/>
        </w:rPr>
        <w:t>a</w:t>
      </w:r>
      <w:r>
        <w:rPr>
          <w:rFonts w:ascii="宋体" w:hAnsi="宋体" w:cs="Arial" w:hint="eastAsia"/>
          <w:bCs/>
          <w:sz w:val="24"/>
          <w:szCs w:val="24"/>
          <w:shd w:val="clear" w:color="auto" w:fill="FFFFFF"/>
          <w:vertAlign w:val="subscript"/>
        </w:rPr>
        <w:t>ij</w:t>
      </w:r>
      <w:proofErr w:type="spellEnd"/>
      <w:r>
        <w:rPr>
          <w:rFonts w:ascii="宋体" w:hAnsi="宋体" w:cs="Arial" w:hint="eastAsia"/>
          <w:bCs/>
          <w:sz w:val="24"/>
          <w:szCs w:val="24"/>
          <w:shd w:val="clear" w:color="auto" w:fill="FFFFFF"/>
        </w:rPr>
        <w:t>称为因子载荷，是第</w:t>
      </w:r>
      <w:proofErr w:type="spellStart"/>
      <w:r>
        <w:rPr>
          <w:rFonts w:ascii="宋体" w:hAnsi="宋体" w:cs="Arial" w:hint="eastAsia"/>
          <w:bCs/>
          <w:sz w:val="24"/>
          <w:szCs w:val="24"/>
          <w:shd w:val="clear" w:color="auto" w:fill="FFFFFF"/>
        </w:rPr>
        <w:t>i</w:t>
      </w:r>
      <w:proofErr w:type="spellEnd"/>
      <w:proofErr w:type="gramStart"/>
      <w:r>
        <w:rPr>
          <w:rFonts w:ascii="宋体" w:hAnsi="宋体" w:cs="Arial" w:hint="eastAsia"/>
          <w:bCs/>
          <w:sz w:val="24"/>
          <w:szCs w:val="24"/>
          <w:shd w:val="clear" w:color="auto" w:fill="FFFFFF"/>
        </w:rPr>
        <w:t>个</w:t>
      </w:r>
      <w:proofErr w:type="gramEnd"/>
      <w:r>
        <w:rPr>
          <w:rFonts w:ascii="宋体" w:hAnsi="宋体" w:cs="Arial" w:hint="eastAsia"/>
          <w:bCs/>
          <w:sz w:val="24"/>
          <w:szCs w:val="24"/>
          <w:shd w:val="clear" w:color="auto" w:fill="FFFFFF"/>
        </w:rPr>
        <w:t>原有变量在第j</w:t>
      </w:r>
      <w:proofErr w:type="gramStart"/>
      <w:r>
        <w:rPr>
          <w:rFonts w:ascii="宋体" w:hAnsi="宋体" w:cs="Arial" w:hint="eastAsia"/>
          <w:bCs/>
          <w:sz w:val="24"/>
          <w:szCs w:val="24"/>
          <w:shd w:val="clear" w:color="auto" w:fill="FFFFFF"/>
        </w:rPr>
        <w:t>个</w:t>
      </w:r>
      <w:proofErr w:type="gramEnd"/>
      <w:r>
        <w:rPr>
          <w:rFonts w:ascii="宋体" w:hAnsi="宋体" w:cs="Arial" w:hint="eastAsia"/>
          <w:bCs/>
          <w:sz w:val="24"/>
          <w:szCs w:val="24"/>
          <w:shd w:val="clear" w:color="auto" w:fill="FFFFFF"/>
        </w:rPr>
        <w:t>因子上的负荷</w:t>
      </w:r>
    </w:p>
    <w:p w:rsidR="003952D9" w:rsidRPr="00D44A09" w:rsidRDefault="003952D9" w:rsidP="003952D9">
      <w:pPr>
        <w:spacing w:line="400" w:lineRule="exact"/>
        <w:rPr>
          <w:rFonts w:ascii="宋体" w:hAnsi="宋体" w:cs="Arial"/>
          <w:b/>
          <w:sz w:val="24"/>
          <w:szCs w:val="24"/>
          <w:shd w:val="clear" w:color="auto" w:fill="FFFFFF"/>
        </w:rPr>
      </w:pPr>
      <w:r w:rsidRPr="00D44A09">
        <w:rPr>
          <w:rFonts w:ascii="宋体" w:hAnsi="宋体" w:cs="Arial"/>
          <w:b/>
          <w:sz w:val="24"/>
          <w:szCs w:val="24"/>
          <w:shd w:val="clear" w:color="auto" w:fill="FFFFFF"/>
        </w:rPr>
        <w:t xml:space="preserve">  (</w:t>
      </w:r>
      <w:r w:rsidRPr="00D44A09">
        <w:rPr>
          <w:rFonts w:ascii="宋体" w:hAnsi="宋体" w:cs="Arial" w:hint="eastAsia"/>
          <w:b/>
          <w:sz w:val="24"/>
          <w:szCs w:val="24"/>
          <w:shd w:val="clear" w:color="auto" w:fill="FFFFFF"/>
        </w:rPr>
        <w:t>二</w:t>
      </w:r>
      <w:r w:rsidRPr="00D44A09">
        <w:rPr>
          <w:rFonts w:ascii="宋体" w:hAnsi="宋体" w:cs="Arial"/>
          <w:b/>
          <w:sz w:val="24"/>
          <w:szCs w:val="24"/>
          <w:shd w:val="clear" w:color="auto" w:fill="FFFFFF"/>
        </w:rPr>
        <w:t>)</w:t>
      </w:r>
      <w:r w:rsidRPr="00D44A09">
        <w:rPr>
          <w:rFonts w:ascii="宋体" w:hAnsi="宋体" w:cs="Arial" w:hint="eastAsia"/>
          <w:b/>
          <w:sz w:val="24"/>
          <w:szCs w:val="24"/>
          <w:shd w:val="clear" w:color="auto" w:fill="FFFFFF"/>
        </w:rPr>
        <w:t>因子分析</w:t>
      </w:r>
      <w:r>
        <w:rPr>
          <w:rFonts w:ascii="宋体" w:hAnsi="宋体" w:cs="Arial" w:hint="eastAsia"/>
          <w:b/>
          <w:sz w:val="24"/>
          <w:szCs w:val="24"/>
          <w:shd w:val="clear" w:color="auto" w:fill="FFFFFF"/>
        </w:rPr>
        <w:t>过程步骤</w:t>
      </w:r>
    </w:p>
    <w:p w:rsidR="003952D9" w:rsidRDefault="003952D9" w:rsidP="003952D9">
      <w:pPr>
        <w:spacing w:line="400" w:lineRule="exact"/>
        <w:rPr>
          <w:rFonts w:ascii="宋体" w:hAnsi="宋体" w:cs="Arial"/>
          <w:bCs/>
          <w:sz w:val="24"/>
          <w:szCs w:val="24"/>
          <w:shd w:val="clear" w:color="auto" w:fill="FFFFFF"/>
        </w:rPr>
      </w:pPr>
      <w:r>
        <w:rPr>
          <w:rFonts w:ascii="宋体" w:hAnsi="宋体" w:cs="Arial"/>
          <w:bCs/>
          <w:sz w:val="24"/>
          <w:szCs w:val="24"/>
          <w:shd w:val="clear" w:color="auto" w:fill="FFFFFF"/>
        </w:rPr>
        <w:tab/>
      </w:r>
      <w:r>
        <w:rPr>
          <w:rFonts w:ascii="宋体" w:hAnsi="宋体" w:cs="Arial" w:hint="eastAsia"/>
          <w:bCs/>
          <w:sz w:val="24"/>
          <w:szCs w:val="24"/>
          <w:shd w:val="clear" w:color="auto" w:fill="FFFFFF"/>
        </w:rPr>
        <w:t>使用</w:t>
      </w:r>
      <w:r w:rsidR="00427A92">
        <w:rPr>
          <w:rFonts w:ascii="宋体" w:hAnsi="宋体" w:cs="Arial" w:hint="eastAsia"/>
          <w:bCs/>
          <w:sz w:val="24"/>
          <w:szCs w:val="24"/>
          <w:shd w:val="clear" w:color="auto" w:fill="FFFFFF"/>
        </w:rPr>
        <w:t>SAS</w:t>
      </w:r>
      <w:r>
        <w:rPr>
          <w:rFonts w:ascii="宋体" w:hAnsi="宋体" w:cs="Arial" w:hint="eastAsia"/>
          <w:bCs/>
          <w:sz w:val="24"/>
          <w:szCs w:val="24"/>
          <w:shd w:val="clear" w:color="auto" w:fill="FFFFFF"/>
        </w:rPr>
        <w:t>进行因子分析</w:t>
      </w:r>
    </w:p>
    <w:p w:rsidR="003952D9" w:rsidRDefault="003952D9" w:rsidP="003952D9">
      <w:pPr>
        <w:numPr>
          <w:ilvl w:val="0"/>
          <w:numId w:val="3"/>
        </w:numPr>
        <w:spacing w:line="400" w:lineRule="exact"/>
        <w:rPr>
          <w:rFonts w:ascii="宋体" w:hAnsi="宋体" w:cs="Arial"/>
          <w:bCs/>
          <w:sz w:val="24"/>
          <w:szCs w:val="24"/>
          <w:shd w:val="clear" w:color="auto" w:fill="FFFFFF"/>
        </w:rPr>
      </w:pPr>
      <w:r>
        <w:rPr>
          <w:rFonts w:ascii="宋体" w:hAnsi="宋体" w:cs="Arial" w:hint="eastAsia"/>
          <w:bCs/>
          <w:sz w:val="24"/>
          <w:szCs w:val="24"/>
          <w:shd w:val="clear" w:color="auto" w:fill="FFFFFF"/>
        </w:rPr>
        <w:t>根据数据创建观测数据表</w:t>
      </w:r>
    </w:p>
    <w:p w:rsidR="003952D9" w:rsidRDefault="003952D9" w:rsidP="003952D9">
      <w:pPr>
        <w:numPr>
          <w:ilvl w:val="0"/>
          <w:numId w:val="3"/>
        </w:numPr>
        <w:spacing w:line="400" w:lineRule="exact"/>
        <w:rPr>
          <w:rFonts w:ascii="宋体" w:hAnsi="宋体" w:cs="Arial"/>
          <w:bCs/>
          <w:sz w:val="24"/>
          <w:szCs w:val="24"/>
          <w:shd w:val="clear" w:color="auto" w:fill="FFFFFF"/>
        </w:rPr>
      </w:pPr>
      <w:r>
        <w:rPr>
          <w:rFonts w:ascii="宋体" w:hAnsi="宋体" w:cs="Arial" w:hint="eastAsia"/>
          <w:bCs/>
          <w:sz w:val="24"/>
          <w:szCs w:val="24"/>
          <w:shd w:val="clear" w:color="auto" w:fill="FFFFFF"/>
        </w:rPr>
        <w:t>考察原始变量的相关性，若不相关则不适合用因子分析</w:t>
      </w:r>
    </w:p>
    <w:p w:rsidR="003952D9" w:rsidRDefault="003952D9" w:rsidP="003952D9">
      <w:pPr>
        <w:spacing w:line="400" w:lineRule="exact"/>
        <w:ind w:left="780"/>
        <w:rPr>
          <w:rFonts w:ascii="宋体" w:hAnsi="宋体" w:cs="Arial"/>
          <w:bCs/>
          <w:sz w:val="24"/>
          <w:szCs w:val="24"/>
          <w:shd w:val="clear" w:color="auto" w:fill="FFFFFF"/>
        </w:rPr>
      </w:pPr>
      <w:r>
        <w:rPr>
          <w:rFonts w:ascii="宋体" w:hAnsi="宋体" w:cs="Arial" w:hint="eastAsia"/>
          <w:bCs/>
          <w:sz w:val="24"/>
          <w:szCs w:val="24"/>
          <w:shd w:val="clear" w:color="auto" w:fill="FFFFFF"/>
        </w:rPr>
        <w:t>由相关系数矩阵，可以看到各盈利指标之间存在较显著的相关关系，适合因子分析</w:t>
      </w:r>
    </w:p>
    <w:p w:rsidR="003952D9" w:rsidRPr="00B15984" w:rsidRDefault="003952D9" w:rsidP="003952D9">
      <w:pPr>
        <w:numPr>
          <w:ilvl w:val="0"/>
          <w:numId w:val="3"/>
        </w:numPr>
        <w:spacing w:line="400" w:lineRule="exact"/>
        <w:rPr>
          <w:rFonts w:ascii="宋体" w:hAnsi="宋体" w:cs="Arial"/>
          <w:bCs/>
          <w:sz w:val="24"/>
          <w:szCs w:val="24"/>
          <w:shd w:val="clear" w:color="auto" w:fill="FFFFFF"/>
        </w:rPr>
      </w:pPr>
      <w:r>
        <w:rPr>
          <w:rFonts w:ascii="宋体" w:hAnsi="宋体" w:cs="Arial" w:hint="eastAsia"/>
          <w:bCs/>
          <w:sz w:val="24"/>
          <w:szCs w:val="24"/>
          <w:shd w:val="clear" w:color="auto" w:fill="FFFFFF"/>
        </w:rPr>
        <w:t>明确提取公因子数目</w:t>
      </w:r>
      <w:r>
        <w:rPr>
          <w:noProof/>
        </w:rPr>
        <w:drawing>
          <wp:anchor distT="0" distB="0" distL="114300" distR="114300" simplePos="0" relativeHeight="251663360" behindDoc="0" locked="0" layoutInCell="1" allowOverlap="1">
            <wp:simplePos x="0" y="0"/>
            <wp:positionH relativeFrom="column">
              <wp:posOffset>568960</wp:posOffset>
            </wp:positionH>
            <wp:positionV relativeFrom="paragraph">
              <wp:posOffset>353695</wp:posOffset>
            </wp:positionV>
            <wp:extent cx="5271770" cy="630555"/>
            <wp:effectExtent l="0" t="0" r="508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630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52D9" w:rsidRPr="00B15984" w:rsidRDefault="003952D9" w:rsidP="00151F91">
      <w:pPr>
        <w:spacing w:line="400" w:lineRule="exact"/>
        <w:ind w:left="780" w:firstLineChars="100" w:firstLine="240"/>
        <w:rPr>
          <w:rFonts w:ascii="宋体" w:hAnsi="宋体" w:cs="Arial"/>
          <w:bCs/>
          <w:sz w:val="24"/>
          <w:szCs w:val="24"/>
          <w:shd w:val="clear" w:color="auto" w:fill="FFFFFF"/>
        </w:rPr>
      </w:pPr>
      <w:r>
        <w:rPr>
          <w:rFonts w:ascii="宋体" w:hAnsi="宋体" w:cs="Arial" w:hint="eastAsia"/>
          <w:bCs/>
          <w:sz w:val="24"/>
          <w:szCs w:val="24"/>
          <w:shd w:val="clear" w:color="auto" w:fill="FFFFFF"/>
        </w:rPr>
        <w:t>根据公因子方差估计，在提取四个公因子时，对</w:t>
      </w:r>
      <w:proofErr w:type="gramStart"/>
      <w:r>
        <w:rPr>
          <w:rFonts w:ascii="宋体" w:hAnsi="宋体" w:cs="Arial" w:hint="eastAsia"/>
          <w:bCs/>
          <w:sz w:val="24"/>
          <w:szCs w:val="24"/>
          <w:shd w:val="clear" w:color="auto" w:fill="FFFFFF"/>
        </w:rPr>
        <w:t>原指标</w:t>
      </w:r>
      <w:proofErr w:type="gramEnd"/>
      <w:r>
        <w:rPr>
          <w:rFonts w:ascii="宋体" w:hAnsi="宋体" w:cs="Arial" w:hint="eastAsia"/>
          <w:bCs/>
          <w:sz w:val="24"/>
          <w:szCs w:val="24"/>
          <w:shd w:val="clear" w:color="auto" w:fill="FFFFFF"/>
        </w:rPr>
        <w:t>体系各指标的方差解释基本都达到了80%以上，判断对</w:t>
      </w:r>
      <w:proofErr w:type="gramStart"/>
      <w:r>
        <w:rPr>
          <w:rFonts w:ascii="宋体" w:hAnsi="宋体" w:cs="Arial" w:hint="eastAsia"/>
          <w:bCs/>
          <w:sz w:val="24"/>
          <w:szCs w:val="24"/>
          <w:shd w:val="clear" w:color="auto" w:fill="FFFFFF"/>
        </w:rPr>
        <w:t>原指标</w:t>
      </w:r>
      <w:proofErr w:type="gramEnd"/>
      <w:r>
        <w:rPr>
          <w:rFonts w:ascii="宋体" w:hAnsi="宋体" w:cs="Arial" w:hint="eastAsia"/>
          <w:bCs/>
          <w:sz w:val="24"/>
          <w:szCs w:val="24"/>
          <w:shd w:val="clear" w:color="auto" w:fill="FFFFFF"/>
        </w:rPr>
        <w:t>体系的解释程度足够显著，确定提取四个公因子。</w:t>
      </w:r>
    </w:p>
    <w:p w:rsidR="003952D9" w:rsidRDefault="003952D9" w:rsidP="003952D9">
      <w:pPr>
        <w:numPr>
          <w:ilvl w:val="0"/>
          <w:numId w:val="3"/>
        </w:numPr>
        <w:spacing w:line="400" w:lineRule="exact"/>
        <w:rPr>
          <w:rFonts w:ascii="宋体" w:hAnsi="宋体" w:cs="Arial"/>
          <w:bCs/>
          <w:sz w:val="24"/>
          <w:szCs w:val="24"/>
          <w:shd w:val="clear" w:color="auto" w:fill="FFFFFF"/>
        </w:rPr>
      </w:pPr>
      <w:r>
        <w:rPr>
          <w:rFonts w:ascii="宋体" w:hAnsi="宋体" w:cs="Arial" w:hint="eastAsia"/>
          <w:bCs/>
          <w:sz w:val="24"/>
          <w:szCs w:val="24"/>
          <w:shd w:val="clear" w:color="auto" w:fill="FFFFFF"/>
        </w:rPr>
        <w:t>进行因子旋转，使公因子更具有可解释性</w:t>
      </w:r>
    </w:p>
    <w:p w:rsidR="003952D9" w:rsidRDefault="003952D9" w:rsidP="002875DC">
      <w:pPr>
        <w:spacing w:line="400" w:lineRule="exact"/>
        <w:ind w:left="780" w:firstLineChars="100" w:firstLine="240"/>
        <w:rPr>
          <w:rFonts w:ascii="宋体" w:hAnsi="宋体" w:cs="Arial"/>
          <w:bCs/>
          <w:sz w:val="24"/>
          <w:szCs w:val="24"/>
          <w:shd w:val="clear" w:color="auto" w:fill="FFFFFF"/>
        </w:rPr>
      </w:pPr>
      <w:r>
        <w:rPr>
          <w:rFonts w:ascii="宋体" w:hAnsi="宋体" w:cs="Arial" w:hint="eastAsia"/>
          <w:bCs/>
          <w:sz w:val="24"/>
          <w:szCs w:val="24"/>
          <w:shd w:val="clear" w:color="auto" w:fill="FFFFFF"/>
        </w:rPr>
        <w:t>如</w:t>
      </w:r>
      <w:r w:rsidR="00151F91">
        <w:rPr>
          <w:rFonts w:ascii="宋体" w:hAnsi="宋体" w:cs="Arial" w:hint="eastAsia"/>
          <w:bCs/>
          <w:sz w:val="24"/>
          <w:szCs w:val="24"/>
          <w:shd w:val="clear" w:color="auto" w:fill="FFFFFF"/>
        </w:rPr>
        <w:t>下</w:t>
      </w:r>
      <w:r>
        <w:rPr>
          <w:rFonts w:ascii="宋体" w:hAnsi="宋体" w:cs="Arial" w:hint="eastAsia"/>
          <w:bCs/>
          <w:sz w:val="24"/>
          <w:szCs w:val="24"/>
          <w:shd w:val="clear" w:color="auto" w:fill="FFFFFF"/>
        </w:rPr>
        <w:t>图，公因子Factor1主要解释了指标A4，B1，C1的方差，公因子Factor2主要解释了A1，A2的方差，公</w:t>
      </w:r>
      <w:bookmarkStart w:id="0" w:name="_GoBack"/>
      <w:bookmarkEnd w:id="0"/>
      <w:r>
        <w:rPr>
          <w:rFonts w:ascii="宋体" w:hAnsi="宋体" w:cs="Arial" w:hint="eastAsia"/>
          <w:bCs/>
          <w:sz w:val="24"/>
          <w:szCs w:val="24"/>
          <w:shd w:val="clear" w:color="auto" w:fill="FFFFFF"/>
        </w:rPr>
        <w:t>因子Factor3主要解释了A3，B2的方差，公因子Factor</w:t>
      </w:r>
      <w:r w:rsidR="00151F91">
        <w:rPr>
          <w:rFonts w:ascii="宋体" w:hAnsi="宋体" w:cs="Arial" w:hint="eastAsia"/>
          <w:bCs/>
          <w:sz w:val="24"/>
          <w:szCs w:val="24"/>
          <w:shd w:val="clear" w:color="auto" w:fill="FFFFFF"/>
        </w:rPr>
        <w:t>4</w:t>
      </w:r>
      <w:r>
        <w:rPr>
          <w:rFonts w:ascii="宋体" w:hAnsi="宋体" w:cs="Arial" w:hint="eastAsia"/>
          <w:bCs/>
          <w:sz w:val="24"/>
          <w:szCs w:val="24"/>
          <w:shd w:val="clear" w:color="auto" w:fill="FFFFFF"/>
        </w:rPr>
        <w:t>主要解释了C2的方差</w:t>
      </w:r>
    </w:p>
    <w:p w:rsidR="00151F91" w:rsidRPr="00151F91" w:rsidRDefault="00151F91" w:rsidP="00151F91">
      <w:pPr>
        <w:spacing w:line="400" w:lineRule="exact"/>
        <w:rPr>
          <w:rFonts w:ascii="宋体" w:hAnsi="宋体" w:cs="Arial"/>
          <w:bCs/>
          <w:sz w:val="24"/>
          <w:szCs w:val="24"/>
          <w:shd w:val="clear" w:color="auto" w:fill="FFFFFF"/>
        </w:rPr>
      </w:pPr>
      <w:r>
        <w:rPr>
          <w:noProof/>
        </w:rPr>
        <w:lastRenderedPageBreak/>
        <w:drawing>
          <wp:anchor distT="0" distB="0" distL="114300" distR="114300" simplePos="0" relativeHeight="251668480" behindDoc="0" locked="0" layoutInCell="1" allowOverlap="1" wp14:anchorId="1008CEC0" wp14:editId="3CF05406">
            <wp:simplePos x="0" y="0"/>
            <wp:positionH relativeFrom="margin">
              <wp:posOffset>596900</wp:posOffset>
            </wp:positionH>
            <wp:positionV relativeFrom="paragraph">
              <wp:posOffset>372110</wp:posOffset>
            </wp:positionV>
            <wp:extent cx="2120900" cy="246570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0900" cy="2465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52D9" w:rsidRDefault="003952D9" w:rsidP="003952D9">
      <w:pPr>
        <w:spacing w:line="400" w:lineRule="exact"/>
        <w:ind w:left="780"/>
        <w:rPr>
          <w:rFonts w:ascii="宋体" w:hAnsi="宋体" w:cs="Arial"/>
          <w:bCs/>
          <w:sz w:val="24"/>
          <w:szCs w:val="24"/>
          <w:shd w:val="clear" w:color="auto" w:fill="FFFFFF"/>
        </w:rPr>
      </w:pPr>
      <w:r>
        <w:rPr>
          <w:rFonts w:ascii="宋体" w:hAnsi="宋体" w:cs="Arial" w:hint="eastAsia"/>
          <w:bCs/>
          <w:sz w:val="24"/>
          <w:szCs w:val="24"/>
          <w:shd w:val="clear" w:color="auto" w:fill="FFFFFF"/>
        </w:rPr>
        <w:t>(</w:t>
      </w:r>
      <w:r>
        <w:rPr>
          <w:rFonts w:ascii="宋体" w:hAnsi="宋体" w:cs="Arial"/>
          <w:bCs/>
          <w:sz w:val="24"/>
          <w:szCs w:val="24"/>
          <w:shd w:val="clear" w:color="auto" w:fill="FFFFFF"/>
        </w:rPr>
        <w:t>1)Factor1:</w:t>
      </w:r>
      <w:r>
        <w:rPr>
          <w:rFonts w:ascii="宋体" w:hAnsi="宋体" w:cs="Arial" w:hint="eastAsia"/>
          <w:bCs/>
          <w:sz w:val="24"/>
          <w:szCs w:val="24"/>
          <w:shd w:val="clear" w:color="auto" w:fill="FFFFFF"/>
        </w:rPr>
        <w:t>每股收益，净资产收益率，净利润同比增长率</w:t>
      </w:r>
    </w:p>
    <w:p w:rsidR="003952D9" w:rsidRPr="00DA20DE" w:rsidRDefault="003952D9" w:rsidP="003952D9">
      <w:pPr>
        <w:spacing w:line="400" w:lineRule="exact"/>
        <w:ind w:left="780"/>
        <w:rPr>
          <w:rFonts w:ascii="宋体" w:hAnsi="宋体" w:cs="Arial"/>
          <w:bCs/>
          <w:sz w:val="24"/>
          <w:szCs w:val="24"/>
          <w:shd w:val="clear" w:color="auto" w:fill="FFFFFF"/>
        </w:rPr>
      </w:pPr>
      <w:r>
        <w:rPr>
          <w:rFonts w:ascii="宋体" w:hAnsi="宋体" w:cs="Arial"/>
          <w:bCs/>
          <w:sz w:val="24"/>
          <w:szCs w:val="24"/>
          <w:shd w:val="clear" w:color="auto" w:fill="FFFFFF"/>
        </w:rPr>
        <w:tab/>
      </w:r>
      <w:r>
        <w:rPr>
          <w:rFonts w:ascii="宋体" w:hAnsi="宋体" w:cs="Arial"/>
          <w:bCs/>
          <w:sz w:val="24"/>
          <w:szCs w:val="24"/>
          <w:shd w:val="clear" w:color="auto" w:fill="FFFFFF"/>
        </w:rPr>
        <w:tab/>
      </w:r>
      <w:r>
        <w:rPr>
          <w:rFonts w:ascii="宋体" w:hAnsi="宋体" w:cs="Arial" w:hint="eastAsia"/>
          <w:bCs/>
          <w:sz w:val="24"/>
          <w:szCs w:val="24"/>
          <w:shd w:val="clear" w:color="auto" w:fill="FFFFFF"/>
        </w:rPr>
        <w:t>可命名为投入产出率因子(这三个指标代表收益是建立在权益、资产、上期收益的基础上，表现收益与投入成本额的关系</w:t>
      </w:r>
      <w:r>
        <w:rPr>
          <w:rFonts w:ascii="宋体" w:hAnsi="宋体" w:cs="Arial"/>
          <w:bCs/>
          <w:sz w:val="24"/>
          <w:szCs w:val="24"/>
          <w:shd w:val="clear" w:color="auto" w:fill="FFFFFF"/>
        </w:rPr>
        <w:t>)</w:t>
      </w:r>
    </w:p>
    <w:p w:rsidR="003952D9" w:rsidRDefault="003952D9" w:rsidP="003952D9">
      <w:pPr>
        <w:spacing w:line="400" w:lineRule="exact"/>
        <w:ind w:left="780"/>
        <w:rPr>
          <w:rFonts w:ascii="宋体" w:hAnsi="宋体" w:cs="Arial"/>
          <w:bCs/>
          <w:sz w:val="24"/>
          <w:szCs w:val="24"/>
          <w:shd w:val="clear" w:color="auto" w:fill="FFFFFF"/>
        </w:rPr>
      </w:pPr>
      <w:r>
        <w:rPr>
          <w:rFonts w:ascii="宋体" w:hAnsi="宋体" w:cs="Arial" w:hint="eastAsia"/>
          <w:bCs/>
          <w:sz w:val="24"/>
          <w:szCs w:val="24"/>
          <w:shd w:val="clear" w:color="auto" w:fill="FFFFFF"/>
        </w:rPr>
        <w:t>(</w:t>
      </w:r>
      <w:r>
        <w:rPr>
          <w:rFonts w:ascii="宋体" w:hAnsi="宋体" w:cs="Arial"/>
          <w:bCs/>
          <w:sz w:val="24"/>
          <w:szCs w:val="24"/>
          <w:shd w:val="clear" w:color="auto" w:fill="FFFFFF"/>
        </w:rPr>
        <w:t>2)Factor2:</w:t>
      </w:r>
      <w:r>
        <w:rPr>
          <w:rFonts w:ascii="宋体" w:hAnsi="宋体" w:cs="Arial" w:hint="eastAsia"/>
          <w:bCs/>
          <w:sz w:val="24"/>
          <w:szCs w:val="24"/>
          <w:shd w:val="clear" w:color="auto" w:fill="FFFFFF"/>
        </w:rPr>
        <w:t>资产总额，营业总收入</w:t>
      </w:r>
    </w:p>
    <w:p w:rsidR="003952D9" w:rsidRDefault="003952D9" w:rsidP="003952D9">
      <w:pPr>
        <w:spacing w:line="400" w:lineRule="exact"/>
        <w:ind w:left="780"/>
        <w:rPr>
          <w:rFonts w:ascii="宋体" w:hAnsi="宋体" w:cs="Arial"/>
          <w:bCs/>
          <w:sz w:val="24"/>
          <w:szCs w:val="24"/>
          <w:shd w:val="clear" w:color="auto" w:fill="FFFFFF"/>
        </w:rPr>
      </w:pPr>
      <w:r>
        <w:rPr>
          <w:rFonts w:ascii="宋体" w:hAnsi="宋体" w:cs="Arial"/>
          <w:bCs/>
          <w:sz w:val="24"/>
          <w:szCs w:val="24"/>
          <w:shd w:val="clear" w:color="auto" w:fill="FFFFFF"/>
        </w:rPr>
        <w:tab/>
      </w:r>
      <w:r>
        <w:rPr>
          <w:rFonts w:ascii="宋体" w:hAnsi="宋体" w:cs="Arial"/>
          <w:bCs/>
          <w:sz w:val="24"/>
          <w:szCs w:val="24"/>
          <w:shd w:val="clear" w:color="auto" w:fill="FFFFFF"/>
        </w:rPr>
        <w:tab/>
      </w:r>
      <w:r>
        <w:rPr>
          <w:rFonts w:ascii="宋体" w:hAnsi="宋体" w:cs="Arial" w:hint="eastAsia"/>
          <w:bCs/>
          <w:sz w:val="24"/>
          <w:szCs w:val="24"/>
          <w:shd w:val="clear" w:color="auto" w:fill="FFFFFF"/>
        </w:rPr>
        <w:t>可命名为规模因子</w:t>
      </w:r>
    </w:p>
    <w:p w:rsidR="003952D9" w:rsidRDefault="003952D9" w:rsidP="003952D9">
      <w:pPr>
        <w:spacing w:line="400" w:lineRule="exact"/>
        <w:ind w:left="780"/>
        <w:rPr>
          <w:rFonts w:ascii="宋体" w:hAnsi="宋体" w:cs="Arial"/>
          <w:bCs/>
          <w:sz w:val="24"/>
          <w:szCs w:val="24"/>
          <w:shd w:val="clear" w:color="auto" w:fill="FFFFFF"/>
        </w:rPr>
      </w:pPr>
      <w:r>
        <w:rPr>
          <w:rFonts w:ascii="宋体" w:hAnsi="宋体" w:cs="Arial" w:hint="eastAsia"/>
          <w:bCs/>
          <w:sz w:val="24"/>
          <w:szCs w:val="24"/>
          <w:shd w:val="clear" w:color="auto" w:fill="FFFFFF"/>
        </w:rPr>
        <w:t>(</w:t>
      </w:r>
      <w:r>
        <w:rPr>
          <w:rFonts w:ascii="宋体" w:hAnsi="宋体" w:cs="Arial"/>
          <w:bCs/>
          <w:sz w:val="24"/>
          <w:szCs w:val="24"/>
          <w:shd w:val="clear" w:color="auto" w:fill="FFFFFF"/>
        </w:rPr>
        <w:t>3)Factor3:</w:t>
      </w:r>
      <w:r>
        <w:rPr>
          <w:rFonts w:ascii="宋体" w:hAnsi="宋体" w:cs="Arial" w:hint="eastAsia"/>
          <w:bCs/>
          <w:sz w:val="24"/>
          <w:szCs w:val="24"/>
          <w:shd w:val="clear" w:color="auto" w:fill="FFFFFF"/>
        </w:rPr>
        <w:t>净利润，销售毛利率</w:t>
      </w:r>
    </w:p>
    <w:p w:rsidR="003952D9" w:rsidRDefault="003952D9" w:rsidP="003952D9">
      <w:pPr>
        <w:spacing w:line="400" w:lineRule="exact"/>
        <w:ind w:left="780"/>
        <w:rPr>
          <w:rFonts w:ascii="宋体" w:hAnsi="宋体" w:cs="Arial"/>
          <w:bCs/>
          <w:sz w:val="24"/>
          <w:szCs w:val="24"/>
          <w:shd w:val="clear" w:color="auto" w:fill="FFFFFF"/>
        </w:rPr>
      </w:pPr>
      <w:r>
        <w:rPr>
          <w:rFonts w:ascii="宋体" w:hAnsi="宋体" w:cs="Arial"/>
          <w:bCs/>
          <w:sz w:val="24"/>
          <w:szCs w:val="24"/>
          <w:shd w:val="clear" w:color="auto" w:fill="FFFFFF"/>
        </w:rPr>
        <w:tab/>
      </w:r>
      <w:r>
        <w:rPr>
          <w:rFonts w:ascii="宋体" w:hAnsi="宋体" w:cs="Arial"/>
          <w:bCs/>
          <w:sz w:val="24"/>
          <w:szCs w:val="24"/>
          <w:shd w:val="clear" w:color="auto" w:fill="FFFFFF"/>
        </w:rPr>
        <w:tab/>
      </w:r>
      <w:r>
        <w:rPr>
          <w:rFonts w:ascii="宋体" w:hAnsi="宋体" w:cs="Arial" w:hint="eastAsia"/>
          <w:bCs/>
          <w:sz w:val="24"/>
          <w:szCs w:val="24"/>
          <w:shd w:val="clear" w:color="auto" w:fill="FFFFFF"/>
        </w:rPr>
        <w:t>可命名为收益因子(这两个指标更单纯的考虑企业收益</w:t>
      </w:r>
      <w:r>
        <w:rPr>
          <w:rFonts w:ascii="宋体" w:hAnsi="宋体" w:cs="Arial"/>
          <w:bCs/>
          <w:sz w:val="24"/>
          <w:szCs w:val="24"/>
          <w:shd w:val="clear" w:color="auto" w:fill="FFFFFF"/>
        </w:rPr>
        <w:t>)</w:t>
      </w:r>
    </w:p>
    <w:p w:rsidR="003952D9" w:rsidRDefault="003952D9" w:rsidP="003952D9">
      <w:pPr>
        <w:spacing w:line="400" w:lineRule="exact"/>
        <w:ind w:left="780"/>
        <w:rPr>
          <w:rFonts w:ascii="宋体" w:hAnsi="宋体" w:cs="Arial"/>
          <w:bCs/>
          <w:sz w:val="24"/>
          <w:szCs w:val="24"/>
          <w:shd w:val="clear" w:color="auto" w:fill="FFFFFF"/>
        </w:rPr>
      </w:pPr>
      <w:r>
        <w:rPr>
          <w:rFonts w:ascii="宋体" w:hAnsi="宋体" w:cs="Arial" w:hint="eastAsia"/>
          <w:bCs/>
          <w:sz w:val="24"/>
          <w:szCs w:val="24"/>
          <w:shd w:val="clear" w:color="auto" w:fill="FFFFFF"/>
        </w:rPr>
        <w:t>(</w:t>
      </w:r>
      <w:r>
        <w:rPr>
          <w:rFonts w:ascii="宋体" w:hAnsi="宋体" w:cs="Arial"/>
          <w:bCs/>
          <w:sz w:val="24"/>
          <w:szCs w:val="24"/>
          <w:shd w:val="clear" w:color="auto" w:fill="FFFFFF"/>
        </w:rPr>
        <w:t>4)Factor4:</w:t>
      </w:r>
      <w:r>
        <w:rPr>
          <w:rFonts w:ascii="宋体" w:hAnsi="宋体" w:cs="Arial" w:hint="eastAsia"/>
          <w:bCs/>
          <w:sz w:val="24"/>
          <w:szCs w:val="24"/>
          <w:shd w:val="clear" w:color="auto" w:fill="FFFFFF"/>
        </w:rPr>
        <w:t>营业收入同比增长率</w:t>
      </w:r>
    </w:p>
    <w:p w:rsidR="003952D9" w:rsidRDefault="003952D9" w:rsidP="003952D9">
      <w:pPr>
        <w:spacing w:line="400" w:lineRule="exact"/>
        <w:ind w:left="780"/>
        <w:rPr>
          <w:rFonts w:ascii="宋体" w:hAnsi="宋体" w:cs="Arial"/>
          <w:bCs/>
          <w:sz w:val="24"/>
          <w:szCs w:val="24"/>
          <w:shd w:val="clear" w:color="auto" w:fill="FFFFFF"/>
        </w:rPr>
      </w:pPr>
      <w:r>
        <w:rPr>
          <w:rFonts w:ascii="宋体" w:hAnsi="宋体" w:cs="Arial"/>
          <w:bCs/>
          <w:sz w:val="24"/>
          <w:szCs w:val="24"/>
          <w:shd w:val="clear" w:color="auto" w:fill="FFFFFF"/>
        </w:rPr>
        <w:tab/>
      </w:r>
      <w:r>
        <w:rPr>
          <w:rFonts w:ascii="宋体" w:hAnsi="宋体" w:cs="Arial"/>
          <w:bCs/>
          <w:sz w:val="24"/>
          <w:szCs w:val="24"/>
          <w:shd w:val="clear" w:color="auto" w:fill="FFFFFF"/>
        </w:rPr>
        <w:tab/>
      </w:r>
      <w:r>
        <w:rPr>
          <w:rFonts w:ascii="宋体" w:hAnsi="宋体" w:cs="Arial" w:hint="eastAsia"/>
          <w:bCs/>
          <w:sz w:val="24"/>
          <w:szCs w:val="24"/>
          <w:shd w:val="clear" w:color="auto" w:fill="FFFFFF"/>
        </w:rPr>
        <w:t>营业收入同比增长率因子(该指标与其他指标相关性较差，单独解释</w:t>
      </w:r>
      <w:r>
        <w:rPr>
          <w:rFonts w:ascii="宋体" w:hAnsi="宋体" w:cs="Arial"/>
          <w:bCs/>
          <w:sz w:val="24"/>
          <w:szCs w:val="24"/>
          <w:shd w:val="clear" w:color="auto" w:fill="FFFFFF"/>
        </w:rPr>
        <w:t>)</w:t>
      </w:r>
    </w:p>
    <w:p w:rsidR="003952D9" w:rsidRDefault="003952D9" w:rsidP="003952D9">
      <w:pPr>
        <w:numPr>
          <w:ilvl w:val="0"/>
          <w:numId w:val="3"/>
        </w:numPr>
        <w:spacing w:line="400" w:lineRule="exact"/>
        <w:rPr>
          <w:rFonts w:ascii="宋体" w:hAnsi="宋体" w:cs="Arial"/>
          <w:bCs/>
          <w:sz w:val="24"/>
          <w:szCs w:val="24"/>
          <w:shd w:val="clear" w:color="auto" w:fill="FFFFFF"/>
        </w:rPr>
      </w:pPr>
      <w:r>
        <w:rPr>
          <w:rFonts w:ascii="宋体" w:hAnsi="宋体" w:cs="Arial" w:hint="eastAsia"/>
          <w:bCs/>
          <w:sz w:val="24"/>
          <w:szCs w:val="24"/>
          <w:shd w:val="clear" w:color="auto" w:fill="FFFFFF"/>
        </w:rPr>
        <w:t>计算观测记录在各公因子上的得分，作为评价标准</w:t>
      </w:r>
    </w:p>
    <w:p w:rsidR="003952D9" w:rsidRDefault="003952D9" w:rsidP="003952D9">
      <w:pPr>
        <w:spacing w:line="400" w:lineRule="exact"/>
        <w:ind w:left="780"/>
        <w:rPr>
          <w:rFonts w:ascii="宋体" w:hAnsi="宋体" w:cs="Arial"/>
          <w:bCs/>
          <w:sz w:val="24"/>
          <w:szCs w:val="24"/>
          <w:shd w:val="clear" w:color="auto" w:fill="FFFFFF"/>
        </w:rPr>
      </w:pPr>
      <w:r>
        <w:rPr>
          <w:noProof/>
        </w:rPr>
        <w:drawing>
          <wp:anchor distT="0" distB="0" distL="114300" distR="114300" simplePos="0" relativeHeight="251665408" behindDoc="0" locked="0" layoutInCell="1" allowOverlap="1">
            <wp:simplePos x="0" y="0"/>
            <wp:positionH relativeFrom="column">
              <wp:posOffset>498475</wp:posOffset>
            </wp:positionH>
            <wp:positionV relativeFrom="paragraph">
              <wp:posOffset>270510</wp:posOffset>
            </wp:positionV>
            <wp:extent cx="3092450" cy="278638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450" cy="2786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Cs/>
          <w:sz w:val="24"/>
          <w:szCs w:val="24"/>
          <w:shd w:val="clear" w:color="auto" w:fill="FFFFFF"/>
        </w:rPr>
        <w:t>因子得分如下</w:t>
      </w:r>
    </w:p>
    <w:p w:rsidR="003952D9" w:rsidRDefault="003952D9" w:rsidP="003952D9">
      <w:pPr>
        <w:spacing w:line="400" w:lineRule="exact"/>
        <w:ind w:left="780"/>
        <w:rPr>
          <w:rFonts w:ascii="宋体" w:hAnsi="宋体" w:cs="Arial"/>
          <w:bCs/>
          <w:sz w:val="24"/>
          <w:szCs w:val="24"/>
          <w:shd w:val="clear" w:color="auto" w:fill="FFFFFF"/>
        </w:rPr>
      </w:pPr>
      <w:r>
        <w:rPr>
          <w:rFonts w:ascii="宋体" w:hAnsi="宋体" w:cs="Arial" w:hint="eastAsia"/>
          <w:bCs/>
          <w:sz w:val="24"/>
          <w:szCs w:val="24"/>
          <w:shd w:val="clear" w:color="auto" w:fill="FFFFFF"/>
        </w:rPr>
        <w:t>得到模型</w:t>
      </w:r>
    </w:p>
    <w:p w:rsidR="003952D9" w:rsidRPr="004B7BD1" w:rsidRDefault="004B7BD1" w:rsidP="004B7BD1">
      <w:pPr>
        <w:spacing w:line="400" w:lineRule="exact"/>
        <w:ind w:leftChars="337" w:left="708"/>
        <w:rPr>
          <w:rFonts w:ascii="宋体" w:hAnsi="宋体" w:cs="Arial"/>
          <w:bCs/>
          <w:sz w:val="20"/>
          <w:shd w:val="clear" w:color="auto" w:fill="FFFFFF"/>
        </w:rPr>
      </w:pPr>
      <m:oMathPara>
        <m:oMath>
          <m:r>
            <w:rPr>
              <w:rFonts w:ascii="Cambria Math" w:hAnsi="Cambria Math" w:cs="Arial"/>
              <w:sz w:val="20"/>
              <w:shd w:val="clear" w:color="auto" w:fill="FFFFFF"/>
            </w:rPr>
            <w:lastRenderedPageBreak/>
            <m:t xml:space="preserve">  </m:t>
          </m:r>
          <m:r>
            <w:rPr>
              <w:rFonts w:ascii="Cambria Math" w:hAnsi="Cambria Math" w:cs="Arial" w:hint="eastAsia"/>
              <w:sz w:val="20"/>
              <w:shd w:val="clear" w:color="auto" w:fill="FFFFFF"/>
            </w:rPr>
            <m:t>A</m:t>
          </m:r>
          <m:r>
            <w:rPr>
              <w:rFonts w:ascii="Cambria Math" w:hAnsi="Cambria Math" w:cs="Arial"/>
              <w:sz w:val="20"/>
              <w:shd w:val="clear" w:color="auto" w:fill="FFFFFF"/>
            </w:rPr>
            <m:t>1</m:t>
          </m:r>
          <m:r>
            <w:rPr>
              <w:rFonts w:ascii="Cambria Math" w:hAnsi="Cambria Math" w:cs="Arial" w:hint="eastAsia"/>
              <w:sz w:val="20"/>
              <w:shd w:val="clear" w:color="auto" w:fill="FFFFFF"/>
            </w:rPr>
            <m:t>=</m:t>
          </m:r>
          <m:r>
            <w:rPr>
              <w:rFonts w:ascii="Cambria Math" w:hAnsi="Cambria Math" w:cs="Arial"/>
              <w:sz w:val="20"/>
              <w:shd w:val="clear" w:color="auto" w:fill="FFFFFF"/>
            </w:rPr>
            <m:t>-0.17120</m:t>
          </m:r>
          <m:r>
            <w:rPr>
              <w:rFonts w:ascii="MS Mincho" w:eastAsia="MS Mincho" w:hAnsi="MS Mincho" w:cs="MS Mincho" w:hint="eastAsia"/>
              <w:sz w:val="20"/>
              <w:shd w:val="clear" w:color="auto" w:fill="FFFFFF"/>
            </w:rPr>
            <m:t>*</m:t>
          </m:r>
          <m:r>
            <w:rPr>
              <w:rFonts w:ascii="Cambria Math" w:hAnsi="Cambria Math" w:cs="Arial" w:hint="eastAsia"/>
              <w:sz w:val="20"/>
              <w:shd w:val="clear" w:color="auto" w:fill="FFFFFF"/>
            </w:rPr>
            <m:t>F</m:t>
          </m:r>
          <m:r>
            <w:rPr>
              <w:rFonts w:ascii="Cambria Math" w:hAnsi="Cambria Math" w:cs="Arial"/>
              <w:sz w:val="20"/>
              <w:shd w:val="clear" w:color="auto" w:fill="FFFFFF"/>
            </w:rPr>
            <m:t>actor1+0.42629*</m:t>
          </m:r>
          <m:r>
            <w:rPr>
              <w:rFonts w:ascii="Cambria Math" w:hAnsi="Cambria Math" w:cs="Arial" w:hint="eastAsia"/>
              <w:sz w:val="20"/>
              <w:shd w:val="clear" w:color="auto" w:fill="FFFFFF"/>
            </w:rPr>
            <m:t>F</m:t>
          </m:r>
          <m:r>
            <w:rPr>
              <w:rFonts w:ascii="Cambria Math" w:hAnsi="Cambria Math" w:cs="Arial"/>
              <w:sz w:val="20"/>
              <w:shd w:val="clear" w:color="auto" w:fill="FFFFFF"/>
            </w:rPr>
            <m:t>actor2+0.24102*</m:t>
          </m:r>
          <m:r>
            <w:rPr>
              <w:rFonts w:ascii="Cambria Math" w:hAnsi="Cambria Math" w:cs="Arial" w:hint="eastAsia"/>
              <w:sz w:val="20"/>
              <w:shd w:val="clear" w:color="auto" w:fill="FFFFFF"/>
            </w:rPr>
            <m:t>F</m:t>
          </m:r>
          <m:r>
            <w:rPr>
              <w:rFonts w:ascii="Cambria Math" w:hAnsi="Cambria Math" w:cs="Arial"/>
              <w:sz w:val="20"/>
              <w:shd w:val="clear" w:color="auto" w:fill="FFFFFF"/>
            </w:rPr>
            <m:t>actor3-0.09472*</m:t>
          </m:r>
          <m:r>
            <w:rPr>
              <w:rFonts w:ascii="Cambria Math" w:hAnsi="Cambria Math" w:cs="Arial" w:hint="eastAsia"/>
              <w:sz w:val="20"/>
              <w:shd w:val="clear" w:color="auto" w:fill="FFFFFF"/>
            </w:rPr>
            <m:t>F</m:t>
          </m:r>
          <m:r>
            <w:rPr>
              <w:rFonts w:ascii="Cambria Math" w:hAnsi="Cambria Math" w:cs="Arial"/>
              <w:sz w:val="20"/>
              <w:shd w:val="clear" w:color="auto" w:fill="FFFFFF"/>
            </w:rPr>
            <m:t>actor4</m:t>
          </m:r>
        </m:oMath>
      </m:oMathPara>
    </w:p>
    <w:p w:rsidR="003952D9" w:rsidRPr="004B7BD1" w:rsidRDefault="003952D9" w:rsidP="004B7BD1">
      <w:pPr>
        <w:spacing w:line="400" w:lineRule="exact"/>
        <w:ind w:leftChars="337" w:left="708"/>
        <w:rPr>
          <w:rFonts w:ascii="宋体" w:hAnsi="宋体" w:cs="Arial"/>
          <w:bCs/>
          <w:sz w:val="20"/>
          <w:shd w:val="clear" w:color="auto" w:fill="FFFFFF"/>
        </w:rPr>
      </w:pPr>
      <m:oMathPara>
        <m:oMath>
          <m:r>
            <w:rPr>
              <w:rFonts w:ascii="Cambria Math" w:hAnsi="Cambria Math" w:cs="Arial" w:hint="eastAsia"/>
              <w:sz w:val="20"/>
              <w:shd w:val="clear" w:color="auto" w:fill="FFFFFF"/>
            </w:rPr>
            <m:t>A</m:t>
          </m:r>
          <m:r>
            <w:rPr>
              <w:rFonts w:ascii="Cambria Math" w:hAnsi="Cambria Math" w:cs="Arial"/>
              <w:sz w:val="20"/>
              <w:shd w:val="clear" w:color="auto" w:fill="FFFFFF"/>
            </w:rPr>
            <m:t>2</m:t>
          </m:r>
          <m:r>
            <w:rPr>
              <w:rFonts w:ascii="Cambria Math" w:hAnsi="Cambria Math" w:cs="Arial" w:hint="eastAsia"/>
              <w:sz w:val="20"/>
              <w:shd w:val="clear" w:color="auto" w:fill="FFFFFF"/>
            </w:rPr>
            <m:t>=</m:t>
          </m:r>
          <m:r>
            <w:rPr>
              <w:rFonts w:ascii="Cambria Math" w:hAnsi="Cambria Math" w:cs="Arial"/>
              <w:sz w:val="20"/>
              <w:shd w:val="clear" w:color="auto" w:fill="FFFFFF"/>
            </w:rPr>
            <m:t>0.07221</m:t>
          </m:r>
          <m:r>
            <w:rPr>
              <w:rFonts w:ascii="MS Mincho" w:eastAsia="MS Mincho" w:hAnsi="MS Mincho" w:cs="MS Mincho" w:hint="eastAsia"/>
              <w:sz w:val="20"/>
              <w:shd w:val="clear" w:color="auto" w:fill="FFFFFF"/>
            </w:rPr>
            <m:t>*</m:t>
          </m:r>
          <m:r>
            <w:rPr>
              <w:rFonts w:ascii="Cambria Math" w:hAnsi="Cambria Math" w:cs="Arial" w:hint="eastAsia"/>
              <w:sz w:val="20"/>
              <w:shd w:val="clear" w:color="auto" w:fill="FFFFFF"/>
            </w:rPr>
            <m:t>F</m:t>
          </m:r>
          <m:r>
            <w:rPr>
              <w:rFonts w:ascii="Cambria Math" w:hAnsi="Cambria Math" w:cs="Arial"/>
              <w:sz w:val="20"/>
              <w:shd w:val="clear" w:color="auto" w:fill="FFFFFF"/>
            </w:rPr>
            <m:t>actor1+0.56858*</m:t>
          </m:r>
          <m:r>
            <w:rPr>
              <w:rFonts w:ascii="Cambria Math" w:hAnsi="Cambria Math" w:cs="Arial" w:hint="eastAsia"/>
              <w:sz w:val="20"/>
              <w:shd w:val="clear" w:color="auto" w:fill="FFFFFF"/>
            </w:rPr>
            <m:t>F</m:t>
          </m:r>
          <m:r>
            <w:rPr>
              <w:rFonts w:ascii="Cambria Math" w:hAnsi="Cambria Math" w:cs="Arial"/>
              <w:sz w:val="20"/>
              <w:shd w:val="clear" w:color="auto" w:fill="FFFFFF"/>
            </w:rPr>
            <m:t>actor2-0.30728*Factor3-0.07529*</m:t>
          </m:r>
          <m:r>
            <w:rPr>
              <w:rFonts w:ascii="Cambria Math" w:hAnsi="Cambria Math" w:cs="Arial" w:hint="eastAsia"/>
              <w:sz w:val="20"/>
              <w:shd w:val="clear" w:color="auto" w:fill="FFFFFF"/>
            </w:rPr>
            <m:t>F</m:t>
          </m:r>
          <m:r>
            <w:rPr>
              <w:rFonts w:ascii="Cambria Math" w:hAnsi="Cambria Math" w:cs="Arial"/>
              <w:sz w:val="20"/>
              <w:shd w:val="clear" w:color="auto" w:fill="FFFFFF"/>
            </w:rPr>
            <m:t>actor4</m:t>
          </m:r>
        </m:oMath>
      </m:oMathPara>
    </w:p>
    <w:p w:rsidR="003952D9" w:rsidRPr="004B7BD1" w:rsidRDefault="003952D9" w:rsidP="004B7BD1">
      <w:pPr>
        <w:spacing w:line="400" w:lineRule="exact"/>
        <w:ind w:leftChars="337" w:left="708"/>
        <w:rPr>
          <w:rFonts w:ascii="宋体" w:hAnsi="宋体" w:cs="Arial"/>
          <w:bCs/>
          <w:sz w:val="20"/>
          <w:shd w:val="clear" w:color="auto" w:fill="FFFFFF"/>
        </w:rPr>
      </w:pPr>
      <m:oMathPara>
        <m:oMath>
          <m:r>
            <w:rPr>
              <w:rFonts w:ascii="Cambria Math" w:hAnsi="Cambria Math" w:cs="Arial" w:hint="eastAsia"/>
              <w:sz w:val="20"/>
              <w:shd w:val="clear" w:color="auto" w:fill="FFFFFF"/>
            </w:rPr>
            <m:t>A</m:t>
          </m:r>
          <m:r>
            <w:rPr>
              <w:rFonts w:ascii="Cambria Math" w:hAnsi="Cambria Math" w:cs="Arial"/>
              <w:sz w:val="20"/>
              <w:shd w:val="clear" w:color="auto" w:fill="FFFFFF"/>
            </w:rPr>
            <m:t>3</m:t>
          </m:r>
          <m:r>
            <w:rPr>
              <w:rFonts w:ascii="Cambria Math" w:hAnsi="Cambria Math" w:cs="Arial" w:hint="eastAsia"/>
              <w:sz w:val="20"/>
              <w:shd w:val="clear" w:color="auto" w:fill="FFFFFF"/>
            </w:rPr>
            <m:t>=0.</m:t>
          </m:r>
          <m:r>
            <w:rPr>
              <w:rFonts w:ascii="Cambria Math" w:hAnsi="Cambria Math" w:cs="Arial"/>
              <w:sz w:val="20"/>
              <w:shd w:val="clear" w:color="auto" w:fill="FFFFFF"/>
            </w:rPr>
            <m:t>04840</m:t>
          </m:r>
          <m:r>
            <w:rPr>
              <w:rFonts w:ascii="MS Mincho" w:eastAsia="MS Mincho" w:hAnsi="MS Mincho" w:cs="MS Mincho" w:hint="eastAsia"/>
              <w:sz w:val="20"/>
              <w:shd w:val="clear" w:color="auto" w:fill="FFFFFF"/>
            </w:rPr>
            <m:t>*</m:t>
          </m:r>
          <m:r>
            <w:rPr>
              <w:rFonts w:ascii="Cambria Math" w:hAnsi="Cambria Math" w:cs="Arial" w:hint="eastAsia"/>
              <w:sz w:val="20"/>
              <w:shd w:val="clear" w:color="auto" w:fill="FFFFFF"/>
            </w:rPr>
            <m:t>F</m:t>
          </m:r>
          <m:r>
            <w:rPr>
              <w:rFonts w:ascii="Cambria Math" w:hAnsi="Cambria Math" w:cs="Arial"/>
              <w:sz w:val="20"/>
              <w:shd w:val="clear" w:color="auto" w:fill="FFFFFF"/>
            </w:rPr>
            <m:t>actor1+0.11983*</m:t>
          </m:r>
          <m:r>
            <w:rPr>
              <w:rFonts w:ascii="Cambria Math" w:hAnsi="Cambria Math" w:cs="Arial" w:hint="eastAsia"/>
              <w:sz w:val="20"/>
              <w:shd w:val="clear" w:color="auto" w:fill="FFFFFF"/>
            </w:rPr>
            <m:t>F</m:t>
          </m:r>
          <m:r>
            <w:rPr>
              <w:rFonts w:ascii="Cambria Math" w:hAnsi="Cambria Math" w:cs="Arial"/>
              <w:sz w:val="20"/>
              <w:shd w:val="clear" w:color="auto" w:fill="FFFFFF"/>
            </w:rPr>
            <m:t>actor2+0.29842*</m:t>
          </m:r>
          <m:r>
            <w:rPr>
              <w:rFonts w:ascii="Cambria Math" w:hAnsi="Cambria Math" w:cs="Arial" w:hint="eastAsia"/>
              <w:sz w:val="20"/>
              <w:shd w:val="clear" w:color="auto" w:fill="FFFFFF"/>
            </w:rPr>
            <m:t>F</m:t>
          </m:r>
          <m:r>
            <w:rPr>
              <w:rFonts w:ascii="Cambria Math" w:hAnsi="Cambria Math" w:cs="Arial"/>
              <w:sz w:val="20"/>
              <w:shd w:val="clear" w:color="auto" w:fill="FFFFFF"/>
            </w:rPr>
            <m:t>actor3+0.00237*</m:t>
          </m:r>
          <m:r>
            <w:rPr>
              <w:rFonts w:ascii="Cambria Math" w:hAnsi="Cambria Math" w:cs="Arial" w:hint="eastAsia"/>
              <w:sz w:val="20"/>
              <w:shd w:val="clear" w:color="auto" w:fill="FFFFFF"/>
            </w:rPr>
            <m:t>F</m:t>
          </m:r>
          <m:r>
            <w:rPr>
              <w:rFonts w:ascii="Cambria Math" w:hAnsi="Cambria Math" w:cs="Arial"/>
              <w:sz w:val="20"/>
              <w:shd w:val="clear" w:color="auto" w:fill="FFFFFF"/>
            </w:rPr>
            <m:t>actor4</m:t>
          </m:r>
        </m:oMath>
      </m:oMathPara>
    </w:p>
    <w:p w:rsidR="003952D9" w:rsidRPr="004B7BD1" w:rsidRDefault="003952D9" w:rsidP="004B7BD1">
      <w:pPr>
        <w:spacing w:line="400" w:lineRule="exact"/>
        <w:ind w:leftChars="337" w:left="708"/>
        <w:rPr>
          <w:rFonts w:ascii="宋体" w:hAnsi="宋体" w:cs="Arial"/>
          <w:bCs/>
          <w:sz w:val="20"/>
          <w:shd w:val="clear" w:color="auto" w:fill="FFFFFF"/>
        </w:rPr>
      </w:pPr>
      <m:oMathPara>
        <m:oMath>
          <m:r>
            <w:rPr>
              <w:rFonts w:ascii="Cambria Math" w:hAnsi="Cambria Math" w:cs="Arial" w:hint="eastAsia"/>
              <w:sz w:val="20"/>
              <w:shd w:val="clear" w:color="auto" w:fill="FFFFFF"/>
            </w:rPr>
            <m:t>A4=0.52884</m:t>
          </m:r>
          <m:r>
            <w:rPr>
              <w:rFonts w:ascii="MS Mincho" w:eastAsia="MS Mincho" w:hAnsi="MS Mincho" w:cs="MS Mincho" w:hint="eastAsia"/>
              <w:sz w:val="20"/>
              <w:shd w:val="clear" w:color="auto" w:fill="FFFFFF"/>
            </w:rPr>
            <m:t>*</m:t>
          </m:r>
          <m:r>
            <w:rPr>
              <w:rFonts w:ascii="Cambria Math" w:hAnsi="Cambria Math" w:cs="Arial" w:hint="eastAsia"/>
              <w:sz w:val="20"/>
              <w:shd w:val="clear" w:color="auto" w:fill="FFFFFF"/>
            </w:rPr>
            <m:t>F</m:t>
          </m:r>
          <m:r>
            <w:rPr>
              <w:rFonts w:ascii="Cambria Math" w:hAnsi="Cambria Math" w:cs="Arial"/>
              <w:sz w:val="20"/>
              <w:shd w:val="clear" w:color="auto" w:fill="FFFFFF"/>
            </w:rPr>
            <m:t>actor1-0.11111*</m:t>
          </m:r>
          <m:r>
            <w:rPr>
              <w:rFonts w:ascii="Cambria Math" w:hAnsi="Cambria Math" w:cs="Arial" w:hint="eastAsia"/>
              <w:sz w:val="20"/>
              <w:shd w:val="clear" w:color="auto" w:fill="FFFFFF"/>
            </w:rPr>
            <m:t>F</m:t>
          </m:r>
          <m:r>
            <w:rPr>
              <w:rFonts w:ascii="Cambria Math" w:hAnsi="Cambria Math" w:cs="Arial"/>
              <w:sz w:val="20"/>
              <w:shd w:val="clear" w:color="auto" w:fill="FFFFFF"/>
            </w:rPr>
            <m:t>actor2-0.03931*</m:t>
          </m:r>
          <m:r>
            <w:rPr>
              <w:rFonts w:ascii="Cambria Math" w:hAnsi="Cambria Math" w:cs="Arial" w:hint="eastAsia"/>
              <w:sz w:val="20"/>
              <w:shd w:val="clear" w:color="auto" w:fill="FFFFFF"/>
            </w:rPr>
            <m:t>F</m:t>
          </m:r>
          <m:r>
            <w:rPr>
              <w:rFonts w:ascii="Cambria Math" w:hAnsi="Cambria Math" w:cs="Arial"/>
              <w:sz w:val="20"/>
              <w:shd w:val="clear" w:color="auto" w:fill="FFFFFF"/>
            </w:rPr>
            <m:t>actor3-0.35420*</m:t>
          </m:r>
          <m:r>
            <w:rPr>
              <w:rFonts w:ascii="Cambria Math" w:hAnsi="Cambria Math" w:cs="Arial" w:hint="eastAsia"/>
              <w:sz w:val="20"/>
              <w:shd w:val="clear" w:color="auto" w:fill="FFFFFF"/>
            </w:rPr>
            <m:t>F</m:t>
          </m:r>
          <m:r>
            <w:rPr>
              <w:rFonts w:ascii="Cambria Math" w:hAnsi="Cambria Math" w:cs="Arial"/>
              <w:sz w:val="20"/>
              <w:shd w:val="clear" w:color="auto" w:fill="FFFFFF"/>
            </w:rPr>
            <m:t>actor4</m:t>
          </m:r>
        </m:oMath>
      </m:oMathPara>
    </w:p>
    <w:p w:rsidR="003952D9" w:rsidRPr="004B7BD1" w:rsidRDefault="004B7BD1" w:rsidP="004B7BD1">
      <w:pPr>
        <w:spacing w:line="400" w:lineRule="exact"/>
        <w:ind w:leftChars="337" w:left="708"/>
        <w:rPr>
          <w:rFonts w:ascii="宋体" w:hAnsi="宋体" w:cs="Arial"/>
          <w:bCs/>
          <w:sz w:val="20"/>
          <w:shd w:val="clear" w:color="auto" w:fill="FFFFFF"/>
        </w:rPr>
      </w:pPr>
      <m:oMathPara>
        <m:oMath>
          <m:r>
            <w:rPr>
              <w:rFonts w:ascii="Cambria Math" w:hAnsi="Cambria Math" w:cs="Arial"/>
              <w:sz w:val="20"/>
              <w:shd w:val="clear" w:color="auto" w:fill="FFFFFF"/>
            </w:rPr>
            <m:t>B1</m:t>
          </m:r>
          <m:r>
            <w:rPr>
              <w:rFonts w:ascii="Cambria Math" w:hAnsi="Cambria Math" w:cs="Arial" w:hint="eastAsia"/>
              <w:sz w:val="20"/>
              <w:shd w:val="clear" w:color="auto" w:fill="FFFFFF"/>
            </w:rPr>
            <m:t>=0.</m:t>
          </m:r>
          <m:r>
            <w:rPr>
              <w:rFonts w:ascii="Cambria Math" w:hAnsi="Cambria Math" w:cs="Arial"/>
              <w:sz w:val="20"/>
              <w:shd w:val="clear" w:color="auto" w:fill="FFFFFF"/>
            </w:rPr>
            <m:t>41063</m:t>
          </m:r>
          <m:r>
            <w:rPr>
              <w:rFonts w:ascii="MS Mincho" w:eastAsia="MS Mincho" w:hAnsi="MS Mincho" w:cs="MS Mincho" w:hint="eastAsia"/>
              <w:sz w:val="20"/>
              <w:shd w:val="clear" w:color="auto" w:fill="FFFFFF"/>
            </w:rPr>
            <m:t>*</m:t>
          </m:r>
          <m:r>
            <w:rPr>
              <w:rFonts w:ascii="Cambria Math" w:hAnsi="Cambria Math" w:cs="Arial" w:hint="eastAsia"/>
              <w:sz w:val="20"/>
              <w:shd w:val="clear" w:color="auto" w:fill="FFFFFF"/>
            </w:rPr>
            <m:t>F</m:t>
          </m:r>
          <m:r>
            <w:rPr>
              <w:rFonts w:ascii="Cambria Math" w:hAnsi="Cambria Math" w:cs="Arial"/>
              <w:sz w:val="20"/>
              <w:shd w:val="clear" w:color="auto" w:fill="FFFFFF"/>
            </w:rPr>
            <m:t>actor1-0.01740*</m:t>
          </m:r>
          <m:r>
            <w:rPr>
              <w:rFonts w:ascii="Cambria Math" w:hAnsi="Cambria Math" w:cs="Arial" w:hint="eastAsia"/>
              <w:sz w:val="20"/>
              <w:shd w:val="clear" w:color="auto" w:fill="FFFFFF"/>
            </w:rPr>
            <m:t>F</m:t>
          </m:r>
          <m:r>
            <w:rPr>
              <w:rFonts w:ascii="Cambria Math" w:hAnsi="Cambria Math" w:cs="Arial"/>
              <w:sz w:val="20"/>
              <w:shd w:val="clear" w:color="auto" w:fill="FFFFFF"/>
            </w:rPr>
            <m:t>actor2-0.09878*</m:t>
          </m:r>
          <m:r>
            <w:rPr>
              <w:rFonts w:ascii="Cambria Math" w:hAnsi="Cambria Math" w:cs="Arial" w:hint="eastAsia"/>
              <w:sz w:val="20"/>
              <w:shd w:val="clear" w:color="auto" w:fill="FFFFFF"/>
            </w:rPr>
            <m:t>F</m:t>
          </m:r>
          <m:r>
            <w:rPr>
              <w:rFonts w:ascii="Cambria Math" w:hAnsi="Cambria Math" w:cs="Arial"/>
              <w:sz w:val="20"/>
              <w:shd w:val="clear" w:color="auto" w:fill="FFFFFF"/>
            </w:rPr>
            <m:t>actor3-0.07299*</m:t>
          </m:r>
          <m:r>
            <w:rPr>
              <w:rFonts w:ascii="Cambria Math" w:hAnsi="Cambria Math" w:cs="Arial" w:hint="eastAsia"/>
              <w:sz w:val="20"/>
              <w:shd w:val="clear" w:color="auto" w:fill="FFFFFF"/>
            </w:rPr>
            <m:t>F</m:t>
          </m:r>
          <m:r>
            <w:rPr>
              <w:rFonts w:ascii="Cambria Math" w:hAnsi="Cambria Math" w:cs="Arial"/>
              <w:sz w:val="20"/>
              <w:shd w:val="clear" w:color="auto" w:fill="FFFFFF"/>
            </w:rPr>
            <m:t>actor4</m:t>
          </m:r>
        </m:oMath>
      </m:oMathPara>
    </w:p>
    <w:p w:rsidR="003952D9" w:rsidRPr="004B7BD1" w:rsidRDefault="004B7BD1" w:rsidP="004B7BD1">
      <w:pPr>
        <w:spacing w:line="400" w:lineRule="exact"/>
        <w:ind w:leftChars="337" w:left="708"/>
        <w:rPr>
          <w:rFonts w:ascii="宋体" w:hAnsi="宋体" w:cs="Arial"/>
          <w:bCs/>
          <w:sz w:val="20"/>
          <w:shd w:val="clear" w:color="auto" w:fill="FFFFFF"/>
        </w:rPr>
      </w:pPr>
      <m:oMathPara>
        <m:oMath>
          <m:r>
            <w:rPr>
              <w:rFonts w:ascii="Cambria Math" w:hAnsi="Cambria Math" w:cs="Arial"/>
              <w:sz w:val="20"/>
              <w:shd w:val="clear" w:color="auto" w:fill="FFFFFF"/>
            </w:rPr>
            <m:t xml:space="preserve">  B2</m:t>
          </m:r>
          <m:r>
            <w:rPr>
              <w:rFonts w:ascii="Cambria Math" w:hAnsi="Cambria Math" w:cs="Arial" w:hint="eastAsia"/>
              <w:sz w:val="20"/>
              <w:shd w:val="clear" w:color="auto" w:fill="FFFFFF"/>
            </w:rPr>
            <m:t>=</m:t>
          </m:r>
          <m:r>
            <w:rPr>
              <w:rFonts w:ascii="Cambria Math" w:hAnsi="Cambria Math" w:cs="Arial"/>
              <w:sz w:val="20"/>
              <w:shd w:val="clear" w:color="auto" w:fill="FFFFFF"/>
            </w:rPr>
            <m:t>-0.11947</m:t>
          </m:r>
          <m:r>
            <w:rPr>
              <w:rFonts w:ascii="MS Mincho" w:eastAsia="MS Mincho" w:hAnsi="MS Mincho" w:cs="MS Mincho" w:hint="eastAsia"/>
              <w:sz w:val="20"/>
              <w:shd w:val="clear" w:color="auto" w:fill="FFFFFF"/>
            </w:rPr>
            <m:t>*</m:t>
          </m:r>
          <m:r>
            <w:rPr>
              <w:rFonts w:ascii="Cambria Math" w:hAnsi="Cambria Math" w:cs="Arial" w:hint="eastAsia"/>
              <w:sz w:val="20"/>
              <w:shd w:val="clear" w:color="auto" w:fill="FFFFFF"/>
            </w:rPr>
            <m:t>F</m:t>
          </m:r>
          <m:r>
            <w:rPr>
              <w:rFonts w:ascii="Cambria Math" w:hAnsi="Cambria Math" w:cs="Arial"/>
              <w:sz w:val="20"/>
              <w:shd w:val="clear" w:color="auto" w:fill="FFFFFF"/>
            </w:rPr>
            <m:t>actor1-0.19856*</m:t>
          </m:r>
          <m:r>
            <w:rPr>
              <w:rFonts w:ascii="Cambria Math" w:hAnsi="Cambria Math" w:cs="Arial" w:hint="eastAsia"/>
              <w:sz w:val="20"/>
              <w:shd w:val="clear" w:color="auto" w:fill="FFFFFF"/>
            </w:rPr>
            <m:t>F</m:t>
          </m:r>
          <m:r>
            <w:rPr>
              <w:rFonts w:ascii="Cambria Math" w:hAnsi="Cambria Math" w:cs="Arial"/>
              <w:sz w:val="20"/>
              <w:shd w:val="clear" w:color="auto" w:fill="FFFFFF"/>
            </w:rPr>
            <m:t>actor2+0.62945*</m:t>
          </m:r>
          <m:r>
            <w:rPr>
              <w:rFonts w:ascii="Cambria Math" w:hAnsi="Cambria Math" w:cs="Arial" w:hint="eastAsia"/>
              <w:sz w:val="20"/>
              <w:shd w:val="clear" w:color="auto" w:fill="FFFFFF"/>
            </w:rPr>
            <m:t>F</m:t>
          </m:r>
          <m:r>
            <w:rPr>
              <w:rFonts w:ascii="Cambria Math" w:hAnsi="Cambria Math" w:cs="Arial"/>
              <w:sz w:val="20"/>
              <w:shd w:val="clear" w:color="auto" w:fill="FFFFFF"/>
            </w:rPr>
            <m:t>actor3-0.00143*</m:t>
          </m:r>
          <m:r>
            <w:rPr>
              <w:rFonts w:ascii="Cambria Math" w:hAnsi="Cambria Math" w:cs="Arial" w:hint="eastAsia"/>
              <w:sz w:val="20"/>
              <w:shd w:val="clear" w:color="auto" w:fill="FFFFFF"/>
            </w:rPr>
            <m:t>F</m:t>
          </m:r>
          <m:r>
            <w:rPr>
              <w:rFonts w:ascii="Cambria Math" w:hAnsi="Cambria Math" w:cs="Arial"/>
              <w:sz w:val="20"/>
              <w:shd w:val="clear" w:color="auto" w:fill="FFFFFF"/>
            </w:rPr>
            <m:t>actor4</m:t>
          </m:r>
        </m:oMath>
      </m:oMathPara>
    </w:p>
    <w:p w:rsidR="003952D9" w:rsidRPr="004B7BD1" w:rsidRDefault="004B7BD1" w:rsidP="004B7BD1">
      <w:pPr>
        <w:spacing w:line="400" w:lineRule="exact"/>
        <w:ind w:leftChars="337" w:left="708"/>
        <w:rPr>
          <w:rFonts w:ascii="宋体" w:hAnsi="宋体" w:cs="Arial"/>
          <w:bCs/>
          <w:sz w:val="20"/>
          <w:shd w:val="clear" w:color="auto" w:fill="FFFFFF"/>
        </w:rPr>
      </w:pPr>
      <m:oMathPara>
        <m:oMath>
          <m:r>
            <w:rPr>
              <w:rFonts w:ascii="Cambria Math" w:hAnsi="Cambria Math" w:cs="Arial"/>
              <w:sz w:val="20"/>
              <w:shd w:val="clear" w:color="auto" w:fill="FFFFFF"/>
            </w:rPr>
            <m:t>B3</m:t>
          </m:r>
          <m:r>
            <w:rPr>
              <w:rFonts w:ascii="Cambria Math" w:hAnsi="Cambria Math" w:cs="Arial" w:hint="eastAsia"/>
              <w:sz w:val="20"/>
              <w:shd w:val="clear" w:color="auto" w:fill="FFFFFF"/>
            </w:rPr>
            <m:t>=0.</m:t>
          </m:r>
          <m:r>
            <w:rPr>
              <w:rFonts w:ascii="Cambria Math" w:hAnsi="Cambria Math" w:cs="Arial"/>
              <w:sz w:val="20"/>
              <w:shd w:val="clear" w:color="auto" w:fill="FFFFFF"/>
            </w:rPr>
            <m:t>04401</m:t>
          </m:r>
          <m:r>
            <w:rPr>
              <w:rFonts w:ascii="MS Mincho" w:eastAsia="MS Mincho" w:hAnsi="MS Mincho" w:cs="MS Mincho" w:hint="eastAsia"/>
              <w:sz w:val="20"/>
              <w:shd w:val="clear" w:color="auto" w:fill="FFFFFF"/>
            </w:rPr>
            <m:t>*</m:t>
          </m:r>
          <m:r>
            <w:rPr>
              <w:rFonts w:ascii="Cambria Math" w:hAnsi="Cambria Math" w:cs="Arial" w:hint="eastAsia"/>
              <w:sz w:val="20"/>
              <w:shd w:val="clear" w:color="auto" w:fill="FFFFFF"/>
            </w:rPr>
            <m:t>F</m:t>
          </m:r>
          <m:r>
            <w:rPr>
              <w:rFonts w:ascii="Cambria Math" w:hAnsi="Cambria Math" w:cs="Arial"/>
              <w:sz w:val="20"/>
              <w:shd w:val="clear" w:color="auto" w:fill="FFFFFF"/>
            </w:rPr>
            <m:t>actor1-0.11024*</m:t>
          </m:r>
          <m:r>
            <w:rPr>
              <w:rFonts w:ascii="Cambria Math" w:hAnsi="Cambria Math" w:cs="Arial" w:hint="eastAsia"/>
              <w:sz w:val="20"/>
              <w:shd w:val="clear" w:color="auto" w:fill="FFFFFF"/>
            </w:rPr>
            <m:t>F</m:t>
          </m:r>
          <m:r>
            <w:rPr>
              <w:rFonts w:ascii="Cambria Math" w:hAnsi="Cambria Math" w:cs="Arial"/>
              <w:sz w:val="20"/>
              <w:shd w:val="clear" w:color="auto" w:fill="FFFFFF"/>
            </w:rPr>
            <m:t>actor2-0.13073*</m:t>
          </m:r>
          <m:r>
            <w:rPr>
              <w:rFonts w:ascii="Cambria Math" w:hAnsi="Cambria Math" w:cs="Arial" w:hint="eastAsia"/>
              <w:sz w:val="20"/>
              <w:shd w:val="clear" w:color="auto" w:fill="FFFFFF"/>
            </w:rPr>
            <m:t>F</m:t>
          </m:r>
          <m:r>
            <w:rPr>
              <w:rFonts w:ascii="Cambria Math" w:hAnsi="Cambria Math" w:cs="Arial"/>
              <w:sz w:val="20"/>
              <w:shd w:val="clear" w:color="auto" w:fill="FFFFFF"/>
            </w:rPr>
            <m:t>actor3-0.33988*</m:t>
          </m:r>
          <m:r>
            <w:rPr>
              <w:rFonts w:ascii="Cambria Math" w:hAnsi="Cambria Math" w:cs="Arial" w:hint="eastAsia"/>
              <w:sz w:val="20"/>
              <w:shd w:val="clear" w:color="auto" w:fill="FFFFFF"/>
            </w:rPr>
            <m:t>F</m:t>
          </m:r>
          <m:r>
            <w:rPr>
              <w:rFonts w:ascii="Cambria Math" w:hAnsi="Cambria Math" w:cs="Arial"/>
              <w:sz w:val="20"/>
              <w:shd w:val="clear" w:color="auto" w:fill="FFFFFF"/>
            </w:rPr>
            <m:t>actor4</m:t>
          </m:r>
        </m:oMath>
      </m:oMathPara>
    </w:p>
    <w:p w:rsidR="003952D9" w:rsidRPr="004B7BD1" w:rsidRDefault="004B7BD1" w:rsidP="004B7BD1">
      <w:pPr>
        <w:spacing w:line="400" w:lineRule="exact"/>
        <w:ind w:leftChars="337" w:left="708"/>
        <w:rPr>
          <w:rFonts w:ascii="宋体" w:hAnsi="宋体" w:cs="Arial"/>
          <w:bCs/>
          <w:sz w:val="20"/>
          <w:shd w:val="clear" w:color="auto" w:fill="FFFFFF"/>
        </w:rPr>
      </w:pPr>
      <m:oMathPara>
        <m:oMath>
          <m:r>
            <w:rPr>
              <w:rFonts w:ascii="Cambria Math" w:hAnsi="Cambria Math" w:cs="Arial"/>
              <w:sz w:val="20"/>
              <w:shd w:val="clear" w:color="auto" w:fill="FFFFFF"/>
            </w:rPr>
            <m:t>C1</m:t>
          </m:r>
          <m:r>
            <w:rPr>
              <w:rFonts w:ascii="Cambria Math" w:hAnsi="Cambria Math" w:cs="Arial" w:hint="eastAsia"/>
              <w:sz w:val="20"/>
              <w:shd w:val="clear" w:color="auto" w:fill="FFFFFF"/>
            </w:rPr>
            <m:t>=0.</m:t>
          </m:r>
          <m:r>
            <w:rPr>
              <w:rFonts w:ascii="Cambria Math" w:hAnsi="Cambria Math" w:cs="Arial"/>
              <w:sz w:val="20"/>
              <w:shd w:val="clear" w:color="auto" w:fill="FFFFFF"/>
            </w:rPr>
            <m:t>27186</m:t>
          </m:r>
          <m:r>
            <w:rPr>
              <w:rFonts w:ascii="MS Mincho" w:eastAsia="MS Mincho" w:hAnsi="MS Mincho" w:cs="MS Mincho" w:hint="eastAsia"/>
              <w:sz w:val="20"/>
              <w:shd w:val="clear" w:color="auto" w:fill="FFFFFF"/>
            </w:rPr>
            <m:t>*</m:t>
          </m:r>
          <m:r>
            <w:rPr>
              <w:rFonts w:ascii="Cambria Math" w:hAnsi="Cambria Math" w:cs="Arial" w:hint="eastAsia"/>
              <w:sz w:val="20"/>
              <w:shd w:val="clear" w:color="auto" w:fill="FFFFFF"/>
            </w:rPr>
            <m:t>F</m:t>
          </m:r>
          <m:r>
            <w:rPr>
              <w:rFonts w:ascii="Cambria Math" w:hAnsi="Cambria Math" w:cs="Arial"/>
              <w:sz w:val="20"/>
              <w:shd w:val="clear" w:color="auto" w:fill="FFFFFF"/>
            </w:rPr>
            <m:t>actor1+0.04109*</m:t>
          </m:r>
          <m:r>
            <w:rPr>
              <w:rFonts w:ascii="Cambria Math" w:hAnsi="Cambria Math" w:cs="Arial" w:hint="eastAsia"/>
              <w:sz w:val="20"/>
              <w:shd w:val="clear" w:color="auto" w:fill="FFFFFF"/>
            </w:rPr>
            <m:t>F</m:t>
          </m:r>
          <m:r>
            <w:rPr>
              <w:rFonts w:ascii="Cambria Math" w:hAnsi="Cambria Math" w:cs="Arial"/>
              <w:sz w:val="20"/>
              <w:shd w:val="clear" w:color="auto" w:fill="FFFFFF"/>
            </w:rPr>
            <m:t>actor2-0.18418*</m:t>
          </m:r>
          <m:r>
            <w:rPr>
              <w:rFonts w:ascii="Cambria Math" w:hAnsi="Cambria Math" w:cs="Arial" w:hint="eastAsia"/>
              <w:sz w:val="20"/>
              <w:shd w:val="clear" w:color="auto" w:fill="FFFFFF"/>
            </w:rPr>
            <m:t>F</m:t>
          </m:r>
          <m:r>
            <w:rPr>
              <w:rFonts w:ascii="Cambria Math" w:hAnsi="Cambria Math" w:cs="Arial"/>
              <w:sz w:val="20"/>
              <w:shd w:val="clear" w:color="auto" w:fill="FFFFFF"/>
            </w:rPr>
            <m:t>actor3+0.16082*</m:t>
          </m:r>
          <m:r>
            <w:rPr>
              <w:rFonts w:ascii="Cambria Math" w:hAnsi="Cambria Math" w:cs="Arial" w:hint="eastAsia"/>
              <w:sz w:val="20"/>
              <w:shd w:val="clear" w:color="auto" w:fill="FFFFFF"/>
            </w:rPr>
            <m:t>F</m:t>
          </m:r>
          <m:r>
            <w:rPr>
              <w:rFonts w:ascii="Cambria Math" w:hAnsi="Cambria Math" w:cs="Arial"/>
              <w:sz w:val="20"/>
              <w:shd w:val="clear" w:color="auto" w:fill="FFFFFF"/>
            </w:rPr>
            <m:t>actor4</m:t>
          </m:r>
        </m:oMath>
      </m:oMathPara>
    </w:p>
    <w:p w:rsidR="003952D9" w:rsidRPr="004B7BD1" w:rsidRDefault="004B7BD1" w:rsidP="004B7BD1">
      <w:pPr>
        <w:spacing w:line="400" w:lineRule="exact"/>
        <w:ind w:leftChars="337" w:left="708"/>
        <w:rPr>
          <w:rFonts w:ascii="宋体" w:hAnsi="宋体" w:cs="Arial"/>
          <w:bCs/>
          <w:sz w:val="20"/>
          <w:shd w:val="clear" w:color="auto" w:fill="FFFFFF"/>
        </w:rPr>
      </w:pPr>
      <m:oMathPara>
        <m:oMath>
          <m:r>
            <w:rPr>
              <w:rFonts w:ascii="Cambria Math" w:hAnsi="Cambria Math" w:cs="Arial"/>
              <w:sz w:val="20"/>
              <w:shd w:val="clear" w:color="auto" w:fill="FFFFFF"/>
            </w:rPr>
            <m:t xml:space="preserve">  C2</m:t>
          </m:r>
          <m:r>
            <w:rPr>
              <w:rFonts w:ascii="Cambria Math" w:hAnsi="Cambria Math" w:cs="Arial" w:hint="eastAsia"/>
              <w:sz w:val="20"/>
              <w:shd w:val="clear" w:color="auto" w:fill="FFFFFF"/>
            </w:rPr>
            <m:t>=</m:t>
          </m:r>
          <m:r>
            <w:rPr>
              <w:rFonts w:ascii="Cambria Math" w:hAnsi="Cambria Math" w:cs="Arial"/>
              <w:sz w:val="20"/>
              <w:shd w:val="clear" w:color="auto" w:fill="FFFFFF"/>
            </w:rPr>
            <m:t>-</m:t>
          </m:r>
          <m:r>
            <w:rPr>
              <w:rFonts w:ascii="Cambria Math" w:hAnsi="Cambria Math" w:cs="Arial" w:hint="eastAsia"/>
              <w:sz w:val="20"/>
              <w:shd w:val="clear" w:color="auto" w:fill="FFFFFF"/>
            </w:rPr>
            <m:t>0</m:t>
          </m:r>
          <m:r>
            <w:rPr>
              <w:rFonts w:ascii="Cambria Math" w:hAnsi="Cambria Math" w:cs="Arial"/>
              <w:sz w:val="20"/>
              <w:shd w:val="clear" w:color="auto" w:fill="FFFFFF"/>
            </w:rPr>
            <m:t>.25643</m:t>
          </m:r>
          <m:r>
            <w:rPr>
              <w:rFonts w:ascii="MS Mincho" w:eastAsia="MS Mincho" w:hAnsi="MS Mincho" w:cs="MS Mincho" w:hint="eastAsia"/>
              <w:sz w:val="20"/>
              <w:shd w:val="clear" w:color="auto" w:fill="FFFFFF"/>
            </w:rPr>
            <m:t>*</m:t>
          </m:r>
          <m:r>
            <w:rPr>
              <w:rFonts w:ascii="Cambria Math" w:hAnsi="Cambria Math" w:cs="Arial" w:hint="eastAsia"/>
              <w:sz w:val="20"/>
              <w:shd w:val="clear" w:color="auto" w:fill="FFFFFF"/>
            </w:rPr>
            <m:t>F</m:t>
          </m:r>
          <m:r>
            <w:rPr>
              <w:rFonts w:ascii="Cambria Math" w:hAnsi="Cambria Math" w:cs="Arial"/>
              <w:sz w:val="20"/>
              <w:shd w:val="clear" w:color="auto" w:fill="FFFFFF"/>
            </w:rPr>
            <m:t>actor1-0.13161*</m:t>
          </m:r>
          <m:r>
            <w:rPr>
              <w:rFonts w:ascii="Cambria Math" w:hAnsi="Cambria Math" w:cs="Arial" w:hint="eastAsia"/>
              <w:sz w:val="20"/>
              <w:shd w:val="clear" w:color="auto" w:fill="FFFFFF"/>
            </w:rPr>
            <m:t>F</m:t>
          </m:r>
          <m:r>
            <w:rPr>
              <w:rFonts w:ascii="Cambria Math" w:hAnsi="Cambria Math" w:cs="Arial"/>
              <w:sz w:val="20"/>
              <w:shd w:val="clear" w:color="auto" w:fill="FFFFFF"/>
            </w:rPr>
            <m:t>actor2-0.02186*</m:t>
          </m:r>
          <m:r>
            <w:rPr>
              <w:rFonts w:ascii="Cambria Math" w:hAnsi="Cambria Math" w:cs="Arial" w:hint="eastAsia"/>
              <w:sz w:val="20"/>
              <w:shd w:val="clear" w:color="auto" w:fill="FFFFFF"/>
            </w:rPr>
            <m:t>F</m:t>
          </m:r>
          <m:r>
            <w:rPr>
              <w:rFonts w:ascii="Cambria Math" w:hAnsi="Cambria Math" w:cs="Arial"/>
              <w:sz w:val="20"/>
              <w:shd w:val="clear" w:color="auto" w:fill="FFFFFF"/>
            </w:rPr>
            <m:t>actor3-0.80803*</m:t>
          </m:r>
          <m:r>
            <w:rPr>
              <w:rFonts w:ascii="Cambria Math" w:hAnsi="Cambria Math" w:cs="Arial" w:hint="eastAsia"/>
              <w:sz w:val="20"/>
              <w:shd w:val="clear" w:color="auto" w:fill="FFFFFF"/>
            </w:rPr>
            <m:t>F</m:t>
          </m:r>
          <m:r>
            <w:rPr>
              <w:rFonts w:ascii="Cambria Math" w:hAnsi="Cambria Math" w:cs="Arial"/>
              <w:sz w:val="20"/>
              <w:shd w:val="clear" w:color="auto" w:fill="FFFFFF"/>
            </w:rPr>
            <m:t>actor4</m:t>
          </m:r>
        </m:oMath>
      </m:oMathPara>
    </w:p>
    <w:p w:rsidR="003952D9" w:rsidRPr="003952D9" w:rsidRDefault="003952D9" w:rsidP="004B7BD1">
      <w:pPr>
        <w:spacing w:line="400" w:lineRule="exact"/>
        <w:ind w:left="-1985"/>
        <w:jc w:val="right"/>
        <w:rPr>
          <w:rFonts w:ascii="宋体" w:hAnsi="宋体" w:cs="Arial"/>
          <w:bCs/>
          <w:szCs w:val="21"/>
          <w:shd w:val="clear" w:color="auto" w:fill="FFFFFF"/>
        </w:rPr>
      </w:pPr>
    </w:p>
    <w:p w:rsidR="003952D9" w:rsidRDefault="003952D9" w:rsidP="003952D9">
      <w:pPr>
        <w:numPr>
          <w:ilvl w:val="0"/>
          <w:numId w:val="3"/>
        </w:numPr>
        <w:spacing w:line="400" w:lineRule="exact"/>
        <w:rPr>
          <w:rFonts w:ascii="宋体" w:hAnsi="宋体" w:cs="Arial"/>
          <w:bCs/>
          <w:sz w:val="24"/>
          <w:szCs w:val="24"/>
          <w:shd w:val="clear" w:color="auto" w:fill="FFFFFF"/>
        </w:rPr>
      </w:pPr>
      <w:r>
        <w:rPr>
          <w:rFonts w:ascii="宋体" w:hAnsi="宋体" w:cs="Arial" w:hint="eastAsia"/>
          <w:bCs/>
          <w:sz w:val="24"/>
          <w:szCs w:val="24"/>
          <w:shd w:val="clear" w:color="auto" w:fill="FFFFFF"/>
        </w:rPr>
        <w:t>使用公因子作图，观察各观测的分布情况，判断聚类需要</w:t>
      </w:r>
    </w:p>
    <w:p w:rsidR="003952D9" w:rsidRDefault="003952D9" w:rsidP="00151F91">
      <w:pPr>
        <w:spacing w:line="400" w:lineRule="exact"/>
        <w:ind w:left="780" w:firstLineChars="100" w:firstLine="240"/>
        <w:rPr>
          <w:rFonts w:ascii="宋体" w:hAnsi="宋体" w:cs="Arial"/>
          <w:bCs/>
          <w:sz w:val="24"/>
          <w:szCs w:val="24"/>
          <w:shd w:val="clear" w:color="auto" w:fill="FFFFFF"/>
        </w:rPr>
      </w:pPr>
      <w:r>
        <w:rPr>
          <w:rFonts w:ascii="宋体" w:hAnsi="宋体" w:cs="Arial" w:hint="eastAsia"/>
          <w:bCs/>
          <w:sz w:val="24"/>
          <w:szCs w:val="24"/>
          <w:shd w:val="clear" w:color="auto" w:fill="FFFFFF"/>
        </w:rPr>
        <w:t>作图使用前三个因子Factor1，Factor2，Factor3构建三维图像</w:t>
      </w:r>
    </w:p>
    <w:p w:rsidR="003952D9" w:rsidRDefault="003952D9" w:rsidP="003952D9">
      <w:pPr>
        <w:spacing w:line="400" w:lineRule="exact"/>
        <w:ind w:left="780"/>
        <w:rPr>
          <w:rFonts w:ascii="宋体" w:hAnsi="宋体" w:cs="Arial"/>
          <w:bCs/>
          <w:sz w:val="24"/>
          <w:szCs w:val="24"/>
          <w:shd w:val="clear" w:color="auto" w:fill="FFFFFF"/>
        </w:rPr>
      </w:pPr>
      <w:r>
        <w:rPr>
          <w:rFonts w:ascii="宋体" w:hAnsi="宋体" w:cs="Arial" w:hint="eastAsia"/>
          <w:bCs/>
          <w:sz w:val="24"/>
          <w:szCs w:val="24"/>
          <w:shd w:val="clear" w:color="auto" w:fill="FFFFFF"/>
        </w:rPr>
        <w:t>选</w:t>
      </w:r>
      <w:r w:rsidR="002875DC">
        <w:rPr>
          <w:rFonts w:ascii="宋体" w:hAnsi="宋体" w:cs="Arial" w:hint="eastAsia"/>
          <w:bCs/>
          <w:sz w:val="24"/>
          <w:szCs w:val="24"/>
          <w:shd w:val="clear" w:color="auto" w:fill="FFFFFF"/>
        </w:rPr>
        <w:t>择</w:t>
      </w:r>
      <w:r>
        <w:rPr>
          <w:rFonts w:ascii="宋体" w:hAnsi="宋体" w:cs="Arial" w:hint="eastAsia"/>
          <w:bCs/>
          <w:sz w:val="24"/>
          <w:szCs w:val="24"/>
          <w:shd w:val="clear" w:color="auto" w:fill="FFFFFF"/>
        </w:rPr>
        <w:t>Factor3</w:t>
      </w:r>
      <w:r w:rsidR="002875DC">
        <w:rPr>
          <w:rFonts w:ascii="宋体" w:hAnsi="宋体" w:cs="Arial" w:hint="eastAsia"/>
          <w:bCs/>
          <w:sz w:val="24"/>
          <w:szCs w:val="24"/>
          <w:shd w:val="clear" w:color="auto" w:fill="FFFFFF"/>
        </w:rPr>
        <w:t>作为z轴作图而不选</w:t>
      </w:r>
      <w:r>
        <w:rPr>
          <w:rFonts w:ascii="宋体" w:hAnsi="宋体" w:cs="Arial" w:hint="eastAsia"/>
          <w:bCs/>
          <w:sz w:val="24"/>
          <w:szCs w:val="24"/>
          <w:shd w:val="clear" w:color="auto" w:fill="FFFFFF"/>
        </w:rPr>
        <w:t>Factor4或</w:t>
      </w:r>
      <w:r w:rsidR="002875DC">
        <w:rPr>
          <w:rFonts w:ascii="宋体" w:hAnsi="宋体" w:cs="Arial" w:hint="eastAsia"/>
          <w:bCs/>
          <w:sz w:val="24"/>
          <w:szCs w:val="24"/>
          <w:shd w:val="clear" w:color="auto" w:fill="FFFFFF"/>
        </w:rPr>
        <w:t>使用</w:t>
      </w:r>
      <w:r>
        <w:rPr>
          <w:rFonts w:ascii="宋体" w:hAnsi="宋体" w:cs="Arial" w:hint="eastAsia"/>
          <w:bCs/>
          <w:sz w:val="24"/>
          <w:szCs w:val="24"/>
          <w:shd w:val="clear" w:color="auto" w:fill="FFFFFF"/>
        </w:rPr>
        <w:t>两</w:t>
      </w:r>
      <w:r w:rsidR="002875DC">
        <w:rPr>
          <w:rFonts w:ascii="宋体" w:hAnsi="宋体" w:cs="Arial" w:hint="eastAsia"/>
          <w:bCs/>
          <w:sz w:val="24"/>
          <w:szCs w:val="24"/>
          <w:shd w:val="clear" w:color="auto" w:fill="FFFFFF"/>
        </w:rPr>
        <w:t>变量的</w:t>
      </w:r>
      <w:r>
        <w:rPr>
          <w:rFonts w:ascii="宋体" w:hAnsi="宋体" w:cs="Arial" w:hint="eastAsia"/>
          <w:bCs/>
          <w:sz w:val="24"/>
          <w:szCs w:val="24"/>
          <w:shd w:val="clear" w:color="auto" w:fill="FFFFFF"/>
        </w:rPr>
        <w:t>组合的原因是Factor3对</w:t>
      </w:r>
      <w:proofErr w:type="gramStart"/>
      <w:r>
        <w:rPr>
          <w:rFonts w:ascii="宋体" w:hAnsi="宋体" w:cs="Arial" w:hint="eastAsia"/>
          <w:bCs/>
          <w:sz w:val="24"/>
          <w:szCs w:val="24"/>
          <w:shd w:val="clear" w:color="auto" w:fill="FFFFFF"/>
        </w:rPr>
        <w:t>原指标</w:t>
      </w:r>
      <w:proofErr w:type="gramEnd"/>
      <w:r>
        <w:rPr>
          <w:rFonts w:ascii="宋体" w:hAnsi="宋体" w:cs="Arial" w:hint="eastAsia"/>
          <w:bCs/>
          <w:sz w:val="24"/>
          <w:szCs w:val="24"/>
          <w:shd w:val="clear" w:color="auto" w:fill="FFFFFF"/>
        </w:rPr>
        <w:t>体系的解释程度高于Factor4，且两因子相关性不高，</w:t>
      </w:r>
      <w:r w:rsidR="002875DC">
        <w:rPr>
          <w:rFonts w:ascii="宋体" w:hAnsi="宋体" w:cs="Arial" w:hint="eastAsia"/>
          <w:bCs/>
          <w:sz w:val="24"/>
          <w:szCs w:val="24"/>
          <w:shd w:val="clear" w:color="auto" w:fill="FFFFFF"/>
        </w:rPr>
        <w:t>所以</w:t>
      </w:r>
      <w:r>
        <w:rPr>
          <w:rFonts w:ascii="宋体" w:hAnsi="宋体" w:cs="Arial" w:hint="eastAsia"/>
          <w:bCs/>
          <w:sz w:val="24"/>
          <w:szCs w:val="24"/>
          <w:shd w:val="clear" w:color="auto" w:fill="FFFFFF"/>
        </w:rPr>
        <w:t>做组合意义</w:t>
      </w:r>
      <w:r w:rsidR="002875DC">
        <w:rPr>
          <w:rFonts w:ascii="宋体" w:hAnsi="宋体" w:cs="Arial" w:hint="eastAsia"/>
          <w:bCs/>
          <w:sz w:val="24"/>
          <w:szCs w:val="24"/>
          <w:shd w:val="clear" w:color="auto" w:fill="FFFFFF"/>
        </w:rPr>
        <w:t>也并</w:t>
      </w:r>
      <w:r>
        <w:rPr>
          <w:rFonts w:ascii="宋体" w:hAnsi="宋体" w:cs="Arial" w:hint="eastAsia"/>
          <w:bCs/>
          <w:sz w:val="24"/>
          <w:szCs w:val="24"/>
          <w:shd w:val="clear" w:color="auto" w:fill="FFFFFF"/>
        </w:rPr>
        <w:t>不大，Factor4与其他因子相关度也不高，所以如此选择对分布的影响最小</w:t>
      </w:r>
    </w:p>
    <w:p w:rsidR="003952D9" w:rsidRPr="00D44A09" w:rsidRDefault="003952D9" w:rsidP="00151F91">
      <w:pPr>
        <w:spacing w:line="400" w:lineRule="exact"/>
        <w:ind w:left="780" w:firstLineChars="100" w:firstLine="240"/>
        <w:rPr>
          <w:rFonts w:ascii="宋体" w:hAnsi="宋体" w:cs="Arial"/>
          <w:b/>
          <w:sz w:val="24"/>
          <w:szCs w:val="24"/>
          <w:shd w:val="clear" w:color="auto" w:fill="FFFFFF"/>
        </w:rPr>
      </w:pPr>
      <w:r>
        <w:rPr>
          <w:rFonts w:ascii="宋体" w:hAnsi="宋体" w:cs="Arial" w:hint="eastAsia"/>
          <w:bCs/>
          <w:sz w:val="24"/>
          <w:szCs w:val="24"/>
          <w:shd w:val="clear" w:color="auto" w:fill="FFFFFF"/>
        </w:rPr>
        <w:t>观察图像，可以看到Factor2的整个区间上分布着大量Factor1与Factor3相近的企业观测点，这说明在不同企业规模下，大多数的食品综合制造企业</w:t>
      </w:r>
      <w:r>
        <w:rPr>
          <w:noProof/>
        </w:rPr>
        <w:drawing>
          <wp:anchor distT="0" distB="0" distL="114300" distR="114300" simplePos="0" relativeHeight="251666432" behindDoc="0" locked="0" layoutInCell="1" allowOverlap="1">
            <wp:simplePos x="0" y="0"/>
            <wp:positionH relativeFrom="column">
              <wp:posOffset>519430</wp:posOffset>
            </wp:positionH>
            <wp:positionV relativeFrom="paragraph">
              <wp:posOffset>15240</wp:posOffset>
            </wp:positionV>
            <wp:extent cx="3312160" cy="215836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2160" cy="2158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Cs/>
          <w:sz w:val="24"/>
          <w:szCs w:val="24"/>
          <w:shd w:val="clear" w:color="auto" w:fill="FFFFFF"/>
        </w:rPr>
        <w:t>的投入产出与收益模式相近，也说明该模式为行业的主流模式，但是发现在集群的周围有三片其他区域的集中，分别为Factor1</w:t>
      </w:r>
      <w:r w:rsidR="002875DC">
        <w:rPr>
          <w:rFonts w:ascii="宋体" w:hAnsi="宋体" w:cs="Arial" w:hint="eastAsia"/>
          <w:bCs/>
          <w:sz w:val="24"/>
          <w:szCs w:val="24"/>
          <w:shd w:val="clear" w:color="auto" w:fill="FFFFFF"/>
        </w:rPr>
        <w:t>低</w:t>
      </w:r>
      <w:r>
        <w:rPr>
          <w:rFonts w:ascii="宋体" w:hAnsi="宋体" w:cs="Arial" w:hint="eastAsia"/>
          <w:bCs/>
          <w:sz w:val="24"/>
          <w:szCs w:val="24"/>
          <w:shd w:val="clear" w:color="auto" w:fill="FFFFFF"/>
        </w:rPr>
        <w:t>、Factor3</w:t>
      </w:r>
      <w:r w:rsidR="002875DC">
        <w:rPr>
          <w:rFonts w:ascii="宋体" w:hAnsi="宋体" w:cs="Arial" w:hint="eastAsia"/>
          <w:bCs/>
          <w:sz w:val="24"/>
          <w:szCs w:val="24"/>
          <w:shd w:val="clear" w:color="auto" w:fill="FFFFFF"/>
        </w:rPr>
        <w:t>低</w:t>
      </w:r>
      <w:r>
        <w:rPr>
          <w:rFonts w:ascii="宋体" w:hAnsi="宋体" w:cs="Arial" w:hint="eastAsia"/>
          <w:bCs/>
          <w:sz w:val="24"/>
          <w:szCs w:val="24"/>
          <w:shd w:val="clear" w:color="auto" w:fill="FFFFFF"/>
        </w:rPr>
        <w:t>；Factor1</w:t>
      </w:r>
      <w:r w:rsidR="002875DC">
        <w:rPr>
          <w:rFonts w:ascii="宋体" w:hAnsi="宋体" w:cs="Arial" w:hint="eastAsia"/>
          <w:bCs/>
          <w:sz w:val="24"/>
          <w:szCs w:val="24"/>
          <w:shd w:val="clear" w:color="auto" w:fill="FFFFFF"/>
        </w:rPr>
        <w:t>低</w:t>
      </w:r>
      <w:r>
        <w:rPr>
          <w:rFonts w:ascii="宋体" w:hAnsi="宋体" w:cs="Arial" w:hint="eastAsia"/>
          <w:bCs/>
          <w:sz w:val="24"/>
          <w:szCs w:val="24"/>
          <w:shd w:val="clear" w:color="auto" w:fill="FFFFFF"/>
        </w:rPr>
        <w:t>，Factor3</w:t>
      </w:r>
      <w:r w:rsidR="002875DC">
        <w:rPr>
          <w:rFonts w:ascii="宋体" w:hAnsi="宋体" w:cs="Arial" w:hint="eastAsia"/>
          <w:bCs/>
          <w:sz w:val="24"/>
          <w:szCs w:val="24"/>
          <w:shd w:val="clear" w:color="auto" w:fill="FFFFFF"/>
        </w:rPr>
        <w:t>高</w:t>
      </w:r>
      <w:r>
        <w:rPr>
          <w:rFonts w:ascii="宋体" w:hAnsi="宋体" w:cs="Arial" w:hint="eastAsia"/>
          <w:bCs/>
          <w:sz w:val="24"/>
          <w:szCs w:val="24"/>
          <w:shd w:val="clear" w:color="auto" w:fill="FFFFFF"/>
        </w:rPr>
        <w:t>；Factor1</w:t>
      </w:r>
      <w:r w:rsidR="002875DC">
        <w:rPr>
          <w:rFonts w:ascii="宋体" w:hAnsi="宋体" w:cs="Arial" w:hint="eastAsia"/>
          <w:bCs/>
          <w:sz w:val="24"/>
          <w:szCs w:val="24"/>
          <w:shd w:val="clear" w:color="auto" w:fill="FFFFFF"/>
        </w:rPr>
        <w:t>高</w:t>
      </w:r>
      <w:r>
        <w:rPr>
          <w:rFonts w:ascii="宋体" w:hAnsi="宋体" w:cs="Arial" w:hint="eastAsia"/>
          <w:bCs/>
          <w:sz w:val="24"/>
          <w:szCs w:val="24"/>
          <w:shd w:val="clear" w:color="auto" w:fill="FFFFFF"/>
        </w:rPr>
        <w:t>，Factor3</w:t>
      </w:r>
      <w:r w:rsidR="002875DC">
        <w:rPr>
          <w:rFonts w:ascii="宋体" w:hAnsi="宋体" w:cs="Arial" w:hint="eastAsia"/>
          <w:bCs/>
          <w:sz w:val="24"/>
          <w:szCs w:val="24"/>
          <w:shd w:val="clear" w:color="auto" w:fill="FFFFFF"/>
        </w:rPr>
        <w:t>低</w:t>
      </w:r>
      <w:r>
        <w:rPr>
          <w:rFonts w:ascii="宋体" w:hAnsi="宋体" w:cs="Arial" w:hint="eastAsia"/>
          <w:bCs/>
          <w:sz w:val="24"/>
          <w:szCs w:val="24"/>
          <w:shd w:val="clear" w:color="auto" w:fill="FFFFFF"/>
        </w:rPr>
        <w:t>，存在聚类的需要，并且推测聚类结果应为4类。</w:t>
      </w:r>
    </w:p>
    <w:p w:rsidR="003952D9" w:rsidRDefault="003952D9" w:rsidP="003952D9">
      <w:pPr>
        <w:spacing w:line="400" w:lineRule="exact"/>
        <w:jc w:val="center"/>
        <w:rPr>
          <w:rFonts w:ascii="宋体" w:hAnsi="宋体" w:cs="Arial"/>
          <w:bCs/>
          <w:sz w:val="24"/>
          <w:szCs w:val="24"/>
          <w:shd w:val="clear" w:color="auto" w:fill="FFFFFF"/>
        </w:rPr>
      </w:pPr>
    </w:p>
    <w:p w:rsidR="00151F91" w:rsidRPr="00563245" w:rsidRDefault="00151F91" w:rsidP="003952D9">
      <w:pPr>
        <w:spacing w:line="400" w:lineRule="exact"/>
        <w:jc w:val="center"/>
        <w:rPr>
          <w:rFonts w:ascii="宋体" w:hAnsi="宋体" w:cs="Arial"/>
          <w:bCs/>
          <w:sz w:val="24"/>
          <w:szCs w:val="24"/>
          <w:shd w:val="clear" w:color="auto" w:fill="FFFFFF"/>
        </w:rPr>
      </w:pPr>
    </w:p>
    <w:p w:rsidR="003952D9" w:rsidRDefault="003952D9" w:rsidP="003952D9">
      <w:pPr>
        <w:spacing w:line="400" w:lineRule="exact"/>
        <w:jc w:val="center"/>
        <w:rPr>
          <w:rFonts w:ascii="楷体" w:eastAsia="楷体" w:hAnsi="楷体" w:cs="Arial"/>
          <w:bCs/>
          <w:sz w:val="36"/>
          <w:szCs w:val="36"/>
          <w:shd w:val="clear" w:color="auto" w:fill="FFFFFF"/>
        </w:rPr>
      </w:pPr>
      <w:r w:rsidRPr="00733A31">
        <w:rPr>
          <w:rFonts w:ascii="楷体" w:eastAsia="楷体" w:hAnsi="楷体" w:cs="Arial" w:hint="eastAsia"/>
          <w:bCs/>
          <w:sz w:val="36"/>
          <w:szCs w:val="36"/>
          <w:shd w:val="clear" w:color="auto" w:fill="FFFFFF"/>
        </w:rPr>
        <w:t>五、聚类分析</w:t>
      </w:r>
    </w:p>
    <w:p w:rsidR="00D368E0" w:rsidRDefault="002875DC" w:rsidP="00427A92">
      <w:pPr>
        <w:spacing w:line="400" w:lineRule="exact"/>
        <w:ind w:firstLineChars="200" w:firstLine="480"/>
        <w:jc w:val="left"/>
        <w:rPr>
          <w:rFonts w:ascii="宋体" w:hAnsi="宋体" w:cs="Arial"/>
          <w:bCs/>
          <w:sz w:val="24"/>
          <w:szCs w:val="24"/>
          <w:shd w:val="clear" w:color="auto" w:fill="FFFFFF"/>
        </w:rPr>
      </w:pPr>
      <w:r>
        <w:rPr>
          <w:rFonts w:ascii="宋体" w:hAnsi="宋体" w:cs="Arial" w:hint="eastAsia"/>
          <w:bCs/>
          <w:sz w:val="24"/>
          <w:szCs w:val="24"/>
          <w:shd w:val="clear" w:color="auto" w:fill="FFFFFF"/>
        </w:rPr>
        <w:t>使用</w:t>
      </w:r>
      <w:r w:rsidR="00427A92" w:rsidRPr="00427A92">
        <w:rPr>
          <w:rFonts w:ascii="宋体" w:hAnsi="宋体" w:cs="Arial" w:hint="eastAsia"/>
          <w:bCs/>
          <w:sz w:val="24"/>
          <w:szCs w:val="24"/>
          <w:shd w:val="clear" w:color="auto" w:fill="FFFFFF"/>
        </w:rPr>
        <w:t>聚类分析</w:t>
      </w:r>
      <w:r>
        <w:rPr>
          <w:rFonts w:ascii="宋体" w:hAnsi="宋体" w:cs="Arial" w:hint="eastAsia"/>
          <w:bCs/>
          <w:sz w:val="24"/>
          <w:szCs w:val="24"/>
          <w:shd w:val="clear" w:color="auto" w:fill="FFFFFF"/>
        </w:rPr>
        <w:t>把数据</w:t>
      </w:r>
      <w:r w:rsidR="00427A92" w:rsidRPr="00427A92">
        <w:rPr>
          <w:rFonts w:ascii="宋体" w:hAnsi="宋体" w:cs="Arial" w:hint="eastAsia"/>
          <w:bCs/>
          <w:sz w:val="24"/>
          <w:szCs w:val="24"/>
          <w:shd w:val="clear" w:color="auto" w:fill="FFFFFF"/>
        </w:rPr>
        <w:t>样本个体</w:t>
      </w:r>
      <w:r>
        <w:rPr>
          <w:rFonts w:ascii="宋体" w:hAnsi="宋体" w:cs="Arial" w:hint="eastAsia"/>
          <w:bCs/>
          <w:sz w:val="24"/>
          <w:szCs w:val="24"/>
          <w:shd w:val="clear" w:color="auto" w:fill="FFFFFF"/>
        </w:rPr>
        <w:t>按在选定指标上所</w:t>
      </w:r>
      <w:r w:rsidR="00427A92" w:rsidRPr="00427A92">
        <w:rPr>
          <w:rFonts w:ascii="宋体" w:hAnsi="宋体" w:cs="Arial" w:hint="eastAsia"/>
          <w:bCs/>
          <w:sz w:val="24"/>
          <w:szCs w:val="24"/>
          <w:shd w:val="clear" w:color="auto" w:fill="FFFFFF"/>
        </w:rPr>
        <w:t>具有的特性分</w:t>
      </w:r>
      <w:r>
        <w:rPr>
          <w:rFonts w:ascii="宋体" w:hAnsi="宋体" w:cs="Arial" w:hint="eastAsia"/>
          <w:bCs/>
          <w:sz w:val="24"/>
          <w:szCs w:val="24"/>
          <w:shd w:val="clear" w:color="auto" w:fill="FFFFFF"/>
        </w:rPr>
        <w:t>为数</w:t>
      </w:r>
      <w:r w:rsidR="00427A92" w:rsidRPr="00427A92">
        <w:rPr>
          <w:rFonts w:ascii="宋体" w:hAnsi="宋体" w:cs="Arial" w:hint="eastAsia"/>
          <w:bCs/>
          <w:sz w:val="24"/>
          <w:szCs w:val="24"/>
          <w:shd w:val="clear" w:color="auto" w:fill="FFFFFF"/>
        </w:rPr>
        <w:t>类</w:t>
      </w:r>
      <w:r w:rsidR="00427A92">
        <w:rPr>
          <w:rFonts w:ascii="宋体" w:hAnsi="宋体" w:cs="Arial" w:hint="eastAsia"/>
          <w:bCs/>
          <w:sz w:val="24"/>
          <w:szCs w:val="24"/>
          <w:shd w:val="clear" w:color="auto" w:fill="FFFFFF"/>
        </w:rPr>
        <w:t>，</w:t>
      </w:r>
      <w:r>
        <w:rPr>
          <w:rFonts w:ascii="宋体" w:hAnsi="宋体" w:cs="Arial" w:hint="eastAsia"/>
          <w:bCs/>
          <w:sz w:val="24"/>
          <w:szCs w:val="24"/>
          <w:shd w:val="clear" w:color="auto" w:fill="FFFFFF"/>
        </w:rPr>
        <w:t>我们首</w:t>
      </w:r>
      <w:r>
        <w:rPr>
          <w:rFonts w:ascii="宋体" w:hAnsi="宋体" w:cs="Arial" w:hint="eastAsia"/>
          <w:bCs/>
          <w:sz w:val="24"/>
          <w:szCs w:val="24"/>
          <w:shd w:val="clear" w:color="auto" w:fill="FFFFFF"/>
        </w:rPr>
        <w:lastRenderedPageBreak/>
        <w:t>先把21个企业每个分别视为一类，适用上述因子分析的四个指标作为用作分类依据的观测指标，找到在这些指标上相似的企业分为一类，使得关系密切的食品企业聚成一类，它们在公因子上有相似的表现，总结这些表现，作为每一类的特征，发现样本中表现符合政府对平稳发展期望的</w:t>
      </w:r>
      <w:proofErr w:type="gramStart"/>
      <w:r>
        <w:rPr>
          <w:rFonts w:ascii="宋体" w:hAnsi="宋体" w:cs="Arial" w:hint="eastAsia"/>
          <w:bCs/>
          <w:sz w:val="24"/>
          <w:szCs w:val="24"/>
          <w:shd w:val="clear" w:color="auto" w:fill="FFFFFF"/>
        </w:rPr>
        <w:t>的</w:t>
      </w:r>
      <w:proofErr w:type="gramEnd"/>
      <w:r>
        <w:rPr>
          <w:rFonts w:ascii="宋体" w:hAnsi="宋体" w:cs="Arial" w:hint="eastAsia"/>
          <w:bCs/>
          <w:sz w:val="24"/>
          <w:szCs w:val="24"/>
          <w:shd w:val="clear" w:color="auto" w:fill="FFFFFF"/>
        </w:rPr>
        <w:t>类别，检查其中个数，按分布情况对食品综合制造企业的现状与未来进行评价和预期。</w:t>
      </w:r>
      <w:r>
        <w:rPr>
          <w:rFonts w:ascii="宋体" w:hAnsi="宋体" w:cs="Arial"/>
          <w:bCs/>
          <w:sz w:val="24"/>
          <w:szCs w:val="24"/>
          <w:shd w:val="clear" w:color="auto" w:fill="FFFFFF"/>
        </w:rPr>
        <w:t xml:space="preserve"> </w:t>
      </w:r>
    </w:p>
    <w:p w:rsidR="00427A92" w:rsidRDefault="00427A92" w:rsidP="00427A92">
      <w:pPr>
        <w:pStyle w:val="aff2"/>
        <w:numPr>
          <w:ilvl w:val="0"/>
          <w:numId w:val="5"/>
        </w:numPr>
        <w:spacing w:line="400" w:lineRule="exact"/>
        <w:ind w:firstLineChars="0"/>
        <w:jc w:val="left"/>
        <w:rPr>
          <w:rFonts w:ascii="宋体" w:hAnsi="宋体" w:cs="Arial"/>
          <w:b/>
          <w:sz w:val="24"/>
          <w:szCs w:val="24"/>
          <w:shd w:val="clear" w:color="auto" w:fill="FFFFFF"/>
        </w:rPr>
      </w:pPr>
      <w:r w:rsidRPr="00427A92">
        <w:rPr>
          <w:rFonts w:ascii="宋体" w:hAnsi="宋体" w:cs="Arial" w:hint="eastAsia"/>
          <w:b/>
          <w:sz w:val="24"/>
          <w:szCs w:val="24"/>
          <w:shd w:val="clear" w:color="auto" w:fill="FFFFFF"/>
        </w:rPr>
        <w:t>聚类</w:t>
      </w:r>
      <w:r>
        <w:rPr>
          <w:rFonts w:ascii="宋体" w:hAnsi="宋体" w:cs="Arial" w:hint="eastAsia"/>
          <w:b/>
          <w:sz w:val="24"/>
          <w:szCs w:val="24"/>
          <w:shd w:val="clear" w:color="auto" w:fill="FFFFFF"/>
        </w:rPr>
        <w:t>过程</w:t>
      </w:r>
    </w:p>
    <w:p w:rsidR="00427A92" w:rsidRDefault="00427A92" w:rsidP="001A6E23">
      <w:pPr>
        <w:pStyle w:val="aff2"/>
        <w:spacing w:line="400" w:lineRule="exact"/>
        <w:ind w:left="720" w:firstLine="480"/>
        <w:jc w:val="left"/>
        <w:rPr>
          <w:rFonts w:ascii="宋体" w:hAnsi="宋体" w:cs="Arial"/>
          <w:bCs/>
          <w:sz w:val="24"/>
          <w:szCs w:val="24"/>
          <w:shd w:val="clear" w:color="auto" w:fill="FFFFFF"/>
        </w:rPr>
      </w:pPr>
      <w:r>
        <w:rPr>
          <w:rFonts w:ascii="宋体" w:hAnsi="宋体" w:cs="Arial" w:hint="eastAsia"/>
          <w:bCs/>
          <w:sz w:val="24"/>
          <w:szCs w:val="24"/>
          <w:shd w:val="clear" w:color="auto" w:fill="FFFFFF"/>
        </w:rPr>
        <w:t>采用SAS软件的样品聚类功能进行聚类，并使用TREE过程输出聚类树形图</w:t>
      </w:r>
    </w:p>
    <w:p w:rsidR="001A6E23" w:rsidRPr="001A6E23" w:rsidRDefault="001A6E23" w:rsidP="001A6E23">
      <w:pPr>
        <w:pStyle w:val="aff2"/>
        <w:numPr>
          <w:ilvl w:val="0"/>
          <w:numId w:val="6"/>
        </w:numPr>
        <w:spacing w:line="400" w:lineRule="exact"/>
        <w:ind w:firstLineChars="0"/>
        <w:jc w:val="left"/>
        <w:rPr>
          <w:rFonts w:ascii="宋体" w:hAnsi="宋体" w:cs="Arial"/>
          <w:bCs/>
          <w:sz w:val="24"/>
          <w:szCs w:val="24"/>
          <w:shd w:val="clear" w:color="auto" w:fill="FFFFFF"/>
        </w:rPr>
      </w:pPr>
      <w:r>
        <w:rPr>
          <w:noProof/>
        </w:rPr>
        <mc:AlternateContent>
          <mc:Choice Requires="wps">
            <w:drawing>
              <wp:anchor distT="0" distB="0" distL="114300" distR="114300" simplePos="0" relativeHeight="251670528" behindDoc="0" locked="0" layoutInCell="1" allowOverlap="1">
                <wp:simplePos x="0" y="0"/>
                <wp:positionH relativeFrom="column">
                  <wp:posOffset>2440305</wp:posOffset>
                </wp:positionH>
                <wp:positionV relativeFrom="paragraph">
                  <wp:posOffset>3313430</wp:posOffset>
                </wp:positionV>
                <wp:extent cx="222885" cy="133350"/>
                <wp:effectExtent l="0" t="0" r="24765" b="19050"/>
                <wp:wrapNone/>
                <wp:docPr id="12"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13335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A33815" id="椭圆 12" o:spid="_x0000_s1026" style="position:absolute;left:0;text-align:left;margin-left:192.15pt;margin-top:260.9pt;width:17.5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" filled="f" strokecolor="red"/>
            </w:pict>
          </mc:Fallback>
        </mc:AlternateContent>
      </w:r>
      <w:r>
        <w:rPr>
          <w:noProof/>
        </w:rPr>
        <w:drawing>
          <wp:anchor distT="0" distB="0" distL="114300" distR="114300" simplePos="0" relativeHeight="251669504" behindDoc="0" locked="0" layoutInCell="1" allowOverlap="1" wp14:anchorId="7863F967">
            <wp:simplePos x="0" y="0"/>
            <wp:positionH relativeFrom="column">
              <wp:posOffset>987425</wp:posOffset>
            </wp:positionH>
            <wp:positionV relativeFrom="paragraph">
              <wp:posOffset>627380</wp:posOffset>
            </wp:positionV>
            <wp:extent cx="2178050" cy="331978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78050" cy="331978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Arial" w:hint="eastAsia"/>
          <w:bCs/>
          <w:sz w:val="24"/>
          <w:szCs w:val="24"/>
          <w:shd w:val="clear" w:color="auto" w:fill="FFFFFF"/>
        </w:rPr>
        <w:t>通过伪t</w:t>
      </w:r>
      <w:proofErr w:type="gramStart"/>
      <w:r>
        <w:rPr>
          <w:rFonts w:ascii="宋体" w:hAnsi="宋体" w:cs="Arial" w:hint="eastAsia"/>
          <w:bCs/>
          <w:sz w:val="24"/>
          <w:szCs w:val="24"/>
          <w:shd w:val="clear" w:color="auto" w:fill="FFFFFF"/>
        </w:rPr>
        <w:t>方判断</w:t>
      </w:r>
      <w:proofErr w:type="gramEnd"/>
      <w:r>
        <w:rPr>
          <w:rFonts w:ascii="宋体" w:hAnsi="宋体" w:cs="Arial" w:hint="eastAsia"/>
          <w:bCs/>
          <w:sz w:val="24"/>
          <w:szCs w:val="24"/>
          <w:shd w:val="clear" w:color="auto" w:fill="FFFFFF"/>
        </w:rPr>
        <w:t>最佳聚类数量，伪t</w:t>
      </w:r>
      <w:proofErr w:type="gramStart"/>
      <w:r>
        <w:rPr>
          <w:rFonts w:ascii="宋体" w:hAnsi="宋体" w:cs="Arial" w:hint="eastAsia"/>
          <w:bCs/>
          <w:sz w:val="24"/>
          <w:szCs w:val="24"/>
          <w:shd w:val="clear" w:color="auto" w:fill="FFFFFF"/>
        </w:rPr>
        <w:t>方最大</w:t>
      </w:r>
      <w:proofErr w:type="gramEnd"/>
      <w:r>
        <w:rPr>
          <w:rFonts w:ascii="宋体" w:hAnsi="宋体" w:cs="Arial" w:hint="eastAsia"/>
          <w:bCs/>
          <w:sz w:val="24"/>
          <w:szCs w:val="24"/>
          <w:shd w:val="clear" w:color="auto" w:fill="FFFFFF"/>
        </w:rPr>
        <w:t>值对应的聚类数为最优聚类数，观察下图，四类的伪t方最大，故选择将样本分为四类</w:t>
      </w:r>
    </w:p>
    <w:p w:rsidR="001A6E23" w:rsidRPr="001A6E23" w:rsidRDefault="001A6E23" w:rsidP="001A6E23">
      <w:pPr>
        <w:pStyle w:val="aff2"/>
        <w:numPr>
          <w:ilvl w:val="0"/>
          <w:numId w:val="6"/>
        </w:numPr>
        <w:spacing w:line="400" w:lineRule="exact"/>
        <w:ind w:firstLineChars="0"/>
        <w:jc w:val="left"/>
        <w:rPr>
          <w:rFonts w:ascii="宋体" w:hAnsi="宋体" w:cs="Arial"/>
          <w:bCs/>
          <w:sz w:val="24"/>
          <w:szCs w:val="24"/>
          <w:shd w:val="clear" w:color="auto" w:fill="FFFFFF"/>
        </w:rPr>
      </w:pPr>
      <w:r>
        <w:rPr>
          <w:noProof/>
        </w:rPr>
        <mc:AlternateContent>
          <mc:Choice Requires="wps">
            <w:drawing>
              <wp:anchor distT="0" distB="0" distL="114299" distR="114299" simplePos="0" relativeHeight="251672576" behindDoc="0" locked="0" layoutInCell="1" allowOverlap="1">
                <wp:simplePos x="0" y="0"/>
                <wp:positionH relativeFrom="column">
                  <wp:posOffset>3571875</wp:posOffset>
                </wp:positionH>
                <wp:positionV relativeFrom="paragraph">
                  <wp:posOffset>4742180</wp:posOffset>
                </wp:positionV>
                <wp:extent cx="6350" cy="1301750"/>
                <wp:effectExtent l="57150" t="19050" r="69850" b="8890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1301750"/>
                        </a:xfrm>
                        <a:prstGeom prst="line">
                          <a:avLst/>
                        </a:prstGeom>
                        <a:noFill/>
                        <a:ln w="25400" cap="flat" cmpd="sng" algn="ctr">
                          <a:solidFill>
                            <a:srgbClr val="FF0000"/>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6393CB91" id="直接连接符 13" o:spid="_x0000_s1026" style="position:absolute;left:0;text-align:left;flip:x;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1.25pt,373.4pt" to="281.75pt,4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" strokecolor="red" strokeweight="2pt">
                <v:shadow on="t" color="black" opacity="24903f" origin=",.5" offset="0,.55556mm"/>
                <o:lock v:ext="edit" shapetype="f"/>
              </v:line>
            </w:pict>
          </mc:Fallback>
        </mc:AlternateContent>
      </w:r>
      <w:r>
        <w:rPr>
          <w:noProof/>
        </w:rPr>
        <w:drawing>
          <wp:anchor distT="0" distB="0" distL="114300" distR="114300" simplePos="0" relativeHeight="251671552" behindDoc="0" locked="0" layoutInCell="1" allowOverlap="1" wp14:anchorId="5F1A443D">
            <wp:simplePos x="0" y="0"/>
            <wp:positionH relativeFrom="column">
              <wp:posOffset>860425</wp:posOffset>
            </wp:positionH>
            <wp:positionV relativeFrom="paragraph">
              <wp:posOffset>3776980</wp:posOffset>
            </wp:positionV>
            <wp:extent cx="3536950" cy="2491740"/>
            <wp:effectExtent l="0" t="0" r="6350"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36950" cy="249174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Arial" w:hint="eastAsia"/>
          <w:bCs/>
          <w:sz w:val="24"/>
          <w:szCs w:val="24"/>
          <w:shd w:val="clear" w:color="auto" w:fill="FFFFFF"/>
        </w:rPr>
        <w:t>在树形图上找到对应的最佳聚类数的“分割线”得到聚类结果</w:t>
      </w:r>
    </w:p>
    <w:p w:rsidR="00427A92" w:rsidRDefault="00427A92" w:rsidP="00427A92">
      <w:pPr>
        <w:pStyle w:val="aff2"/>
        <w:numPr>
          <w:ilvl w:val="0"/>
          <w:numId w:val="5"/>
        </w:numPr>
        <w:spacing w:line="400" w:lineRule="exact"/>
        <w:ind w:firstLineChars="0"/>
        <w:jc w:val="left"/>
        <w:rPr>
          <w:rFonts w:ascii="宋体" w:hAnsi="宋体" w:cs="Arial"/>
          <w:b/>
          <w:sz w:val="24"/>
          <w:szCs w:val="24"/>
          <w:shd w:val="clear" w:color="auto" w:fill="FFFFFF"/>
        </w:rPr>
      </w:pPr>
      <w:r w:rsidRPr="00427A92">
        <w:rPr>
          <w:rFonts w:ascii="宋体" w:hAnsi="宋体" w:cs="Arial" w:hint="eastAsia"/>
          <w:b/>
          <w:sz w:val="24"/>
          <w:szCs w:val="24"/>
          <w:shd w:val="clear" w:color="auto" w:fill="FFFFFF"/>
        </w:rPr>
        <w:lastRenderedPageBreak/>
        <w:t>聚类</w:t>
      </w:r>
      <w:r>
        <w:rPr>
          <w:rFonts w:ascii="宋体" w:hAnsi="宋体" w:cs="Arial" w:hint="eastAsia"/>
          <w:b/>
          <w:sz w:val="24"/>
          <w:szCs w:val="24"/>
          <w:shd w:val="clear" w:color="auto" w:fill="FFFFFF"/>
        </w:rPr>
        <w:t>结果</w:t>
      </w:r>
    </w:p>
    <w:p w:rsidR="001A6E23" w:rsidRDefault="001A6E23" w:rsidP="001A6E23">
      <w:pPr>
        <w:spacing w:line="400" w:lineRule="exact"/>
        <w:ind w:left="240"/>
        <w:jc w:val="left"/>
        <w:rPr>
          <w:rFonts w:ascii="宋体" w:hAnsi="宋体" w:cs="Arial"/>
          <w:bCs/>
          <w:sz w:val="24"/>
          <w:szCs w:val="24"/>
          <w:shd w:val="clear" w:color="auto" w:fill="FFFFFF"/>
        </w:rPr>
      </w:pPr>
      <w:r>
        <w:rPr>
          <w:rFonts w:ascii="宋体" w:hAnsi="宋体" w:cs="Arial" w:hint="eastAsia"/>
          <w:bCs/>
          <w:sz w:val="24"/>
          <w:szCs w:val="24"/>
          <w:shd w:val="clear" w:color="auto" w:fill="FFFFFF"/>
        </w:rPr>
        <w:t xml:space="preserve"> </w:t>
      </w:r>
      <w:r>
        <w:rPr>
          <w:rFonts w:ascii="宋体" w:hAnsi="宋体" w:cs="Arial"/>
          <w:bCs/>
          <w:sz w:val="24"/>
          <w:szCs w:val="24"/>
          <w:shd w:val="clear" w:color="auto" w:fill="FFFFFF"/>
        </w:rPr>
        <w:t xml:space="preserve"> </w:t>
      </w:r>
      <w:r>
        <w:rPr>
          <w:rFonts w:ascii="宋体" w:hAnsi="宋体" w:cs="Arial" w:hint="eastAsia"/>
          <w:bCs/>
          <w:sz w:val="24"/>
          <w:szCs w:val="24"/>
          <w:shd w:val="clear" w:color="auto" w:fill="FFFFFF"/>
        </w:rPr>
        <w:t>由树形图：分类为四类，</w:t>
      </w:r>
      <w:proofErr w:type="gramStart"/>
      <w:r>
        <w:rPr>
          <w:rFonts w:ascii="宋体" w:hAnsi="宋体" w:cs="Arial" w:hint="eastAsia"/>
          <w:bCs/>
          <w:sz w:val="24"/>
          <w:szCs w:val="24"/>
          <w:shd w:val="clear" w:color="auto" w:fill="FFFFFF"/>
        </w:rPr>
        <w:t>该判断</w:t>
      </w:r>
      <w:proofErr w:type="gramEnd"/>
      <w:r>
        <w:rPr>
          <w:rFonts w:ascii="宋体" w:hAnsi="宋体" w:cs="Arial" w:hint="eastAsia"/>
          <w:bCs/>
          <w:sz w:val="24"/>
          <w:szCs w:val="24"/>
          <w:shd w:val="clear" w:color="auto" w:fill="FFFFFF"/>
        </w:rPr>
        <w:t>结果与上文的因子分析</w:t>
      </w:r>
      <w:proofErr w:type="gramStart"/>
      <w:r>
        <w:rPr>
          <w:rFonts w:ascii="宋体" w:hAnsi="宋体" w:cs="Arial" w:hint="eastAsia"/>
          <w:bCs/>
          <w:sz w:val="24"/>
          <w:szCs w:val="24"/>
          <w:shd w:val="clear" w:color="auto" w:fill="FFFFFF"/>
        </w:rPr>
        <w:t>三维图</w:t>
      </w:r>
      <w:proofErr w:type="gramEnd"/>
      <w:r>
        <w:rPr>
          <w:rFonts w:ascii="宋体" w:hAnsi="宋体" w:cs="Arial" w:hint="eastAsia"/>
          <w:bCs/>
          <w:sz w:val="24"/>
          <w:szCs w:val="24"/>
          <w:shd w:val="clear" w:color="auto" w:fill="FFFFFF"/>
        </w:rPr>
        <w:t>判断结果相同</w:t>
      </w:r>
      <w:r w:rsidR="00867EB4">
        <w:rPr>
          <w:rFonts w:ascii="宋体" w:hAnsi="宋体" w:cs="Arial" w:hint="eastAsia"/>
          <w:bCs/>
          <w:sz w:val="24"/>
          <w:szCs w:val="24"/>
          <w:shd w:val="clear" w:color="auto" w:fill="FFFFFF"/>
        </w:rPr>
        <w:t>，对应上面的3维分布图进行判断</w:t>
      </w:r>
    </w:p>
    <w:p w:rsidR="00867EB4" w:rsidRDefault="00867EB4" w:rsidP="001A6E23">
      <w:pPr>
        <w:spacing w:line="400" w:lineRule="exact"/>
        <w:ind w:left="240"/>
        <w:jc w:val="left"/>
        <w:rPr>
          <w:rFonts w:ascii="宋体" w:hAnsi="宋体" w:cs="Arial"/>
          <w:bCs/>
          <w:sz w:val="24"/>
          <w:szCs w:val="24"/>
          <w:shd w:val="clear" w:color="auto" w:fill="FFFFFF"/>
        </w:rPr>
      </w:pPr>
      <w:r>
        <w:rPr>
          <w:rFonts w:ascii="宋体" w:hAnsi="宋体" w:cs="Arial" w:hint="eastAsia"/>
          <w:bCs/>
          <w:sz w:val="24"/>
          <w:szCs w:val="24"/>
          <w:shd w:val="clear" w:color="auto" w:fill="FFFFFF"/>
        </w:rPr>
        <w:t>(</w:t>
      </w:r>
      <w:r>
        <w:rPr>
          <w:rFonts w:ascii="宋体" w:hAnsi="宋体" w:cs="Arial"/>
          <w:bCs/>
          <w:sz w:val="24"/>
          <w:szCs w:val="24"/>
          <w:shd w:val="clear" w:color="auto" w:fill="FFFFFF"/>
        </w:rPr>
        <w:t>Factor</w:t>
      </w:r>
      <w:proofErr w:type="gramStart"/>
      <w:r>
        <w:rPr>
          <w:rFonts w:ascii="宋体" w:hAnsi="宋体" w:cs="Arial"/>
          <w:bCs/>
          <w:sz w:val="24"/>
          <w:szCs w:val="24"/>
          <w:shd w:val="clear" w:color="auto" w:fill="FFFFFF"/>
        </w:rPr>
        <w:t>1:-</w:t>
      </w:r>
      <w:proofErr w:type="gramEnd"/>
      <w:r>
        <w:rPr>
          <w:rFonts w:ascii="宋体" w:hAnsi="宋体" w:cs="Arial"/>
          <w:bCs/>
          <w:sz w:val="24"/>
          <w:szCs w:val="24"/>
          <w:shd w:val="clear" w:color="auto" w:fill="FFFFFF"/>
        </w:rPr>
        <w:t xml:space="preserve">2.45-2.14   </w:t>
      </w:r>
      <w:r>
        <w:rPr>
          <w:rFonts w:ascii="宋体" w:hAnsi="宋体" w:cs="Arial" w:hint="eastAsia"/>
          <w:bCs/>
          <w:sz w:val="24"/>
          <w:szCs w:val="24"/>
          <w:shd w:val="clear" w:color="auto" w:fill="FFFFFF"/>
        </w:rPr>
        <w:t>Factor</w:t>
      </w:r>
      <w:r>
        <w:rPr>
          <w:rFonts w:ascii="宋体" w:hAnsi="宋体" w:cs="Arial"/>
          <w:bCs/>
          <w:sz w:val="24"/>
          <w:szCs w:val="24"/>
          <w:shd w:val="clear" w:color="auto" w:fill="FFFFFF"/>
        </w:rPr>
        <w:t xml:space="preserve">2:-1.66-1.99   </w:t>
      </w:r>
      <w:r>
        <w:rPr>
          <w:rFonts w:ascii="宋体" w:hAnsi="宋体" w:cs="Arial" w:hint="eastAsia"/>
          <w:bCs/>
          <w:sz w:val="24"/>
          <w:szCs w:val="24"/>
          <w:shd w:val="clear" w:color="auto" w:fill="FFFFFF"/>
        </w:rPr>
        <w:t>Factor</w:t>
      </w:r>
      <w:r>
        <w:rPr>
          <w:rFonts w:ascii="宋体" w:hAnsi="宋体" w:cs="Arial"/>
          <w:bCs/>
          <w:sz w:val="24"/>
          <w:szCs w:val="24"/>
          <w:shd w:val="clear" w:color="auto" w:fill="FFFFFF"/>
        </w:rPr>
        <w:t>3:-1.17-2.93)</w:t>
      </w:r>
    </w:p>
    <w:p w:rsidR="001A6E23" w:rsidRDefault="001A6E23" w:rsidP="001A6E23">
      <w:pPr>
        <w:spacing w:line="400" w:lineRule="exact"/>
        <w:ind w:left="240"/>
        <w:jc w:val="left"/>
        <w:rPr>
          <w:rFonts w:ascii="宋体" w:hAnsi="宋体" w:cs="Arial"/>
          <w:bCs/>
          <w:sz w:val="24"/>
          <w:szCs w:val="24"/>
          <w:shd w:val="clear" w:color="auto" w:fill="FFFFFF"/>
        </w:rPr>
      </w:pPr>
      <w:r>
        <w:rPr>
          <w:rFonts w:ascii="宋体" w:hAnsi="宋体" w:cs="Arial" w:hint="eastAsia"/>
          <w:bCs/>
          <w:sz w:val="24"/>
          <w:szCs w:val="24"/>
          <w:shd w:val="clear" w:color="auto" w:fill="FFFFFF"/>
        </w:rPr>
        <w:t>第一类：18号企业</w:t>
      </w:r>
    </w:p>
    <w:p w:rsidR="001A6E23" w:rsidRDefault="001A6E23" w:rsidP="001A6E23">
      <w:pPr>
        <w:spacing w:line="400" w:lineRule="exact"/>
        <w:ind w:left="240"/>
        <w:jc w:val="left"/>
        <w:rPr>
          <w:rFonts w:ascii="宋体" w:hAnsi="宋体" w:cs="Arial"/>
          <w:bCs/>
          <w:sz w:val="24"/>
          <w:szCs w:val="24"/>
          <w:shd w:val="clear" w:color="auto" w:fill="FFFFFF"/>
        </w:rPr>
      </w:pPr>
      <w:r>
        <w:rPr>
          <w:rFonts w:ascii="宋体" w:hAnsi="宋体" w:cs="Arial"/>
          <w:bCs/>
          <w:sz w:val="24"/>
          <w:szCs w:val="24"/>
          <w:shd w:val="clear" w:color="auto" w:fill="FFFFFF"/>
        </w:rPr>
        <w:tab/>
      </w:r>
      <w:r>
        <w:rPr>
          <w:rFonts w:ascii="宋体" w:hAnsi="宋体" w:cs="Arial" w:hint="eastAsia"/>
          <w:bCs/>
          <w:sz w:val="24"/>
          <w:szCs w:val="24"/>
          <w:shd w:val="clear" w:color="auto" w:fill="FFFFFF"/>
        </w:rPr>
        <w:t>企业名：华宝股份</w:t>
      </w:r>
    </w:p>
    <w:p w:rsidR="00867EB4" w:rsidRDefault="00867EB4" w:rsidP="00867EB4">
      <w:pPr>
        <w:spacing w:line="400" w:lineRule="exact"/>
        <w:ind w:left="240" w:firstLine="180"/>
        <w:jc w:val="left"/>
        <w:rPr>
          <w:rFonts w:ascii="宋体" w:hAnsi="宋体" w:cs="Arial"/>
          <w:bCs/>
          <w:sz w:val="24"/>
          <w:szCs w:val="24"/>
          <w:shd w:val="clear" w:color="auto" w:fill="FFFFFF"/>
        </w:rPr>
      </w:pPr>
      <w:r>
        <w:rPr>
          <w:rFonts w:ascii="宋体" w:hAnsi="宋体" w:cs="Arial" w:hint="eastAsia"/>
          <w:bCs/>
          <w:sz w:val="24"/>
          <w:szCs w:val="24"/>
          <w:shd w:val="clear" w:color="auto" w:fill="FFFFFF"/>
        </w:rPr>
        <w:t>因子得分：</w:t>
      </w:r>
      <w:r>
        <w:rPr>
          <w:noProof/>
        </w:rPr>
        <w:drawing>
          <wp:inline distT="0" distB="0" distL="0" distR="0" wp14:anchorId="144B4E3A" wp14:editId="5BDF3737">
            <wp:extent cx="4248150" cy="209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209550"/>
                    </a:xfrm>
                    <a:prstGeom prst="rect">
                      <a:avLst/>
                    </a:prstGeom>
                  </pic:spPr>
                </pic:pic>
              </a:graphicData>
            </a:graphic>
          </wp:inline>
        </w:drawing>
      </w:r>
    </w:p>
    <w:p w:rsidR="00867EB4" w:rsidRDefault="00867EB4" w:rsidP="00867EB4">
      <w:pPr>
        <w:spacing w:line="400" w:lineRule="exact"/>
        <w:ind w:left="240" w:firstLine="180"/>
        <w:jc w:val="left"/>
        <w:rPr>
          <w:rFonts w:ascii="宋体" w:hAnsi="宋体" w:cs="Arial"/>
          <w:bCs/>
          <w:sz w:val="24"/>
          <w:szCs w:val="24"/>
          <w:shd w:val="clear" w:color="auto" w:fill="FFFFFF"/>
        </w:rPr>
      </w:pPr>
      <w:r>
        <w:rPr>
          <w:rFonts w:ascii="宋体" w:hAnsi="宋体" w:cs="Arial" w:hint="eastAsia"/>
          <w:bCs/>
          <w:sz w:val="24"/>
          <w:szCs w:val="24"/>
          <w:shd w:val="clear" w:color="auto" w:fill="FFFFFF"/>
        </w:rPr>
        <w:t>表现为：Factor1较高，Factor2中，Factor3高</w:t>
      </w:r>
      <w:r w:rsidR="002875DC">
        <w:rPr>
          <w:rFonts w:ascii="宋体" w:hAnsi="宋体" w:cs="Arial" w:hint="eastAsia"/>
          <w:bCs/>
          <w:sz w:val="24"/>
          <w:szCs w:val="24"/>
          <w:shd w:val="clear" w:color="auto" w:fill="FFFFFF"/>
        </w:rPr>
        <w:t>，Factor4低</w:t>
      </w:r>
    </w:p>
    <w:p w:rsidR="001A6E23" w:rsidRDefault="001A6E23" w:rsidP="001A6E23">
      <w:pPr>
        <w:spacing w:line="400" w:lineRule="exact"/>
        <w:ind w:left="240"/>
        <w:jc w:val="left"/>
        <w:rPr>
          <w:rFonts w:ascii="宋体" w:hAnsi="宋体" w:cs="Arial"/>
          <w:bCs/>
          <w:sz w:val="24"/>
          <w:szCs w:val="24"/>
          <w:shd w:val="clear" w:color="auto" w:fill="FFFFFF"/>
        </w:rPr>
      </w:pPr>
      <w:r>
        <w:rPr>
          <w:rFonts w:ascii="宋体" w:hAnsi="宋体" w:cs="Arial" w:hint="eastAsia"/>
          <w:bCs/>
          <w:sz w:val="24"/>
          <w:szCs w:val="24"/>
          <w:shd w:val="clear" w:color="auto" w:fill="FFFFFF"/>
        </w:rPr>
        <w:t>第二类：12号企业，14号企业</w:t>
      </w:r>
    </w:p>
    <w:p w:rsidR="001A6E23" w:rsidRDefault="001A6E23" w:rsidP="001A6E23">
      <w:pPr>
        <w:spacing w:line="400" w:lineRule="exact"/>
        <w:ind w:left="240"/>
        <w:jc w:val="left"/>
        <w:rPr>
          <w:rFonts w:ascii="宋体" w:hAnsi="宋体" w:cs="Arial"/>
          <w:bCs/>
          <w:sz w:val="24"/>
          <w:szCs w:val="24"/>
          <w:shd w:val="clear" w:color="auto" w:fill="FFFFFF"/>
        </w:rPr>
      </w:pPr>
      <w:r>
        <w:rPr>
          <w:rFonts w:ascii="宋体" w:hAnsi="宋体" w:cs="Arial"/>
          <w:bCs/>
          <w:sz w:val="24"/>
          <w:szCs w:val="24"/>
          <w:shd w:val="clear" w:color="auto" w:fill="FFFFFF"/>
        </w:rPr>
        <w:tab/>
      </w:r>
      <w:r>
        <w:rPr>
          <w:rFonts w:ascii="宋体" w:hAnsi="宋体" w:cs="Arial" w:hint="eastAsia"/>
          <w:bCs/>
          <w:sz w:val="24"/>
          <w:szCs w:val="24"/>
          <w:shd w:val="clear" w:color="auto" w:fill="FFFFFF"/>
        </w:rPr>
        <w:t>企业名：</w:t>
      </w:r>
      <w:proofErr w:type="gramStart"/>
      <w:r>
        <w:rPr>
          <w:rFonts w:ascii="宋体" w:hAnsi="宋体" w:cs="Arial" w:hint="eastAsia"/>
          <w:bCs/>
          <w:sz w:val="24"/>
          <w:szCs w:val="24"/>
          <w:shd w:val="clear" w:color="auto" w:fill="FFFFFF"/>
        </w:rPr>
        <w:t>皇氏集团</w:t>
      </w:r>
      <w:proofErr w:type="gramEnd"/>
      <w:r>
        <w:rPr>
          <w:rFonts w:ascii="宋体" w:hAnsi="宋体" w:cs="Arial" w:hint="eastAsia"/>
          <w:bCs/>
          <w:sz w:val="24"/>
          <w:szCs w:val="24"/>
          <w:shd w:val="clear" w:color="auto" w:fill="FFFFFF"/>
        </w:rPr>
        <w:t>，</w:t>
      </w:r>
      <w:proofErr w:type="gramStart"/>
      <w:r>
        <w:rPr>
          <w:rFonts w:ascii="宋体" w:hAnsi="宋体" w:cs="Arial" w:hint="eastAsia"/>
          <w:bCs/>
          <w:sz w:val="24"/>
          <w:szCs w:val="24"/>
          <w:shd w:val="clear" w:color="auto" w:fill="FFFFFF"/>
        </w:rPr>
        <w:t>麦趣尔</w:t>
      </w:r>
      <w:proofErr w:type="gramEnd"/>
    </w:p>
    <w:p w:rsidR="00867EB4" w:rsidRDefault="00867EB4" w:rsidP="001A6E23">
      <w:pPr>
        <w:spacing w:line="400" w:lineRule="exact"/>
        <w:ind w:left="240"/>
        <w:jc w:val="left"/>
        <w:rPr>
          <w:rFonts w:ascii="宋体" w:hAnsi="宋体" w:cs="Arial"/>
          <w:bCs/>
          <w:sz w:val="24"/>
          <w:szCs w:val="24"/>
          <w:shd w:val="clear" w:color="auto" w:fill="FFFFFF"/>
        </w:rPr>
      </w:pPr>
      <w:r>
        <w:rPr>
          <w:rFonts w:ascii="宋体" w:hAnsi="宋体" w:cs="Arial"/>
          <w:bCs/>
          <w:sz w:val="24"/>
          <w:szCs w:val="24"/>
          <w:shd w:val="clear" w:color="auto" w:fill="FFFFFF"/>
        </w:rPr>
        <w:tab/>
      </w:r>
      <w:r>
        <w:rPr>
          <w:rFonts w:ascii="宋体" w:hAnsi="宋体" w:cs="Arial" w:hint="eastAsia"/>
          <w:bCs/>
          <w:sz w:val="24"/>
          <w:szCs w:val="24"/>
          <w:shd w:val="clear" w:color="auto" w:fill="FFFFFF"/>
        </w:rPr>
        <w:t>因子得分：</w:t>
      </w:r>
      <w:r>
        <w:rPr>
          <w:noProof/>
        </w:rPr>
        <w:drawing>
          <wp:inline distT="0" distB="0" distL="0" distR="0" wp14:anchorId="3352EC2C" wp14:editId="53671903">
            <wp:extent cx="4257675" cy="200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00025"/>
                    </a:xfrm>
                    <a:prstGeom prst="rect">
                      <a:avLst/>
                    </a:prstGeom>
                  </pic:spPr>
                </pic:pic>
              </a:graphicData>
            </a:graphic>
          </wp:inline>
        </w:drawing>
      </w:r>
    </w:p>
    <w:p w:rsidR="00867EB4" w:rsidRDefault="00867EB4" w:rsidP="00867EB4">
      <w:pPr>
        <w:spacing w:line="400" w:lineRule="exact"/>
        <w:ind w:left="1500"/>
        <w:jc w:val="left"/>
        <w:rPr>
          <w:rFonts w:ascii="宋体" w:hAnsi="宋体" w:cs="Arial"/>
          <w:bCs/>
          <w:sz w:val="24"/>
          <w:szCs w:val="24"/>
          <w:shd w:val="clear" w:color="auto" w:fill="FFFFFF"/>
        </w:rPr>
      </w:pPr>
      <w:r>
        <w:rPr>
          <w:noProof/>
        </w:rPr>
        <w:drawing>
          <wp:inline distT="0" distB="0" distL="0" distR="0" wp14:anchorId="6EE3C437" wp14:editId="09C27247">
            <wp:extent cx="4286250" cy="171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171450"/>
                    </a:xfrm>
                    <a:prstGeom prst="rect">
                      <a:avLst/>
                    </a:prstGeom>
                  </pic:spPr>
                </pic:pic>
              </a:graphicData>
            </a:graphic>
          </wp:inline>
        </w:drawing>
      </w:r>
    </w:p>
    <w:p w:rsidR="00867EB4" w:rsidRDefault="00867EB4" w:rsidP="00867EB4">
      <w:pPr>
        <w:spacing w:line="400" w:lineRule="exact"/>
        <w:jc w:val="left"/>
        <w:rPr>
          <w:rFonts w:ascii="宋体" w:hAnsi="宋体" w:cs="Arial"/>
          <w:bCs/>
          <w:sz w:val="24"/>
          <w:szCs w:val="24"/>
          <w:shd w:val="clear" w:color="auto" w:fill="FFFFFF"/>
        </w:rPr>
      </w:pPr>
      <w:r>
        <w:rPr>
          <w:rFonts w:ascii="宋体" w:hAnsi="宋体" w:cs="Arial"/>
          <w:bCs/>
          <w:sz w:val="24"/>
          <w:szCs w:val="24"/>
          <w:shd w:val="clear" w:color="auto" w:fill="FFFFFF"/>
        </w:rPr>
        <w:tab/>
      </w:r>
      <w:r>
        <w:rPr>
          <w:rFonts w:ascii="宋体" w:hAnsi="宋体" w:cs="Arial" w:hint="eastAsia"/>
          <w:bCs/>
          <w:sz w:val="24"/>
          <w:szCs w:val="24"/>
          <w:shd w:val="clear" w:color="auto" w:fill="FFFFFF"/>
        </w:rPr>
        <w:t>表现为：Factor1很低，Factor2中，Factor3低</w:t>
      </w:r>
      <w:r w:rsidR="002875DC">
        <w:rPr>
          <w:rFonts w:ascii="宋体" w:hAnsi="宋体" w:cs="Arial" w:hint="eastAsia"/>
          <w:bCs/>
          <w:sz w:val="24"/>
          <w:szCs w:val="24"/>
          <w:shd w:val="clear" w:color="auto" w:fill="FFFFFF"/>
        </w:rPr>
        <w:t>，Factor4低</w:t>
      </w:r>
    </w:p>
    <w:p w:rsidR="001A6E23" w:rsidRDefault="001A6E23" w:rsidP="001A6E23">
      <w:pPr>
        <w:spacing w:line="400" w:lineRule="exact"/>
        <w:ind w:left="240"/>
        <w:jc w:val="left"/>
        <w:rPr>
          <w:rFonts w:ascii="宋体" w:hAnsi="宋体" w:cs="Arial"/>
          <w:bCs/>
          <w:sz w:val="24"/>
          <w:szCs w:val="24"/>
          <w:shd w:val="clear" w:color="auto" w:fill="FFFFFF"/>
        </w:rPr>
      </w:pPr>
      <w:r>
        <w:rPr>
          <w:rFonts w:ascii="宋体" w:hAnsi="宋体" w:cs="Arial" w:hint="eastAsia"/>
          <w:bCs/>
          <w:sz w:val="24"/>
          <w:szCs w:val="24"/>
          <w:shd w:val="clear" w:color="auto" w:fill="FFFFFF"/>
        </w:rPr>
        <w:t>第三类：4号企业，8号企业，16号企业</w:t>
      </w:r>
    </w:p>
    <w:p w:rsidR="001A6E23" w:rsidRDefault="001A6E23" w:rsidP="001A6E23">
      <w:pPr>
        <w:spacing w:line="400" w:lineRule="exact"/>
        <w:ind w:left="240"/>
        <w:jc w:val="left"/>
        <w:rPr>
          <w:rFonts w:ascii="宋体" w:hAnsi="宋体" w:cs="Arial"/>
          <w:bCs/>
          <w:sz w:val="24"/>
          <w:szCs w:val="24"/>
          <w:shd w:val="clear" w:color="auto" w:fill="FFFFFF"/>
        </w:rPr>
      </w:pPr>
      <w:r>
        <w:rPr>
          <w:rFonts w:ascii="宋体" w:hAnsi="宋体" w:cs="Arial"/>
          <w:bCs/>
          <w:sz w:val="24"/>
          <w:szCs w:val="24"/>
          <w:shd w:val="clear" w:color="auto" w:fill="FFFFFF"/>
        </w:rPr>
        <w:tab/>
      </w:r>
      <w:r>
        <w:rPr>
          <w:rFonts w:ascii="宋体" w:hAnsi="宋体" w:cs="Arial" w:hint="eastAsia"/>
          <w:bCs/>
          <w:sz w:val="24"/>
          <w:szCs w:val="24"/>
          <w:shd w:val="clear" w:color="auto" w:fill="FFFFFF"/>
        </w:rPr>
        <w:t>企业名：涪陵榨菜，汤臣</w:t>
      </w:r>
      <w:proofErr w:type="gramStart"/>
      <w:r>
        <w:rPr>
          <w:rFonts w:ascii="宋体" w:hAnsi="宋体" w:cs="Arial" w:hint="eastAsia"/>
          <w:bCs/>
          <w:sz w:val="24"/>
          <w:szCs w:val="24"/>
          <w:shd w:val="clear" w:color="auto" w:fill="FFFFFF"/>
        </w:rPr>
        <w:t>倍</w:t>
      </w:r>
      <w:proofErr w:type="gramEnd"/>
      <w:r>
        <w:rPr>
          <w:rFonts w:ascii="宋体" w:hAnsi="宋体" w:cs="Arial" w:hint="eastAsia"/>
          <w:bCs/>
          <w:sz w:val="24"/>
          <w:szCs w:val="24"/>
          <w:shd w:val="clear" w:color="auto" w:fill="FFFFFF"/>
        </w:rPr>
        <w:t>健，盐津铺子</w:t>
      </w:r>
    </w:p>
    <w:p w:rsidR="00867EB4" w:rsidRDefault="00867EB4" w:rsidP="00867EB4">
      <w:pPr>
        <w:spacing w:line="400" w:lineRule="exact"/>
        <w:ind w:left="240"/>
        <w:jc w:val="left"/>
        <w:rPr>
          <w:rFonts w:ascii="宋体" w:hAnsi="宋体" w:cs="Arial"/>
          <w:bCs/>
          <w:sz w:val="24"/>
          <w:szCs w:val="24"/>
          <w:shd w:val="clear" w:color="auto" w:fill="FFFFFF"/>
        </w:rPr>
      </w:pPr>
      <w:r>
        <w:rPr>
          <w:rFonts w:ascii="宋体" w:hAnsi="宋体" w:cs="Arial"/>
          <w:bCs/>
          <w:sz w:val="24"/>
          <w:szCs w:val="24"/>
          <w:shd w:val="clear" w:color="auto" w:fill="FFFFFF"/>
        </w:rPr>
        <w:tab/>
      </w:r>
      <w:r>
        <w:rPr>
          <w:rFonts w:ascii="宋体" w:hAnsi="宋体" w:cs="Arial" w:hint="eastAsia"/>
          <w:bCs/>
          <w:sz w:val="24"/>
          <w:szCs w:val="24"/>
          <w:shd w:val="clear" w:color="auto" w:fill="FFFFFF"/>
        </w:rPr>
        <w:t>因子得分：</w:t>
      </w:r>
      <w:r>
        <w:rPr>
          <w:noProof/>
        </w:rPr>
        <w:drawing>
          <wp:inline distT="0" distB="0" distL="0" distR="0" wp14:anchorId="748A3552" wp14:editId="5463A514">
            <wp:extent cx="4276725" cy="2190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25" cy="219075"/>
                    </a:xfrm>
                    <a:prstGeom prst="rect">
                      <a:avLst/>
                    </a:prstGeom>
                  </pic:spPr>
                </pic:pic>
              </a:graphicData>
            </a:graphic>
          </wp:inline>
        </w:drawing>
      </w:r>
    </w:p>
    <w:p w:rsidR="00867EB4" w:rsidRDefault="00867EB4" w:rsidP="00867EB4">
      <w:pPr>
        <w:spacing w:line="400" w:lineRule="exact"/>
        <w:ind w:left="1080" w:firstLineChars="200" w:firstLine="420"/>
        <w:jc w:val="left"/>
        <w:rPr>
          <w:rFonts w:ascii="宋体" w:hAnsi="宋体" w:cs="Arial"/>
          <w:bCs/>
          <w:sz w:val="24"/>
          <w:szCs w:val="24"/>
          <w:shd w:val="clear" w:color="auto" w:fill="FFFFFF"/>
        </w:rPr>
      </w:pPr>
      <w:r>
        <w:rPr>
          <w:noProof/>
        </w:rPr>
        <w:drawing>
          <wp:inline distT="0" distB="0" distL="0" distR="0" wp14:anchorId="07325586" wp14:editId="28EBDE50">
            <wp:extent cx="4276725" cy="190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6725" cy="190500"/>
                    </a:xfrm>
                    <a:prstGeom prst="rect">
                      <a:avLst/>
                    </a:prstGeom>
                  </pic:spPr>
                </pic:pic>
              </a:graphicData>
            </a:graphic>
          </wp:inline>
        </w:drawing>
      </w:r>
    </w:p>
    <w:p w:rsidR="00867EB4" w:rsidRDefault="00867EB4" w:rsidP="00867EB4">
      <w:pPr>
        <w:spacing w:line="400" w:lineRule="exact"/>
        <w:ind w:left="1080" w:firstLineChars="200" w:firstLine="420"/>
        <w:jc w:val="left"/>
        <w:rPr>
          <w:rFonts w:ascii="宋体" w:hAnsi="宋体" w:cs="Arial"/>
          <w:bCs/>
          <w:sz w:val="24"/>
          <w:szCs w:val="24"/>
          <w:shd w:val="clear" w:color="auto" w:fill="FFFFFF"/>
        </w:rPr>
      </w:pPr>
      <w:r>
        <w:rPr>
          <w:noProof/>
        </w:rPr>
        <w:drawing>
          <wp:inline distT="0" distB="0" distL="0" distR="0" wp14:anchorId="531365EB" wp14:editId="4CDD92EB">
            <wp:extent cx="4219575" cy="2000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575" cy="200025"/>
                    </a:xfrm>
                    <a:prstGeom prst="rect">
                      <a:avLst/>
                    </a:prstGeom>
                  </pic:spPr>
                </pic:pic>
              </a:graphicData>
            </a:graphic>
          </wp:inline>
        </w:drawing>
      </w:r>
    </w:p>
    <w:p w:rsidR="00867EB4" w:rsidRDefault="00867EB4" w:rsidP="00867EB4">
      <w:pPr>
        <w:spacing w:line="400" w:lineRule="exact"/>
        <w:jc w:val="left"/>
        <w:rPr>
          <w:rFonts w:ascii="宋体" w:hAnsi="宋体" w:cs="Arial"/>
          <w:bCs/>
          <w:sz w:val="24"/>
          <w:szCs w:val="24"/>
          <w:shd w:val="clear" w:color="auto" w:fill="FFFFFF"/>
        </w:rPr>
      </w:pPr>
      <w:r>
        <w:rPr>
          <w:rFonts w:ascii="宋体" w:hAnsi="宋体" w:cs="Arial"/>
          <w:bCs/>
          <w:sz w:val="24"/>
          <w:szCs w:val="24"/>
          <w:shd w:val="clear" w:color="auto" w:fill="FFFFFF"/>
        </w:rPr>
        <w:tab/>
      </w:r>
      <w:r>
        <w:rPr>
          <w:rFonts w:ascii="宋体" w:hAnsi="宋体" w:cs="Arial" w:hint="eastAsia"/>
          <w:bCs/>
          <w:sz w:val="24"/>
          <w:szCs w:val="24"/>
          <w:shd w:val="clear" w:color="auto" w:fill="FFFFFF"/>
        </w:rPr>
        <w:t>表现为：Factor1较低，Factor2低，Factor3高</w:t>
      </w:r>
      <w:r w:rsidR="002875DC">
        <w:rPr>
          <w:rFonts w:ascii="宋体" w:hAnsi="宋体" w:cs="Arial" w:hint="eastAsia"/>
          <w:bCs/>
          <w:sz w:val="24"/>
          <w:szCs w:val="24"/>
          <w:shd w:val="clear" w:color="auto" w:fill="FFFFFF"/>
        </w:rPr>
        <w:t>，Factor4高</w:t>
      </w:r>
    </w:p>
    <w:p w:rsidR="001A6E23" w:rsidRDefault="001A6E23" w:rsidP="001A6E23">
      <w:pPr>
        <w:spacing w:line="400" w:lineRule="exact"/>
        <w:ind w:left="240"/>
        <w:jc w:val="left"/>
        <w:rPr>
          <w:rFonts w:ascii="宋体" w:hAnsi="宋体" w:cs="Arial"/>
          <w:bCs/>
          <w:sz w:val="24"/>
          <w:szCs w:val="24"/>
          <w:shd w:val="clear" w:color="auto" w:fill="FFFFFF"/>
        </w:rPr>
      </w:pPr>
      <w:r>
        <w:rPr>
          <w:rFonts w:ascii="宋体" w:hAnsi="宋体" w:cs="Arial" w:hint="eastAsia"/>
          <w:bCs/>
          <w:sz w:val="24"/>
          <w:szCs w:val="24"/>
          <w:shd w:val="clear" w:color="auto" w:fill="FFFFFF"/>
        </w:rPr>
        <w:t>第四类：剩余全部</w:t>
      </w:r>
    </w:p>
    <w:p w:rsidR="00867EB4" w:rsidRDefault="00867EB4" w:rsidP="00867EB4">
      <w:pPr>
        <w:spacing w:line="400" w:lineRule="exact"/>
        <w:ind w:left="240" w:firstLine="180"/>
        <w:jc w:val="left"/>
        <w:rPr>
          <w:rFonts w:ascii="宋体" w:hAnsi="宋体" w:cs="Arial"/>
          <w:bCs/>
          <w:sz w:val="24"/>
          <w:szCs w:val="24"/>
          <w:shd w:val="clear" w:color="auto" w:fill="FFFFFF"/>
        </w:rPr>
      </w:pPr>
      <w:r>
        <w:rPr>
          <w:rFonts w:ascii="宋体" w:hAnsi="宋体" w:cs="Arial" w:hint="eastAsia"/>
          <w:bCs/>
          <w:sz w:val="24"/>
          <w:szCs w:val="24"/>
          <w:shd w:val="clear" w:color="auto" w:fill="FFFFFF"/>
        </w:rPr>
        <w:t>表现为：Factor1较高，Factor3中</w:t>
      </w:r>
    </w:p>
    <w:p w:rsidR="002875DC" w:rsidRDefault="002875DC" w:rsidP="002875DC">
      <w:pPr>
        <w:spacing w:line="400" w:lineRule="exact"/>
        <w:jc w:val="left"/>
        <w:rPr>
          <w:rFonts w:ascii="宋体" w:hAnsi="宋体" w:cs="Arial"/>
          <w:bCs/>
          <w:sz w:val="24"/>
          <w:szCs w:val="24"/>
          <w:shd w:val="clear" w:color="auto" w:fill="FFFFFF"/>
        </w:rPr>
      </w:pPr>
      <w:r>
        <w:rPr>
          <w:rFonts w:ascii="宋体" w:hAnsi="宋体" w:cs="Arial" w:hint="eastAsia"/>
          <w:bCs/>
          <w:sz w:val="24"/>
          <w:szCs w:val="24"/>
          <w:shd w:val="clear" w:color="auto" w:fill="FFFFFF"/>
        </w:rPr>
        <w:t xml:space="preserve"> </w:t>
      </w:r>
      <w:r>
        <w:rPr>
          <w:rFonts w:ascii="宋体" w:hAnsi="宋体" w:cs="Arial"/>
          <w:bCs/>
          <w:sz w:val="24"/>
          <w:szCs w:val="24"/>
          <w:shd w:val="clear" w:color="auto" w:fill="FFFFFF"/>
        </w:rPr>
        <w:t xml:space="preserve"> </w:t>
      </w:r>
      <w:r>
        <w:rPr>
          <w:rFonts w:ascii="宋体" w:hAnsi="宋体" w:cs="Arial" w:hint="eastAsia"/>
          <w:bCs/>
          <w:sz w:val="24"/>
          <w:szCs w:val="24"/>
          <w:shd w:val="clear" w:color="auto" w:fill="FFFFFF"/>
        </w:rPr>
        <w:t>在分类时我们主要考虑Factor1</w:t>
      </w:r>
      <w:r w:rsidR="00292B94">
        <w:rPr>
          <w:rFonts w:ascii="宋体" w:hAnsi="宋体" w:cs="Arial"/>
          <w:bCs/>
          <w:sz w:val="24"/>
          <w:szCs w:val="24"/>
          <w:shd w:val="clear" w:color="auto" w:fill="FFFFFF"/>
        </w:rPr>
        <w:t>(</w:t>
      </w:r>
      <w:r w:rsidR="00292B94">
        <w:rPr>
          <w:rFonts w:ascii="宋体" w:hAnsi="宋体" w:cs="Arial" w:hint="eastAsia"/>
          <w:bCs/>
          <w:sz w:val="24"/>
          <w:szCs w:val="24"/>
          <w:shd w:val="clear" w:color="auto" w:fill="FFFFFF"/>
        </w:rPr>
        <w:t>投入产出率因子</w:t>
      </w:r>
      <w:r w:rsidR="00292B94">
        <w:rPr>
          <w:rFonts w:ascii="宋体" w:hAnsi="宋体" w:cs="Arial"/>
          <w:bCs/>
          <w:sz w:val="24"/>
          <w:szCs w:val="24"/>
          <w:shd w:val="clear" w:color="auto" w:fill="FFFFFF"/>
        </w:rPr>
        <w:t>)</w:t>
      </w:r>
      <w:r>
        <w:rPr>
          <w:rFonts w:ascii="宋体" w:hAnsi="宋体" w:cs="Arial" w:hint="eastAsia"/>
          <w:bCs/>
          <w:sz w:val="24"/>
          <w:szCs w:val="24"/>
          <w:shd w:val="clear" w:color="auto" w:fill="FFFFFF"/>
        </w:rPr>
        <w:t>和Factor3</w:t>
      </w:r>
      <w:r w:rsidR="00292B94">
        <w:rPr>
          <w:rFonts w:ascii="宋体" w:hAnsi="宋体" w:cs="Arial"/>
          <w:bCs/>
          <w:sz w:val="24"/>
          <w:szCs w:val="24"/>
          <w:shd w:val="clear" w:color="auto" w:fill="FFFFFF"/>
        </w:rPr>
        <w:t>(</w:t>
      </w:r>
      <w:r w:rsidR="00292B94">
        <w:rPr>
          <w:rFonts w:ascii="宋体" w:hAnsi="宋体" w:cs="Arial" w:hint="eastAsia"/>
          <w:bCs/>
          <w:sz w:val="24"/>
          <w:szCs w:val="24"/>
          <w:shd w:val="clear" w:color="auto" w:fill="FFFFFF"/>
        </w:rPr>
        <w:t>权益因子</w:t>
      </w:r>
      <w:r w:rsidR="00292B94">
        <w:rPr>
          <w:rFonts w:ascii="宋体" w:hAnsi="宋体" w:cs="Arial"/>
          <w:bCs/>
          <w:sz w:val="24"/>
          <w:szCs w:val="24"/>
          <w:shd w:val="clear" w:color="auto" w:fill="FFFFFF"/>
        </w:rPr>
        <w:t>)</w:t>
      </w:r>
      <w:r>
        <w:rPr>
          <w:rFonts w:ascii="宋体" w:hAnsi="宋体" w:cs="Arial" w:hint="eastAsia"/>
          <w:bCs/>
          <w:sz w:val="24"/>
          <w:szCs w:val="24"/>
          <w:shd w:val="clear" w:color="auto" w:fill="FFFFFF"/>
        </w:rPr>
        <w:t>，因为Factor2的特异性不高，Factor4解释方差少。</w:t>
      </w:r>
    </w:p>
    <w:p w:rsidR="00292B94" w:rsidRDefault="00165FE1" w:rsidP="00165FE1">
      <w:pPr>
        <w:spacing w:line="400" w:lineRule="exact"/>
        <w:ind w:left="240"/>
        <w:jc w:val="left"/>
        <w:rPr>
          <w:rFonts w:ascii="宋体" w:hAnsi="宋体" w:cs="Arial"/>
          <w:bCs/>
          <w:sz w:val="24"/>
          <w:szCs w:val="24"/>
          <w:shd w:val="clear" w:color="auto" w:fill="FFFFFF"/>
        </w:rPr>
      </w:pPr>
      <w:r>
        <w:rPr>
          <w:rFonts w:ascii="宋体" w:hAnsi="宋体" w:cs="Arial" w:hint="eastAsia"/>
          <w:bCs/>
          <w:sz w:val="24"/>
          <w:szCs w:val="24"/>
          <w:shd w:val="clear" w:color="auto" w:fill="FFFFFF"/>
        </w:rPr>
        <w:t>用前三类</w:t>
      </w:r>
      <w:r w:rsidR="00867EB4">
        <w:rPr>
          <w:rFonts w:ascii="宋体" w:hAnsi="宋体" w:cs="Arial" w:hint="eastAsia"/>
          <w:bCs/>
          <w:sz w:val="24"/>
          <w:szCs w:val="24"/>
          <w:shd w:val="clear" w:color="auto" w:fill="FFFFFF"/>
        </w:rPr>
        <w:t>对比因子分析法的分类：</w:t>
      </w:r>
    </w:p>
    <w:p w:rsidR="00292B94" w:rsidRDefault="00292B94" w:rsidP="00165FE1">
      <w:pPr>
        <w:spacing w:line="400" w:lineRule="exact"/>
        <w:ind w:left="240"/>
        <w:jc w:val="left"/>
        <w:rPr>
          <w:rFonts w:ascii="宋体" w:hAnsi="宋体" w:cs="Arial"/>
          <w:bCs/>
          <w:sz w:val="24"/>
          <w:szCs w:val="24"/>
          <w:shd w:val="clear" w:color="auto" w:fill="FFFFFF"/>
        </w:rPr>
      </w:pPr>
      <w:r>
        <w:rPr>
          <w:rFonts w:ascii="宋体" w:hAnsi="宋体" w:cs="Arial" w:hint="eastAsia"/>
          <w:bCs/>
          <w:sz w:val="24"/>
          <w:szCs w:val="24"/>
          <w:shd w:val="clear" w:color="auto" w:fill="FFFFFF"/>
        </w:rPr>
        <w:t>第一类：</w:t>
      </w:r>
      <w:r w:rsidR="00867EB4">
        <w:rPr>
          <w:rFonts w:ascii="宋体" w:hAnsi="宋体" w:cs="Arial" w:hint="eastAsia"/>
          <w:bCs/>
          <w:sz w:val="24"/>
          <w:szCs w:val="24"/>
          <w:shd w:val="clear" w:color="auto" w:fill="FFFFFF"/>
        </w:rPr>
        <w:t>低Factor1、低Factor3；</w:t>
      </w:r>
    </w:p>
    <w:p w:rsidR="00292B94" w:rsidRDefault="00292B94" w:rsidP="00165FE1">
      <w:pPr>
        <w:spacing w:line="400" w:lineRule="exact"/>
        <w:ind w:left="240"/>
        <w:jc w:val="left"/>
        <w:rPr>
          <w:rFonts w:ascii="宋体" w:hAnsi="宋体" w:cs="Arial"/>
          <w:bCs/>
          <w:sz w:val="24"/>
          <w:szCs w:val="24"/>
          <w:shd w:val="clear" w:color="auto" w:fill="FFFFFF"/>
        </w:rPr>
      </w:pPr>
      <w:r>
        <w:rPr>
          <w:rFonts w:ascii="宋体" w:hAnsi="宋体" w:cs="Arial" w:hint="eastAsia"/>
          <w:bCs/>
          <w:sz w:val="24"/>
          <w:szCs w:val="24"/>
          <w:shd w:val="clear" w:color="auto" w:fill="FFFFFF"/>
        </w:rPr>
        <w:t>第二类：</w:t>
      </w:r>
      <w:r w:rsidR="00867EB4">
        <w:rPr>
          <w:rFonts w:ascii="宋体" w:hAnsi="宋体" w:cs="Arial" w:hint="eastAsia"/>
          <w:bCs/>
          <w:sz w:val="24"/>
          <w:szCs w:val="24"/>
          <w:shd w:val="clear" w:color="auto" w:fill="FFFFFF"/>
        </w:rPr>
        <w:t>低Factor1，高Factor3；</w:t>
      </w:r>
    </w:p>
    <w:p w:rsidR="00292B94" w:rsidRDefault="00292B94" w:rsidP="00165FE1">
      <w:pPr>
        <w:spacing w:line="400" w:lineRule="exact"/>
        <w:ind w:left="240"/>
        <w:jc w:val="left"/>
        <w:rPr>
          <w:rFonts w:ascii="宋体" w:hAnsi="宋体" w:cs="Arial"/>
          <w:bCs/>
          <w:sz w:val="24"/>
          <w:szCs w:val="24"/>
          <w:shd w:val="clear" w:color="auto" w:fill="FFFFFF"/>
        </w:rPr>
      </w:pPr>
      <w:r>
        <w:rPr>
          <w:rFonts w:ascii="宋体" w:hAnsi="宋体" w:cs="Arial" w:hint="eastAsia"/>
          <w:bCs/>
          <w:sz w:val="24"/>
          <w:szCs w:val="24"/>
          <w:shd w:val="clear" w:color="auto" w:fill="FFFFFF"/>
        </w:rPr>
        <w:t>第三类：</w:t>
      </w:r>
      <w:r w:rsidR="00867EB4">
        <w:rPr>
          <w:rFonts w:ascii="宋体" w:hAnsi="宋体" w:cs="Arial" w:hint="eastAsia"/>
          <w:bCs/>
          <w:sz w:val="24"/>
          <w:szCs w:val="24"/>
          <w:shd w:val="clear" w:color="auto" w:fill="FFFFFF"/>
        </w:rPr>
        <w:t>高Factor1，低Factor3</w:t>
      </w:r>
    </w:p>
    <w:p w:rsidR="00427A92" w:rsidRDefault="00165FE1" w:rsidP="00165FE1">
      <w:pPr>
        <w:spacing w:line="400" w:lineRule="exact"/>
        <w:ind w:left="240"/>
        <w:jc w:val="left"/>
        <w:rPr>
          <w:rFonts w:ascii="宋体" w:hAnsi="宋体" w:cs="Arial"/>
          <w:bCs/>
          <w:sz w:val="24"/>
          <w:szCs w:val="24"/>
          <w:shd w:val="clear" w:color="auto" w:fill="FFFFFF"/>
        </w:rPr>
      </w:pPr>
      <w:r>
        <w:rPr>
          <w:rFonts w:ascii="宋体" w:hAnsi="宋体" w:cs="Arial" w:hint="eastAsia"/>
          <w:bCs/>
          <w:sz w:val="24"/>
          <w:szCs w:val="24"/>
          <w:shd w:val="clear" w:color="auto" w:fill="FFFFFF"/>
        </w:rPr>
        <w:t>基本符合，判断因子分析法有效，聚类有效。</w:t>
      </w:r>
    </w:p>
    <w:p w:rsidR="00165FE1" w:rsidRDefault="00165FE1" w:rsidP="00427A92">
      <w:pPr>
        <w:spacing w:line="400" w:lineRule="exact"/>
        <w:jc w:val="left"/>
        <w:rPr>
          <w:rFonts w:ascii="宋体" w:hAnsi="宋体" w:cs="Arial"/>
          <w:bCs/>
          <w:sz w:val="24"/>
          <w:szCs w:val="24"/>
          <w:shd w:val="clear" w:color="auto" w:fill="FFFFFF"/>
        </w:rPr>
      </w:pPr>
    </w:p>
    <w:p w:rsidR="00165FE1" w:rsidRPr="00D368E0" w:rsidRDefault="00165FE1" w:rsidP="00427A92">
      <w:pPr>
        <w:spacing w:line="400" w:lineRule="exact"/>
        <w:jc w:val="left"/>
        <w:rPr>
          <w:rFonts w:ascii="宋体" w:hAnsi="宋体" w:cs="Arial"/>
          <w:bCs/>
          <w:sz w:val="24"/>
          <w:szCs w:val="24"/>
          <w:shd w:val="clear" w:color="auto" w:fill="FFFFFF"/>
        </w:rPr>
      </w:pPr>
    </w:p>
    <w:p w:rsidR="003952D9" w:rsidRDefault="003952D9" w:rsidP="00165FE1">
      <w:pPr>
        <w:spacing w:line="400" w:lineRule="exact"/>
        <w:jc w:val="center"/>
        <w:rPr>
          <w:rFonts w:ascii="楷体" w:eastAsia="楷体" w:hAnsi="楷体" w:cs="Arial"/>
          <w:bCs/>
          <w:sz w:val="36"/>
          <w:szCs w:val="36"/>
          <w:shd w:val="clear" w:color="auto" w:fill="FFFFFF"/>
        </w:rPr>
      </w:pPr>
      <w:r w:rsidRPr="00733A31">
        <w:rPr>
          <w:rFonts w:ascii="楷体" w:eastAsia="楷体" w:hAnsi="楷体" w:cs="Arial" w:hint="eastAsia"/>
          <w:bCs/>
          <w:sz w:val="36"/>
          <w:szCs w:val="36"/>
          <w:shd w:val="clear" w:color="auto" w:fill="FFFFFF"/>
        </w:rPr>
        <w:t>六、结论</w:t>
      </w:r>
      <w:r w:rsidR="003E37E5">
        <w:rPr>
          <w:rFonts w:ascii="楷体" w:eastAsia="楷体" w:hAnsi="楷体" w:cs="Arial"/>
          <w:bCs/>
          <w:sz w:val="36"/>
          <w:szCs w:val="36"/>
          <w:shd w:val="clear" w:color="auto" w:fill="FFFFFF"/>
        </w:rPr>
        <w:softHyphen/>
      </w:r>
      <w:r w:rsidR="003E37E5">
        <w:rPr>
          <w:rFonts w:ascii="楷体" w:eastAsia="楷体" w:hAnsi="楷体" w:cs="Arial"/>
          <w:bCs/>
          <w:sz w:val="36"/>
          <w:szCs w:val="36"/>
          <w:shd w:val="clear" w:color="auto" w:fill="FFFFFF"/>
        </w:rPr>
        <w:softHyphen/>
      </w:r>
      <w:r w:rsidR="003E37E5">
        <w:rPr>
          <w:rFonts w:ascii="楷体" w:eastAsia="楷体" w:hAnsi="楷体" w:cs="Arial"/>
          <w:bCs/>
          <w:sz w:val="36"/>
          <w:szCs w:val="36"/>
          <w:shd w:val="clear" w:color="auto" w:fill="FFFFFF"/>
        </w:rPr>
        <w:softHyphen/>
      </w:r>
      <w:r w:rsidR="003E37E5">
        <w:rPr>
          <w:rFonts w:ascii="楷体" w:eastAsia="楷体" w:hAnsi="楷体" w:cs="Arial"/>
          <w:bCs/>
          <w:sz w:val="36"/>
          <w:szCs w:val="36"/>
          <w:shd w:val="clear" w:color="auto" w:fill="FFFFFF"/>
        </w:rPr>
        <w:softHyphen/>
      </w:r>
      <w:r w:rsidR="003E37E5">
        <w:rPr>
          <w:rFonts w:ascii="楷体" w:eastAsia="楷体" w:hAnsi="楷体" w:cs="Arial"/>
          <w:bCs/>
          <w:sz w:val="36"/>
          <w:szCs w:val="36"/>
          <w:shd w:val="clear" w:color="auto" w:fill="FFFFFF"/>
        </w:rPr>
        <w:softHyphen/>
      </w:r>
      <w:r w:rsidR="003E37E5">
        <w:rPr>
          <w:rFonts w:ascii="楷体" w:eastAsia="楷体" w:hAnsi="楷体" w:cs="Arial"/>
          <w:bCs/>
          <w:sz w:val="36"/>
          <w:szCs w:val="36"/>
          <w:shd w:val="clear" w:color="auto" w:fill="FFFFFF"/>
        </w:rPr>
        <w:softHyphen/>
      </w:r>
      <w:r w:rsidR="003E37E5">
        <w:rPr>
          <w:rFonts w:ascii="楷体" w:eastAsia="楷体" w:hAnsi="楷体" w:cs="Arial"/>
          <w:bCs/>
          <w:sz w:val="36"/>
          <w:szCs w:val="36"/>
          <w:shd w:val="clear" w:color="auto" w:fill="FFFFFF"/>
        </w:rPr>
        <w:softHyphen/>
      </w:r>
    </w:p>
    <w:p w:rsidR="00165FE1" w:rsidRDefault="00165FE1" w:rsidP="00165FE1">
      <w:pPr>
        <w:spacing w:line="400" w:lineRule="exact"/>
        <w:rPr>
          <w:rFonts w:ascii="宋体" w:hAnsi="宋体" w:cs="Arial"/>
          <w:bCs/>
          <w:sz w:val="24"/>
          <w:szCs w:val="24"/>
          <w:shd w:val="clear" w:color="auto" w:fill="FFFFFF"/>
        </w:rPr>
      </w:pPr>
      <w:r>
        <w:rPr>
          <w:rFonts w:ascii="楷体" w:eastAsia="楷体" w:hAnsi="楷体" w:cs="Arial"/>
          <w:bCs/>
          <w:sz w:val="24"/>
          <w:szCs w:val="24"/>
          <w:shd w:val="clear" w:color="auto" w:fill="FFFFFF"/>
        </w:rPr>
        <w:tab/>
      </w:r>
      <w:r>
        <w:rPr>
          <w:rFonts w:ascii="宋体" w:hAnsi="宋体" w:cs="Arial" w:hint="eastAsia"/>
          <w:bCs/>
          <w:sz w:val="24"/>
          <w:szCs w:val="24"/>
          <w:shd w:val="clear" w:color="auto" w:fill="FFFFFF"/>
        </w:rPr>
        <w:t>本文对21家食品综合制造行业</w:t>
      </w:r>
      <w:r w:rsidR="00292B94">
        <w:rPr>
          <w:rFonts w:ascii="宋体" w:hAnsi="宋体" w:cs="Arial" w:hint="eastAsia"/>
          <w:bCs/>
          <w:sz w:val="24"/>
          <w:szCs w:val="24"/>
          <w:shd w:val="clear" w:color="auto" w:fill="FFFFFF"/>
        </w:rPr>
        <w:t>中的</w:t>
      </w:r>
      <w:r>
        <w:rPr>
          <w:rFonts w:ascii="宋体" w:hAnsi="宋体" w:cs="Arial" w:hint="eastAsia"/>
          <w:bCs/>
          <w:sz w:val="24"/>
          <w:szCs w:val="24"/>
          <w:shd w:val="clear" w:color="auto" w:fill="FFFFFF"/>
        </w:rPr>
        <w:t>上市企业</w:t>
      </w:r>
      <w:r w:rsidR="00292B94">
        <w:rPr>
          <w:rFonts w:ascii="宋体" w:hAnsi="宋体" w:cs="Arial" w:hint="eastAsia"/>
          <w:bCs/>
          <w:sz w:val="24"/>
          <w:szCs w:val="24"/>
          <w:shd w:val="clear" w:color="auto" w:fill="FFFFFF"/>
        </w:rPr>
        <w:t>，选择</w:t>
      </w:r>
      <w:r>
        <w:rPr>
          <w:rFonts w:ascii="宋体" w:hAnsi="宋体" w:cs="Arial" w:hint="eastAsia"/>
          <w:bCs/>
          <w:sz w:val="24"/>
          <w:szCs w:val="24"/>
          <w:shd w:val="clear" w:color="auto" w:fill="FFFFFF"/>
        </w:rPr>
        <w:t>9个</w:t>
      </w:r>
      <w:r w:rsidR="00292B94">
        <w:rPr>
          <w:rFonts w:ascii="宋体" w:hAnsi="宋体" w:cs="Arial" w:hint="eastAsia"/>
          <w:bCs/>
          <w:sz w:val="24"/>
          <w:szCs w:val="24"/>
          <w:shd w:val="clear" w:color="auto" w:fill="FFFFFF"/>
        </w:rPr>
        <w:t>与体现</w:t>
      </w:r>
      <w:r>
        <w:rPr>
          <w:rFonts w:ascii="宋体" w:hAnsi="宋体" w:cs="Arial" w:hint="eastAsia"/>
          <w:bCs/>
          <w:sz w:val="24"/>
          <w:szCs w:val="24"/>
          <w:shd w:val="clear" w:color="auto" w:fill="FFFFFF"/>
        </w:rPr>
        <w:t>盈利能力</w:t>
      </w:r>
      <w:r w:rsidR="00292B94">
        <w:rPr>
          <w:rFonts w:ascii="宋体" w:hAnsi="宋体" w:cs="Arial" w:hint="eastAsia"/>
          <w:bCs/>
          <w:sz w:val="24"/>
          <w:szCs w:val="24"/>
          <w:shd w:val="clear" w:color="auto" w:fill="FFFFFF"/>
        </w:rPr>
        <w:t>的</w:t>
      </w:r>
      <w:r>
        <w:rPr>
          <w:rFonts w:ascii="宋体" w:hAnsi="宋体" w:cs="Arial" w:hint="eastAsia"/>
          <w:bCs/>
          <w:sz w:val="24"/>
          <w:szCs w:val="24"/>
          <w:shd w:val="clear" w:color="auto" w:fill="FFFFFF"/>
        </w:rPr>
        <w:t>指标进行因子分析，并使用因子分析得到的4个公因子对21家企业进行了聚类，</w:t>
      </w:r>
      <w:r w:rsidR="006E0227">
        <w:rPr>
          <w:rFonts w:ascii="宋体" w:hAnsi="宋体" w:cs="Arial" w:hint="eastAsia"/>
          <w:bCs/>
          <w:sz w:val="24"/>
          <w:szCs w:val="24"/>
          <w:shd w:val="clear" w:color="auto" w:fill="FFFFFF"/>
        </w:rPr>
        <w:t>数据来源2018年年报，</w:t>
      </w:r>
      <w:r>
        <w:rPr>
          <w:rFonts w:ascii="宋体" w:hAnsi="宋体" w:cs="Arial" w:hint="eastAsia"/>
          <w:bCs/>
          <w:sz w:val="24"/>
          <w:szCs w:val="24"/>
          <w:shd w:val="clear" w:color="auto" w:fill="FFFFFF"/>
        </w:rPr>
        <w:t>得到以下结论：(</w:t>
      </w:r>
      <w:r>
        <w:rPr>
          <w:rFonts w:ascii="宋体" w:hAnsi="宋体" w:cs="Arial"/>
          <w:bCs/>
          <w:sz w:val="24"/>
          <w:szCs w:val="24"/>
          <w:shd w:val="clear" w:color="auto" w:fill="FFFFFF"/>
        </w:rPr>
        <w:t>1)</w:t>
      </w:r>
      <w:r w:rsidR="006E0227">
        <w:rPr>
          <w:rFonts w:ascii="宋体" w:hAnsi="宋体" w:cs="Arial" w:hint="eastAsia"/>
          <w:bCs/>
          <w:sz w:val="24"/>
          <w:szCs w:val="24"/>
          <w:shd w:val="clear" w:color="auto" w:fill="FFFFFF"/>
        </w:rPr>
        <w:t>影响</w:t>
      </w:r>
      <w:r w:rsidR="00292B94">
        <w:rPr>
          <w:rFonts w:ascii="宋体" w:hAnsi="宋体" w:cs="Arial" w:hint="eastAsia"/>
          <w:bCs/>
          <w:sz w:val="24"/>
          <w:szCs w:val="24"/>
          <w:shd w:val="clear" w:color="auto" w:fill="FFFFFF"/>
        </w:rPr>
        <w:t>食品综合制造</w:t>
      </w:r>
      <w:r w:rsidR="006E0227">
        <w:rPr>
          <w:rFonts w:ascii="宋体" w:hAnsi="宋体" w:cs="Arial" w:hint="eastAsia"/>
          <w:bCs/>
          <w:sz w:val="24"/>
          <w:szCs w:val="24"/>
          <w:shd w:val="clear" w:color="auto" w:fill="FFFFFF"/>
        </w:rPr>
        <w:t>企业盈利能力的特征因素主要</w:t>
      </w:r>
      <w:r w:rsidR="006E0227">
        <w:rPr>
          <w:rFonts w:ascii="宋体" w:hAnsi="宋体" w:cs="Arial" w:hint="eastAsia"/>
          <w:bCs/>
          <w:sz w:val="24"/>
          <w:szCs w:val="24"/>
          <w:shd w:val="clear" w:color="auto" w:fill="FFFFFF"/>
        </w:rPr>
        <w:lastRenderedPageBreak/>
        <w:t>为：投入产出率、规模、收益、营业收入同比增长率，其中投入产出</w:t>
      </w:r>
      <w:proofErr w:type="gramStart"/>
      <w:r w:rsidR="006E0227">
        <w:rPr>
          <w:rFonts w:ascii="宋体" w:hAnsi="宋体" w:cs="Arial" w:hint="eastAsia"/>
          <w:bCs/>
          <w:sz w:val="24"/>
          <w:szCs w:val="24"/>
          <w:shd w:val="clear" w:color="auto" w:fill="FFFFFF"/>
        </w:rPr>
        <w:t>率影响</w:t>
      </w:r>
      <w:proofErr w:type="gramEnd"/>
      <w:r w:rsidR="006E0227">
        <w:rPr>
          <w:rFonts w:ascii="宋体" w:hAnsi="宋体" w:cs="Arial" w:hint="eastAsia"/>
          <w:bCs/>
          <w:sz w:val="24"/>
          <w:szCs w:val="24"/>
          <w:shd w:val="clear" w:color="auto" w:fill="FFFFFF"/>
        </w:rPr>
        <w:t>最大</w:t>
      </w:r>
      <w:r>
        <w:rPr>
          <w:rFonts w:ascii="宋体" w:hAnsi="宋体" w:cs="Arial"/>
          <w:bCs/>
          <w:sz w:val="24"/>
          <w:szCs w:val="24"/>
          <w:shd w:val="clear" w:color="auto" w:fill="FFFFFF"/>
        </w:rPr>
        <w:t>(2)</w:t>
      </w:r>
      <w:r w:rsidR="006E0227">
        <w:rPr>
          <w:rFonts w:ascii="宋体" w:hAnsi="宋体" w:cs="Arial" w:hint="eastAsia"/>
          <w:bCs/>
          <w:sz w:val="24"/>
          <w:szCs w:val="24"/>
          <w:shd w:val="clear" w:color="auto" w:fill="FFFFFF"/>
        </w:rPr>
        <w:t>在上述四方面企业的表现呈四类，各企业表现模式与规模因素与营业收入同比增长率关系较小，主要差别集中在投入产出率与收益两方面，其中最集中的是前者较高，而后者适中</w:t>
      </w:r>
      <w:r>
        <w:rPr>
          <w:rFonts w:ascii="宋体" w:hAnsi="宋体" w:cs="Arial"/>
          <w:bCs/>
          <w:sz w:val="24"/>
          <w:szCs w:val="24"/>
          <w:shd w:val="clear" w:color="auto" w:fill="FFFFFF"/>
        </w:rPr>
        <w:t>(3)</w:t>
      </w:r>
      <w:r w:rsidR="006E0227">
        <w:rPr>
          <w:rFonts w:ascii="宋体" w:hAnsi="宋体" w:cs="Arial" w:hint="eastAsia"/>
          <w:bCs/>
          <w:sz w:val="24"/>
          <w:szCs w:val="24"/>
          <w:shd w:val="clear" w:color="auto" w:fill="FFFFFF"/>
        </w:rPr>
        <w:t>聚类检验结果与公因子做图结果基本吻合，</w:t>
      </w:r>
      <w:proofErr w:type="gramStart"/>
      <w:r w:rsidR="006E0227">
        <w:rPr>
          <w:rFonts w:ascii="宋体" w:hAnsi="宋体" w:cs="Arial" w:hint="eastAsia"/>
          <w:bCs/>
          <w:sz w:val="24"/>
          <w:szCs w:val="24"/>
          <w:shd w:val="clear" w:color="auto" w:fill="FFFFFF"/>
        </w:rPr>
        <w:t>两分析</w:t>
      </w:r>
      <w:proofErr w:type="gramEnd"/>
      <w:r w:rsidR="006E0227">
        <w:rPr>
          <w:rFonts w:ascii="宋体" w:hAnsi="宋体" w:cs="Arial" w:hint="eastAsia"/>
          <w:bCs/>
          <w:sz w:val="24"/>
          <w:szCs w:val="24"/>
          <w:shd w:val="clear" w:color="auto" w:fill="FFFFFF"/>
        </w:rPr>
        <w:t>有效，(</w:t>
      </w:r>
      <w:r w:rsidR="006E0227">
        <w:rPr>
          <w:rFonts w:ascii="宋体" w:hAnsi="宋体" w:cs="Arial"/>
          <w:bCs/>
          <w:sz w:val="24"/>
          <w:szCs w:val="24"/>
          <w:shd w:val="clear" w:color="auto" w:fill="FFFFFF"/>
        </w:rPr>
        <w:t>2)</w:t>
      </w:r>
      <w:proofErr w:type="gramStart"/>
      <w:r w:rsidR="006E0227">
        <w:rPr>
          <w:rFonts w:ascii="宋体" w:hAnsi="宋体" w:cs="Arial" w:hint="eastAsia"/>
          <w:bCs/>
          <w:sz w:val="24"/>
          <w:szCs w:val="24"/>
          <w:shd w:val="clear" w:color="auto" w:fill="FFFFFF"/>
        </w:rPr>
        <w:t>中模式</w:t>
      </w:r>
      <w:proofErr w:type="gramEnd"/>
      <w:r w:rsidR="006E0227">
        <w:rPr>
          <w:rFonts w:ascii="宋体" w:hAnsi="宋体" w:cs="Arial" w:hint="eastAsia"/>
          <w:bCs/>
          <w:sz w:val="24"/>
          <w:szCs w:val="24"/>
          <w:shd w:val="clear" w:color="auto" w:fill="FFFFFF"/>
        </w:rPr>
        <w:t>为最适合当前背景下企业发展模式，可以推测其余模式的企业将不断转型或被淘汰，最终达到较为平稳的第三模型，以适中的收益配合高的投入产出</w:t>
      </w:r>
      <w:proofErr w:type="gramStart"/>
      <w:r w:rsidR="006E0227">
        <w:rPr>
          <w:rFonts w:ascii="宋体" w:hAnsi="宋体" w:cs="Arial" w:hint="eastAsia"/>
          <w:bCs/>
          <w:sz w:val="24"/>
          <w:szCs w:val="24"/>
          <w:shd w:val="clear" w:color="auto" w:fill="FFFFFF"/>
        </w:rPr>
        <w:t>率保证</w:t>
      </w:r>
      <w:proofErr w:type="gramEnd"/>
      <w:r w:rsidR="006E0227">
        <w:rPr>
          <w:rFonts w:ascii="宋体" w:hAnsi="宋体" w:cs="Arial" w:hint="eastAsia"/>
          <w:bCs/>
          <w:sz w:val="24"/>
          <w:szCs w:val="24"/>
          <w:shd w:val="clear" w:color="auto" w:fill="FFFFFF"/>
        </w:rPr>
        <w:t>食品产业在去库存、去产能后能保持稳定增长，推测该模式也体现了以量取胜向以质取胜的转变，符合国家供给</w:t>
      </w:r>
      <w:proofErr w:type="gramStart"/>
      <w:r w:rsidR="006E0227">
        <w:rPr>
          <w:rFonts w:ascii="宋体" w:hAnsi="宋体" w:cs="Arial" w:hint="eastAsia"/>
          <w:bCs/>
          <w:sz w:val="24"/>
          <w:szCs w:val="24"/>
          <w:shd w:val="clear" w:color="auto" w:fill="FFFFFF"/>
        </w:rPr>
        <w:t>侧改革</w:t>
      </w:r>
      <w:proofErr w:type="gramEnd"/>
      <w:r w:rsidR="006E0227">
        <w:rPr>
          <w:rFonts w:ascii="宋体" w:hAnsi="宋体" w:cs="Arial" w:hint="eastAsia"/>
          <w:bCs/>
          <w:sz w:val="24"/>
          <w:szCs w:val="24"/>
          <w:shd w:val="clear" w:color="auto" w:fill="FFFFFF"/>
        </w:rPr>
        <w:t>思路，可以预期食品综合制造业未来会平稳增长。</w:t>
      </w:r>
    </w:p>
    <w:p w:rsidR="006E0227" w:rsidRDefault="006E0227" w:rsidP="00165FE1">
      <w:pPr>
        <w:spacing w:line="400" w:lineRule="exact"/>
        <w:rPr>
          <w:rFonts w:ascii="宋体" w:hAnsi="宋体" w:cs="Arial"/>
          <w:bCs/>
          <w:sz w:val="24"/>
          <w:szCs w:val="24"/>
          <w:shd w:val="clear" w:color="auto" w:fill="FFFFFF"/>
        </w:rPr>
      </w:pPr>
    </w:p>
    <w:p w:rsidR="006E0227" w:rsidRPr="00165FE1" w:rsidRDefault="006E0227" w:rsidP="00165FE1">
      <w:pPr>
        <w:spacing w:line="400" w:lineRule="exact"/>
        <w:rPr>
          <w:rStyle w:val="p141"/>
          <w:rFonts w:ascii="宋体" w:hAnsi="宋体"/>
          <w:color w:val="0000FF"/>
          <w:kern w:val="0"/>
          <w:sz w:val="24"/>
          <w:szCs w:val="24"/>
        </w:rPr>
      </w:pPr>
    </w:p>
    <w:p w:rsidR="003952D9" w:rsidRPr="006E0227" w:rsidRDefault="003952D9" w:rsidP="003952D9">
      <w:pPr>
        <w:spacing w:line="400" w:lineRule="exact"/>
        <w:rPr>
          <w:rStyle w:val="p141"/>
          <w:rFonts w:ascii="_x000B__x000C_" w:hAnsi="_x000B__x000C_"/>
          <w:b/>
          <w:bCs/>
          <w:color w:val="000000"/>
          <w:kern w:val="0"/>
          <w:szCs w:val="21"/>
        </w:rPr>
      </w:pPr>
      <w:r w:rsidRPr="006E0227">
        <w:rPr>
          <w:rStyle w:val="p141"/>
          <w:rFonts w:ascii="_x000B__x000C_" w:hAnsi="_x000B__x000C_"/>
          <w:color w:val="000000"/>
          <w:kern w:val="0"/>
          <w:szCs w:val="21"/>
        </w:rPr>
        <w:tab/>
      </w:r>
      <w:r w:rsidRPr="006E0227">
        <w:rPr>
          <w:rStyle w:val="p141"/>
          <w:rFonts w:ascii="_x000B__x000C_" w:hAnsi="_x000B__x000C_" w:hint="eastAsia"/>
          <w:b/>
          <w:bCs/>
          <w:color w:val="000000"/>
          <w:kern w:val="0"/>
          <w:szCs w:val="21"/>
        </w:rPr>
        <w:t>参考文献</w:t>
      </w:r>
    </w:p>
    <w:p w:rsidR="003952D9" w:rsidRPr="008D528D" w:rsidRDefault="008D528D" w:rsidP="008D528D">
      <w:pPr>
        <w:spacing w:line="400" w:lineRule="exact"/>
        <w:rPr>
          <w:rStyle w:val="p141"/>
          <w:rFonts w:ascii="楷体" w:eastAsia="楷体" w:hAnsi="楷体"/>
          <w:color w:val="000000"/>
          <w:kern w:val="0"/>
          <w:sz w:val="18"/>
          <w:szCs w:val="18"/>
        </w:rPr>
      </w:pPr>
      <w:r>
        <w:rPr>
          <w:rStyle w:val="p141"/>
          <w:rFonts w:ascii="楷体" w:eastAsia="楷体" w:hAnsi="楷体"/>
          <w:color w:val="000000"/>
          <w:kern w:val="0"/>
          <w:sz w:val="18"/>
          <w:szCs w:val="18"/>
        </w:rPr>
        <w:t>[1]</w:t>
      </w:r>
      <w:proofErr w:type="gramStart"/>
      <w:r w:rsidRPr="008D528D">
        <w:rPr>
          <w:rStyle w:val="p141"/>
          <w:rFonts w:ascii="楷体" w:eastAsia="楷体" w:hAnsi="楷体" w:hint="eastAsia"/>
          <w:color w:val="000000"/>
          <w:kern w:val="0"/>
          <w:sz w:val="18"/>
          <w:szCs w:val="18"/>
        </w:rPr>
        <w:t>惠萌</w:t>
      </w:r>
      <w:proofErr w:type="gramEnd"/>
      <w:r>
        <w:rPr>
          <w:rStyle w:val="p141"/>
          <w:rFonts w:ascii="楷体" w:eastAsia="楷体" w:hAnsi="楷体" w:hint="eastAsia"/>
          <w:color w:val="000000"/>
          <w:kern w:val="0"/>
          <w:sz w:val="18"/>
          <w:szCs w:val="18"/>
        </w:rPr>
        <w:t>.</w:t>
      </w:r>
      <w:r w:rsidRPr="008D528D">
        <w:rPr>
          <w:rStyle w:val="p141"/>
          <w:rFonts w:ascii="楷体" w:eastAsia="楷体" w:hAnsi="楷体" w:hint="eastAsia"/>
          <w:color w:val="000000"/>
          <w:kern w:val="0"/>
          <w:sz w:val="18"/>
          <w:szCs w:val="18"/>
        </w:rPr>
        <w:t>基于因子分析的公司盈利能力综合评价[</w:t>
      </w:r>
      <w:r>
        <w:rPr>
          <w:rStyle w:val="p141"/>
          <w:rFonts w:ascii="楷体" w:eastAsia="楷体" w:hAnsi="楷体" w:hint="eastAsia"/>
          <w:color w:val="000000"/>
          <w:kern w:val="0"/>
          <w:sz w:val="18"/>
          <w:szCs w:val="18"/>
        </w:rPr>
        <w:t>J</w:t>
      </w:r>
      <w:r w:rsidRPr="008D528D">
        <w:rPr>
          <w:rStyle w:val="p141"/>
          <w:rFonts w:ascii="楷体" w:eastAsia="楷体" w:hAnsi="楷体"/>
          <w:color w:val="000000"/>
          <w:kern w:val="0"/>
          <w:sz w:val="18"/>
          <w:szCs w:val="18"/>
        </w:rPr>
        <w:t>]</w:t>
      </w:r>
      <w:r>
        <w:rPr>
          <w:rStyle w:val="p141"/>
          <w:rFonts w:ascii="楷体" w:eastAsia="楷体" w:hAnsi="楷体" w:hint="eastAsia"/>
          <w:color w:val="000000"/>
          <w:kern w:val="0"/>
          <w:sz w:val="18"/>
          <w:szCs w:val="18"/>
        </w:rPr>
        <w:t>.</w:t>
      </w:r>
      <w:r w:rsidRPr="008D528D">
        <w:rPr>
          <w:rStyle w:val="p141"/>
          <w:rFonts w:ascii="楷体" w:eastAsia="楷体" w:hAnsi="楷体" w:hint="eastAsia"/>
          <w:color w:val="000000"/>
          <w:kern w:val="0"/>
          <w:sz w:val="18"/>
          <w:szCs w:val="18"/>
        </w:rPr>
        <w:t>西安石油大学学报</w:t>
      </w:r>
      <w:r>
        <w:rPr>
          <w:rStyle w:val="p141"/>
          <w:rFonts w:ascii="楷体" w:eastAsia="楷体" w:hAnsi="楷体" w:hint="eastAsia"/>
          <w:color w:val="000000"/>
          <w:kern w:val="0"/>
          <w:sz w:val="18"/>
          <w:szCs w:val="18"/>
        </w:rPr>
        <w:t>,</w:t>
      </w:r>
      <w:r w:rsidR="003952D9" w:rsidRPr="008D528D">
        <w:rPr>
          <w:rStyle w:val="p141"/>
          <w:rFonts w:ascii="楷体" w:eastAsia="楷体" w:hAnsi="楷体" w:hint="eastAsia"/>
          <w:color w:val="000000"/>
          <w:kern w:val="0"/>
          <w:sz w:val="18"/>
          <w:szCs w:val="18"/>
        </w:rPr>
        <w:t>2015(</w:t>
      </w:r>
      <w:r w:rsidRPr="008D528D">
        <w:rPr>
          <w:rStyle w:val="p141"/>
          <w:rFonts w:ascii="楷体" w:eastAsia="楷体" w:hAnsi="楷体" w:hint="eastAsia"/>
          <w:color w:val="000000"/>
          <w:kern w:val="0"/>
          <w:sz w:val="18"/>
          <w:szCs w:val="18"/>
        </w:rPr>
        <w:t>7</w:t>
      </w:r>
      <w:r>
        <w:rPr>
          <w:rStyle w:val="p141"/>
          <w:rFonts w:ascii="楷体" w:eastAsia="楷体" w:hAnsi="楷体"/>
          <w:color w:val="000000"/>
          <w:kern w:val="0"/>
          <w:sz w:val="18"/>
          <w:szCs w:val="18"/>
        </w:rPr>
        <w:t>):</w:t>
      </w:r>
      <w:r w:rsidRPr="008D528D">
        <w:rPr>
          <w:rStyle w:val="p141"/>
          <w:rFonts w:ascii="楷体" w:eastAsia="楷体" w:hAnsi="楷体" w:hint="eastAsia"/>
          <w:color w:val="000000"/>
          <w:kern w:val="0"/>
          <w:sz w:val="18"/>
          <w:szCs w:val="18"/>
        </w:rPr>
        <w:t>2-3</w:t>
      </w:r>
      <w:r>
        <w:rPr>
          <w:rStyle w:val="p141"/>
          <w:rFonts w:ascii="楷体" w:eastAsia="楷体" w:hAnsi="楷体" w:hint="eastAsia"/>
          <w:color w:val="000000"/>
          <w:kern w:val="0"/>
          <w:sz w:val="18"/>
          <w:szCs w:val="18"/>
        </w:rPr>
        <w:t>.</w:t>
      </w:r>
    </w:p>
    <w:p w:rsidR="003952D9" w:rsidRPr="008D528D" w:rsidRDefault="008D528D" w:rsidP="008D528D">
      <w:pPr>
        <w:spacing w:line="400" w:lineRule="exact"/>
        <w:rPr>
          <w:rStyle w:val="p141"/>
          <w:rFonts w:ascii="楷体" w:eastAsia="楷体" w:hAnsi="楷体"/>
          <w:color w:val="000000"/>
          <w:kern w:val="0"/>
          <w:sz w:val="18"/>
          <w:szCs w:val="18"/>
        </w:rPr>
      </w:pPr>
      <w:r>
        <w:rPr>
          <w:rStyle w:val="p141"/>
          <w:rFonts w:ascii="楷体" w:eastAsia="楷体" w:hAnsi="楷体"/>
          <w:color w:val="000000"/>
          <w:kern w:val="0"/>
          <w:sz w:val="18"/>
          <w:szCs w:val="18"/>
        </w:rPr>
        <w:t>[2]</w:t>
      </w:r>
      <w:r>
        <w:rPr>
          <w:rStyle w:val="p141"/>
          <w:rFonts w:ascii="楷体" w:eastAsia="楷体" w:hAnsi="楷体" w:hint="eastAsia"/>
          <w:color w:val="000000"/>
          <w:kern w:val="0"/>
          <w:sz w:val="18"/>
          <w:szCs w:val="18"/>
        </w:rPr>
        <w:t>黄鹤.基于因子分析的企业盈利能力综合评价</w:t>
      </w:r>
      <w:r>
        <w:rPr>
          <w:rStyle w:val="p141"/>
          <w:rFonts w:ascii="楷体" w:eastAsia="楷体" w:hAnsi="楷体"/>
          <w:color w:val="000000"/>
          <w:kern w:val="0"/>
          <w:sz w:val="18"/>
          <w:szCs w:val="18"/>
        </w:rPr>
        <w:t>—</w:t>
      </w:r>
      <w:r>
        <w:rPr>
          <w:rStyle w:val="p141"/>
          <w:rFonts w:ascii="楷体" w:eastAsia="楷体" w:hAnsi="楷体" w:hint="eastAsia"/>
          <w:color w:val="000000"/>
          <w:kern w:val="0"/>
          <w:sz w:val="18"/>
          <w:szCs w:val="18"/>
        </w:rPr>
        <w:t>以零售业上市公司为例</w:t>
      </w:r>
      <w:r>
        <w:rPr>
          <w:rStyle w:val="p141"/>
          <w:rFonts w:ascii="楷体" w:eastAsia="楷体" w:hAnsi="楷体"/>
          <w:color w:val="000000"/>
          <w:kern w:val="0"/>
          <w:sz w:val="18"/>
          <w:szCs w:val="18"/>
        </w:rPr>
        <w:t>[J]</w:t>
      </w:r>
      <w:r>
        <w:rPr>
          <w:rStyle w:val="p141"/>
          <w:rFonts w:ascii="楷体" w:eastAsia="楷体" w:hAnsi="楷体" w:hint="eastAsia"/>
          <w:color w:val="000000"/>
          <w:kern w:val="0"/>
          <w:sz w:val="18"/>
          <w:szCs w:val="18"/>
        </w:rPr>
        <w:t>.</w:t>
      </w:r>
      <w:proofErr w:type="gramStart"/>
      <w:r>
        <w:rPr>
          <w:rStyle w:val="p141"/>
          <w:rFonts w:ascii="楷体" w:eastAsia="楷体" w:hAnsi="楷体" w:hint="eastAsia"/>
          <w:color w:val="000000"/>
          <w:kern w:val="0"/>
          <w:sz w:val="18"/>
          <w:szCs w:val="18"/>
        </w:rPr>
        <w:t>中国商论</w:t>
      </w:r>
      <w:proofErr w:type="gramEnd"/>
      <w:r>
        <w:rPr>
          <w:rStyle w:val="p141"/>
          <w:rFonts w:ascii="楷体" w:eastAsia="楷体" w:hAnsi="楷体" w:hint="eastAsia"/>
          <w:color w:val="000000"/>
          <w:kern w:val="0"/>
          <w:sz w:val="18"/>
          <w:szCs w:val="18"/>
        </w:rPr>
        <w:t>,</w:t>
      </w:r>
      <w:r>
        <w:rPr>
          <w:rStyle w:val="p141"/>
          <w:rFonts w:ascii="楷体" w:eastAsia="楷体" w:hAnsi="楷体"/>
          <w:color w:val="000000"/>
          <w:kern w:val="0"/>
          <w:sz w:val="18"/>
          <w:szCs w:val="18"/>
        </w:rPr>
        <w:t>2015(21)</w:t>
      </w:r>
      <w:r>
        <w:rPr>
          <w:rStyle w:val="p141"/>
          <w:rFonts w:ascii="楷体" w:eastAsia="楷体" w:hAnsi="楷体" w:hint="eastAsia"/>
          <w:color w:val="000000"/>
          <w:kern w:val="0"/>
          <w:sz w:val="18"/>
          <w:szCs w:val="18"/>
        </w:rPr>
        <w:t>.</w:t>
      </w:r>
    </w:p>
    <w:p w:rsidR="003952D9" w:rsidRPr="008D528D" w:rsidRDefault="008D528D" w:rsidP="008D528D">
      <w:pPr>
        <w:spacing w:line="400" w:lineRule="exact"/>
        <w:rPr>
          <w:rStyle w:val="p141"/>
          <w:rFonts w:ascii="楷体" w:eastAsia="楷体" w:hAnsi="楷体"/>
          <w:color w:val="000000"/>
          <w:kern w:val="0"/>
          <w:sz w:val="18"/>
          <w:szCs w:val="18"/>
        </w:rPr>
      </w:pPr>
      <w:r>
        <w:rPr>
          <w:rStyle w:val="p141"/>
          <w:rFonts w:ascii="楷体" w:eastAsia="楷体" w:hAnsi="楷体" w:hint="eastAsia"/>
          <w:color w:val="000000"/>
          <w:kern w:val="0"/>
          <w:sz w:val="18"/>
          <w:szCs w:val="18"/>
        </w:rPr>
        <w:t>[</w:t>
      </w:r>
      <w:r>
        <w:rPr>
          <w:rStyle w:val="p141"/>
          <w:rFonts w:ascii="楷体" w:eastAsia="楷体" w:hAnsi="楷体"/>
          <w:color w:val="000000"/>
          <w:kern w:val="0"/>
          <w:sz w:val="18"/>
          <w:szCs w:val="18"/>
        </w:rPr>
        <w:t>3]</w:t>
      </w:r>
      <w:proofErr w:type="gramStart"/>
      <w:r>
        <w:rPr>
          <w:rStyle w:val="p141"/>
          <w:rFonts w:ascii="楷体" w:eastAsia="楷体" w:hAnsi="楷体" w:hint="eastAsia"/>
          <w:color w:val="000000"/>
          <w:kern w:val="0"/>
          <w:sz w:val="18"/>
          <w:szCs w:val="18"/>
        </w:rPr>
        <w:t>曹威</w:t>
      </w:r>
      <w:proofErr w:type="gramEnd"/>
      <w:r>
        <w:rPr>
          <w:rStyle w:val="p141"/>
          <w:rFonts w:ascii="楷体" w:eastAsia="楷体" w:hAnsi="楷体" w:hint="eastAsia"/>
          <w:color w:val="000000"/>
          <w:kern w:val="0"/>
          <w:sz w:val="18"/>
          <w:szCs w:val="18"/>
        </w:rPr>
        <w:t>.基于分子分析的物流企业竞争力评价研究[</w:t>
      </w:r>
      <w:r>
        <w:rPr>
          <w:rStyle w:val="p141"/>
          <w:rFonts w:ascii="楷体" w:eastAsia="楷体" w:hAnsi="楷体"/>
          <w:color w:val="000000"/>
          <w:kern w:val="0"/>
          <w:sz w:val="18"/>
          <w:szCs w:val="18"/>
        </w:rPr>
        <w:t>D]:[</w:t>
      </w:r>
      <w:r>
        <w:rPr>
          <w:rStyle w:val="p141"/>
          <w:rFonts w:ascii="楷体" w:eastAsia="楷体" w:hAnsi="楷体" w:hint="eastAsia"/>
          <w:color w:val="000000"/>
          <w:kern w:val="0"/>
          <w:sz w:val="18"/>
          <w:szCs w:val="18"/>
        </w:rPr>
        <w:t>本科生毕业论文</w:t>
      </w:r>
      <w:r>
        <w:rPr>
          <w:rStyle w:val="p141"/>
          <w:rFonts w:ascii="楷体" w:eastAsia="楷体" w:hAnsi="楷体"/>
          <w:color w:val="000000"/>
          <w:kern w:val="0"/>
          <w:sz w:val="18"/>
          <w:szCs w:val="18"/>
        </w:rPr>
        <w:t>].</w:t>
      </w:r>
      <w:r>
        <w:rPr>
          <w:rStyle w:val="p141"/>
          <w:rFonts w:ascii="楷体" w:eastAsia="楷体" w:hAnsi="楷体" w:hint="eastAsia"/>
          <w:color w:val="000000"/>
          <w:kern w:val="0"/>
          <w:sz w:val="18"/>
          <w:szCs w:val="18"/>
        </w:rPr>
        <w:t>天津:天津职业技术师范大学</w:t>
      </w:r>
      <w:r w:rsidR="00165FE1">
        <w:rPr>
          <w:rStyle w:val="p141"/>
          <w:rFonts w:ascii="楷体" w:eastAsia="楷体" w:hAnsi="楷体" w:hint="eastAsia"/>
          <w:color w:val="000000"/>
          <w:kern w:val="0"/>
          <w:sz w:val="18"/>
          <w:szCs w:val="18"/>
        </w:rPr>
        <w:t>,</w:t>
      </w:r>
      <w:r>
        <w:rPr>
          <w:rStyle w:val="p141"/>
          <w:rFonts w:ascii="楷体" w:eastAsia="楷体" w:hAnsi="楷体" w:hint="eastAsia"/>
          <w:color w:val="000000"/>
          <w:kern w:val="0"/>
          <w:sz w:val="18"/>
          <w:szCs w:val="18"/>
        </w:rPr>
        <w:t>2014.</w:t>
      </w:r>
    </w:p>
    <w:p w:rsidR="00056750" w:rsidRPr="00165FE1" w:rsidRDefault="008D528D" w:rsidP="00165FE1">
      <w:pPr>
        <w:spacing w:line="400" w:lineRule="exact"/>
        <w:rPr>
          <w:rFonts w:ascii="楷体" w:eastAsia="楷体" w:hAnsi="楷体"/>
          <w:color w:val="000000"/>
          <w:kern w:val="0"/>
          <w:sz w:val="18"/>
          <w:szCs w:val="18"/>
        </w:rPr>
      </w:pPr>
      <w:r>
        <w:rPr>
          <w:rStyle w:val="p141"/>
          <w:rFonts w:ascii="楷体" w:eastAsia="楷体" w:hAnsi="楷体"/>
          <w:color w:val="000000"/>
          <w:kern w:val="0"/>
          <w:sz w:val="18"/>
          <w:szCs w:val="18"/>
        </w:rPr>
        <w:t>[4]</w:t>
      </w:r>
      <w:r w:rsidR="00165FE1">
        <w:rPr>
          <w:rStyle w:val="p141"/>
          <w:rFonts w:ascii="楷体" w:eastAsia="楷体" w:hAnsi="楷体" w:hint="eastAsia"/>
          <w:color w:val="000000"/>
          <w:kern w:val="0"/>
          <w:sz w:val="18"/>
          <w:szCs w:val="18"/>
        </w:rPr>
        <w:t>CY315</w:t>
      </w:r>
      <w:r w:rsidR="003952D9" w:rsidRPr="008D528D">
        <w:rPr>
          <w:rStyle w:val="p141"/>
          <w:rFonts w:ascii="楷体" w:eastAsia="楷体" w:hAnsi="楷体" w:hint="eastAsia"/>
          <w:color w:val="000000"/>
          <w:kern w:val="0"/>
          <w:sz w:val="18"/>
          <w:szCs w:val="18"/>
        </w:rPr>
        <w:t>.</w:t>
      </w:r>
      <w:r w:rsidR="00165FE1">
        <w:rPr>
          <w:rStyle w:val="p141"/>
          <w:rFonts w:ascii="楷体" w:eastAsia="楷体" w:hAnsi="楷体" w:hint="eastAsia"/>
          <w:color w:val="000000"/>
          <w:kern w:val="0"/>
          <w:sz w:val="18"/>
          <w:szCs w:val="18"/>
        </w:rPr>
        <w:t>2018年1-9月中国食品制造业经营现状及行业发展预测[</w:t>
      </w:r>
      <w:r w:rsidR="00165FE1">
        <w:rPr>
          <w:rStyle w:val="p141"/>
          <w:rFonts w:ascii="楷体" w:eastAsia="楷体" w:hAnsi="楷体"/>
          <w:color w:val="000000"/>
          <w:kern w:val="0"/>
          <w:sz w:val="18"/>
          <w:szCs w:val="18"/>
        </w:rPr>
        <w:t>EB/OL]</w:t>
      </w:r>
      <w:r w:rsidR="003952D9" w:rsidRPr="008D528D">
        <w:rPr>
          <w:rStyle w:val="p141"/>
          <w:rFonts w:ascii="楷体" w:eastAsia="楷体" w:hAnsi="楷体" w:hint="eastAsia"/>
          <w:color w:val="000000"/>
          <w:kern w:val="0"/>
          <w:sz w:val="18"/>
          <w:szCs w:val="18"/>
        </w:rPr>
        <w:t>.</w:t>
      </w:r>
      <w:r w:rsidR="00165FE1">
        <w:rPr>
          <w:rStyle w:val="p141"/>
          <w:rFonts w:ascii="楷体" w:eastAsia="楷体" w:hAnsi="楷体" w:hint="eastAsia"/>
          <w:color w:val="000000"/>
          <w:kern w:val="0"/>
          <w:sz w:val="18"/>
          <w:szCs w:val="18"/>
        </w:rPr>
        <w:t>中国产业信息网</w:t>
      </w:r>
      <w:r w:rsidR="00165FE1">
        <w:rPr>
          <w:rStyle w:val="p141"/>
          <w:rFonts w:ascii="楷体" w:eastAsia="楷体" w:hAnsi="楷体"/>
          <w:color w:val="000000"/>
          <w:kern w:val="0"/>
          <w:sz w:val="18"/>
          <w:szCs w:val="18"/>
        </w:rPr>
        <w:t>,</w:t>
      </w:r>
      <w:r w:rsidR="003952D9" w:rsidRPr="008D528D">
        <w:rPr>
          <w:rStyle w:val="p141"/>
          <w:rFonts w:ascii="楷体" w:eastAsia="楷体" w:hAnsi="楷体" w:hint="eastAsia"/>
          <w:color w:val="000000"/>
          <w:kern w:val="0"/>
          <w:sz w:val="18"/>
          <w:szCs w:val="18"/>
        </w:rPr>
        <w:t>201</w:t>
      </w:r>
      <w:r w:rsidR="00165FE1">
        <w:rPr>
          <w:rStyle w:val="p141"/>
          <w:rFonts w:ascii="楷体" w:eastAsia="楷体" w:hAnsi="楷体" w:hint="eastAsia"/>
          <w:color w:val="000000"/>
          <w:kern w:val="0"/>
          <w:sz w:val="18"/>
          <w:szCs w:val="18"/>
        </w:rPr>
        <w:t>8-11-06</w:t>
      </w:r>
      <w:r w:rsidR="00165FE1">
        <w:rPr>
          <w:rStyle w:val="p141"/>
          <w:rFonts w:ascii="楷体" w:eastAsia="楷体" w:hAnsi="楷体"/>
          <w:color w:val="000000"/>
          <w:kern w:val="0"/>
          <w:sz w:val="18"/>
          <w:szCs w:val="18"/>
        </w:rPr>
        <w:t>.</w:t>
      </w:r>
    </w:p>
    <w:sectPr w:rsidR="00056750" w:rsidRPr="00165FE1">
      <w:footerReference w:type="default" r:id="rId23"/>
      <w:footerReference w:type="first" r:id="rId24"/>
      <w:pgSz w:w="11906" w:h="16838"/>
      <w:pgMar w:top="1474" w:right="1134" w:bottom="1474" w:left="1418" w:header="851" w:footer="992" w:gutter="567"/>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B40" w:rsidRDefault="003B1B40" w:rsidP="00165FE1">
      <w:r>
        <w:separator/>
      </w:r>
    </w:p>
  </w:endnote>
  <w:endnote w:type="continuationSeparator" w:id="0">
    <w:p w:rsidR="003B1B40" w:rsidRDefault="003B1B40" w:rsidP="00165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_x000B__x000C_">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482860"/>
      <w:docPartObj>
        <w:docPartGallery w:val="Page Numbers (Bottom of Page)"/>
        <w:docPartUnique/>
      </w:docPartObj>
    </w:sdtPr>
    <w:sdtEndPr/>
    <w:sdtContent>
      <w:sdt>
        <w:sdtPr>
          <w:id w:val="-359513008"/>
          <w:docPartObj>
            <w:docPartGallery w:val="Page Numbers (Top of Page)"/>
            <w:docPartUnique/>
          </w:docPartObj>
        </w:sdtPr>
        <w:sdtEndPr/>
        <w:sdtContent>
          <w:p w:rsidR="002875DC" w:rsidRDefault="002875DC">
            <w:pPr>
              <w:pStyle w:val="a9"/>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2875DC" w:rsidRDefault="002875D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689046"/>
      <w:docPartObj>
        <w:docPartGallery w:val="Page Numbers (Bottom of Page)"/>
        <w:docPartUnique/>
      </w:docPartObj>
    </w:sdtPr>
    <w:sdtEndPr/>
    <w:sdtContent>
      <w:sdt>
        <w:sdtPr>
          <w:id w:val="-1769616900"/>
          <w:docPartObj>
            <w:docPartGallery w:val="Page Numbers (Top of Page)"/>
            <w:docPartUnique/>
          </w:docPartObj>
        </w:sdtPr>
        <w:sdtEndPr/>
        <w:sdtContent>
          <w:p w:rsidR="002875DC" w:rsidRDefault="002875DC">
            <w:pPr>
              <w:pStyle w:val="a9"/>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2875DC" w:rsidRPr="006E0227" w:rsidRDefault="002875DC" w:rsidP="006E022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B40" w:rsidRDefault="003B1B40" w:rsidP="00165FE1">
      <w:r>
        <w:separator/>
      </w:r>
    </w:p>
  </w:footnote>
  <w:footnote w:type="continuationSeparator" w:id="0">
    <w:p w:rsidR="003B1B40" w:rsidRDefault="003B1B40" w:rsidP="00165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multilevel"/>
    <w:tmpl w:val="0000000B"/>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304BC1"/>
    <w:multiLevelType w:val="hybridMultilevel"/>
    <w:tmpl w:val="3A96F386"/>
    <w:lvl w:ilvl="0" w:tplc="B80E61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A58FC"/>
    <w:multiLevelType w:val="hybridMultilevel"/>
    <w:tmpl w:val="5B4CE0D6"/>
    <w:lvl w:ilvl="0" w:tplc="D672563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419E1F48"/>
    <w:multiLevelType w:val="hybridMultilevel"/>
    <w:tmpl w:val="F918B526"/>
    <w:lvl w:ilvl="0" w:tplc="F146B128">
      <w:start w:val="1"/>
      <w:numFmt w:val="japaneseCounting"/>
      <w:lvlText w:val="(%1)"/>
      <w:lvlJc w:val="left"/>
      <w:pPr>
        <w:ind w:left="720" w:hanging="48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57C2AD99"/>
    <w:multiLevelType w:val="singleLevel"/>
    <w:tmpl w:val="57C2AD99"/>
    <w:lvl w:ilvl="0">
      <w:start w:val="3"/>
      <w:numFmt w:val="chineseCounting"/>
      <w:suff w:val="space"/>
      <w:lvlText w:val="第%1章"/>
      <w:lvlJc w:val="left"/>
    </w:lvl>
  </w:abstractNum>
  <w:abstractNum w:abstractNumId="5" w15:restartNumberingAfterBreak="0">
    <w:nsid w:val="72EB7C67"/>
    <w:multiLevelType w:val="hybridMultilevel"/>
    <w:tmpl w:val="BFC81004"/>
    <w:lvl w:ilvl="0" w:tplc="C7F69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50"/>
    <w:rsid w:val="00056750"/>
    <w:rsid w:val="00151F91"/>
    <w:rsid w:val="00165FE1"/>
    <w:rsid w:val="001A6E23"/>
    <w:rsid w:val="001E1DA0"/>
    <w:rsid w:val="00221D4C"/>
    <w:rsid w:val="002875DC"/>
    <w:rsid w:val="00292B94"/>
    <w:rsid w:val="002B05CD"/>
    <w:rsid w:val="003049FB"/>
    <w:rsid w:val="00304CBE"/>
    <w:rsid w:val="00360D0A"/>
    <w:rsid w:val="003952D9"/>
    <w:rsid w:val="003B1B40"/>
    <w:rsid w:val="003E37E5"/>
    <w:rsid w:val="00427A92"/>
    <w:rsid w:val="00453A36"/>
    <w:rsid w:val="004B7BD1"/>
    <w:rsid w:val="00660381"/>
    <w:rsid w:val="006E0227"/>
    <w:rsid w:val="007105C4"/>
    <w:rsid w:val="007E5060"/>
    <w:rsid w:val="00867EB4"/>
    <w:rsid w:val="00874FDF"/>
    <w:rsid w:val="008C4F91"/>
    <w:rsid w:val="008D528D"/>
    <w:rsid w:val="0097667D"/>
    <w:rsid w:val="00AB77DB"/>
    <w:rsid w:val="00D368E0"/>
    <w:rsid w:val="00DE6A66"/>
    <w:rsid w:val="00DF1793"/>
    <w:rsid w:val="00F422F4"/>
    <w:rsid w:val="00FC2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4E0E0"/>
  <w15:chartTrackingRefBased/>
  <w15:docId w15:val="{29EC148F-262E-4D8F-B70B-2B27C3ED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52D9"/>
    <w:pPr>
      <w:widowControl w:val="0"/>
      <w:jc w:val="both"/>
    </w:pPr>
    <w:rPr>
      <w:rFonts w:ascii="Times New Roman" w:eastAsia="宋体" w:hAnsi="Times New Roman" w:cs="Times New Roman"/>
      <w:szCs w:val="20"/>
    </w:rPr>
  </w:style>
  <w:style w:type="paragraph" w:styleId="1">
    <w:name w:val="heading 1"/>
    <w:basedOn w:val="a"/>
    <w:next w:val="a"/>
    <w:link w:val="10"/>
    <w:qFormat/>
    <w:rsid w:val="003952D9"/>
    <w:pPr>
      <w:keepNext/>
      <w:keepLines/>
      <w:spacing w:before="340" w:after="330" w:line="576" w:lineRule="auto"/>
      <w:outlineLvl w:val="0"/>
    </w:pPr>
    <w:rPr>
      <w:b/>
      <w:kern w:val="44"/>
      <w:sz w:val="44"/>
    </w:rPr>
  </w:style>
  <w:style w:type="paragraph" w:styleId="2">
    <w:name w:val="heading 2"/>
    <w:basedOn w:val="a"/>
    <w:next w:val="a"/>
    <w:link w:val="20"/>
    <w:qFormat/>
    <w:rsid w:val="003952D9"/>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rsid w:val="003952D9"/>
    <w:pPr>
      <w:keepNext/>
      <w:keepLines/>
      <w:spacing w:before="260" w:after="260" w:line="413" w:lineRule="auto"/>
      <w:outlineLvl w:val="2"/>
    </w:pPr>
    <w:rPr>
      <w:b/>
      <w:sz w:val="32"/>
    </w:rPr>
  </w:style>
  <w:style w:type="paragraph" w:styleId="4">
    <w:name w:val="heading 4"/>
    <w:basedOn w:val="a"/>
    <w:next w:val="a"/>
    <w:link w:val="40"/>
    <w:qFormat/>
    <w:rsid w:val="003952D9"/>
    <w:pPr>
      <w:keepNext/>
      <w:keepLines/>
      <w:spacing w:before="280" w:after="290" w:line="372" w:lineRule="auto"/>
      <w:outlineLvl w:val="3"/>
    </w:pPr>
    <w:rPr>
      <w:rFonts w:ascii="Cambria" w:hAnsi="Cambria"/>
      <w:b/>
      <w:sz w:val="28"/>
    </w:rPr>
  </w:style>
  <w:style w:type="paragraph" w:styleId="5">
    <w:name w:val="heading 5"/>
    <w:basedOn w:val="a"/>
    <w:next w:val="a"/>
    <w:link w:val="50"/>
    <w:qFormat/>
    <w:rsid w:val="003952D9"/>
    <w:pPr>
      <w:keepNext/>
      <w:keepLines/>
      <w:spacing w:before="280" w:after="290" w:line="372" w:lineRule="auto"/>
      <w:outlineLvl w:val="4"/>
    </w:pPr>
    <w:rPr>
      <w:rFonts w:ascii="Calibri" w:hAnsi="Calibr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952D9"/>
    <w:rPr>
      <w:rFonts w:ascii="Times New Roman" w:eastAsia="宋体" w:hAnsi="Times New Roman" w:cs="Times New Roman"/>
      <w:b/>
      <w:kern w:val="44"/>
      <w:sz w:val="44"/>
      <w:szCs w:val="20"/>
    </w:rPr>
  </w:style>
  <w:style w:type="character" w:customStyle="1" w:styleId="20">
    <w:name w:val="标题 2 字符"/>
    <w:basedOn w:val="a0"/>
    <w:link w:val="2"/>
    <w:rsid w:val="003952D9"/>
    <w:rPr>
      <w:rFonts w:ascii="Arial" w:eastAsia="黑体" w:hAnsi="Arial" w:cs="Times New Roman"/>
      <w:b/>
      <w:sz w:val="32"/>
      <w:szCs w:val="20"/>
    </w:rPr>
  </w:style>
  <w:style w:type="character" w:customStyle="1" w:styleId="30">
    <w:name w:val="标题 3 字符"/>
    <w:basedOn w:val="a0"/>
    <w:link w:val="3"/>
    <w:rsid w:val="003952D9"/>
    <w:rPr>
      <w:rFonts w:ascii="Times New Roman" w:eastAsia="宋体" w:hAnsi="Times New Roman" w:cs="Times New Roman"/>
      <w:b/>
      <w:sz w:val="32"/>
      <w:szCs w:val="20"/>
    </w:rPr>
  </w:style>
  <w:style w:type="character" w:customStyle="1" w:styleId="40">
    <w:name w:val="标题 4 字符"/>
    <w:basedOn w:val="a0"/>
    <w:link w:val="4"/>
    <w:rsid w:val="003952D9"/>
    <w:rPr>
      <w:rFonts w:ascii="Cambria" w:eastAsia="宋体" w:hAnsi="Cambria" w:cs="Times New Roman"/>
      <w:b/>
      <w:sz w:val="28"/>
      <w:szCs w:val="20"/>
    </w:rPr>
  </w:style>
  <w:style w:type="character" w:customStyle="1" w:styleId="50">
    <w:name w:val="标题 5 字符"/>
    <w:basedOn w:val="a0"/>
    <w:link w:val="5"/>
    <w:rsid w:val="003952D9"/>
    <w:rPr>
      <w:rFonts w:ascii="Calibri" w:eastAsia="宋体" w:hAnsi="Calibri" w:cs="Times New Roman"/>
      <w:b/>
      <w:sz w:val="28"/>
      <w:szCs w:val="20"/>
    </w:rPr>
  </w:style>
  <w:style w:type="character" w:customStyle="1" w:styleId="f141">
    <w:name w:val="f141"/>
    <w:basedOn w:val="a0"/>
    <w:rsid w:val="003952D9"/>
    <w:rPr>
      <w:sz w:val="21"/>
    </w:rPr>
  </w:style>
  <w:style w:type="character" w:styleId="HTML">
    <w:name w:val="HTML Code"/>
    <w:basedOn w:val="a0"/>
    <w:rsid w:val="003952D9"/>
    <w:rPr>
      <w:rFonts w:ascii="宋体" w:eastAsia="宋体" w:hAnsi="宋体"/>
      <w:sz w:val="24"/>
    </w:rPr>
  </w:style>
  <w:style w:type="character" w:styleId="a3">
    <w:name w:val="FollowedHyperlink"/>
    <w:basedOn w:val="a0"/>
    <w:rsid w:val="003952D9"/>
    <w:rPr>
      <w:color w:val="800080"/>
      <w:u w:val="single"/>
    </w:rPr>
  </w:style>
  <w:style w:type="character" w:customStyle="1" w:styleId="description">
    <w:name w:val="description"/>
    <w:basedOn w:val="a0"/>
    <w:rsid w:val="003952D9"/>
  </w:style>
  <w:style w:type="character" w:customStyle="1" w:styleId="MTEquationSection">
    <w:name w:val="MTEquationSection"/>
    <w:basedOn w:val="a0"/>
    <w:rsid w:val="003952D9"/>
    <w:rPr>
      <w:rFonts w:ascii="宋体" w:hAnsi="宋体"/>
      <w:vanish/>
      <w:color w:val="FF0000"/>
    </w:rPr>
  </w:style>
  <w:style w:type="character" w:customStyle="1" w:styleId="headline-content">
    <w:name w:val="headline-content"/>
    <w:basedOn w:val="a0"/>
    <w:rsid w:val="003952D9"/>
  </w:style>
  <w:style w:type="character" w:styleId="a4">
    <w:name w:val="page number"/>
    <w:basedOn w:val="a0"/>
    <w:rsid w:val="003952D9"/>
  </w:style>
  <w:style w:type="character" w:customStyle="1" w:styleId="MTDisplayEquationChar">
    <w:name w:val="MTDisplayEquation Char"/>
    <w:basedOn w:val="a0"/>
    <w:link w:val="MTDisplayEquation"/>
    <w:rsid w:val="003952D9"/>
    <w:rPr>
      <w:rFonts w:ascii="Calibri" w:hAnsi="Calibri"/>
      <w:sz w:val="24"/>
    </w:rPr>
  </w:style>
  <w:style w:type="character" w:styleId="a5">
    <w:name w:val="Hyperlink"/>
    <w:basedOn w:val="a0"/>
    <w:rsid w:val="003952D9"/>
    <w:rPr>
      <w:color w:val="0000FF"/>
      <w:u w:val="single"/>
    </w:rPr>
  </w:style>
  <w:style w:type="character" w:customStyle="1" w:styleId="a6">
    <w:name w:val="批注框文本 字符"/>
    <w:basedOn w:val="a0"/>
    <w:link w:val="a7"/>
    <w:rsid w:val="003952D9"/>
    <w:rPr>
      <w:rFonts w:ascii="Calibri" w:hAnsi="Calibri"/>
      <w:sz w:val="16"/>
    </w:rPr>
  </w:style>
  <w:style w:type="character" w:customStyle="1" w:styleId="a8">
    <w:name w:val="页脚 字符"/>
    <w:basedOn w:val="a0"/>
    <w:link w:val="a9"/>
    <w:uiPriority w:val="99"/>
    <w:rsid w:val="003952D9"/>
    <w:rPr>
      <w:sz w:val="18"/>
    </w:rPr>
  </w:style>
  <w:style w:type="character" w:customStyle="1" w:styleId="p141">
    <w:name w:val="p141"/>
    <w:basedOn w:val="a0"/>
    <w:rsid w:val="003952D9"/>
    <w:rPr>
      <w:strike w:val="0"/>
      <w:dstrike w:val="0"/>
      <w:sz w:val="21"/>
      <w:u w:val="none"/>
      <w:vertAlign w:val="baseline"/>
    </w:rPr>
  </w:style>
  <w:style w:type="character" w:styleId="aa">
    <w:name w:val="annotation reference"/>
    <w:basedOn w:val="a0"/>
    <w:rsid w:val="003952D9"/>
    <w:rPr>
      <w:sz w:val="21"/>
    </w:rPr>
  </w:style>
  <w:style w:type="character" w:styleId="ab">
    <w:name w:val="Placeholder Text"/>
    <w:basedOn w:val="a0"/>
    <w:rsid w:val="003952D9"/>
    <w:rPr>
      <w:color w:val="808080"/>
    </w:rPr>
  </w:style>
  <w:style w:type="character" w:customStyle="1" w:styleId="ac">
    <w:name w:val="日期 字符"/>
    <w:basedOn w:val="a0"/>
    <w:link w:val="ad"/>
    <w:rsid w:val="003952D9"/>
    <w:rPr>
      <w:rFonts w:ascii="Calibri" w:hAnsi="Calibri"/>
    </w:rPr>
  </w:style>
  <w:style w:type="character" w:customStyle="1" w:styleId="ae">
    <w:name w:val="文档结构图 字符"/>
    <w:basedOn w:val="a0"/>
    <w:link w:val="af"/>
    <w:rsid w:val="003952D9"/>
    <w:rPr>
      <w:rFonts w:ascii="宋体"/>
      <w:sz w:val="16"/>
    </w:rPr>
  </w:style>
  <w:style w:type="character" w:customStyle="1" w:styleId="Char">
    <w:name w:val="款 Char"/>
    <w:basedOn w:val="a0"/>
    <w:link w:val="af0"/>
    <w:rsid w:val="003952D9"/>
    <w:rPr>
      <w:rFonts w:ascii="黑体" w:eastAsia="黑体" w:hAnsi="宋体"/>
      <w:color w:val="000000"/>
      <w:sz w:val="24"/>
    </w:rPr>
  </w:style>
  <w:style w:type="character" w:styleId="af1">
    <w:name w:val="Emphasis"/>
    <w:basedOn w:val="a0"/>
    <w:qFormat/>
    <w:rsid w:val="003952D9"/>
    <w:rPr>
      <w:i/>
    </w:rPr>
  </w:style>
  <w:style w:type="character" w:customStyle="1" w:styleId="af2">
    <w:name w:val="页眉 字符"/>
    <w:basedOn w:val="a0"/>
    <w:link w:val="af3"/>
    <w:uiPriority w:val="99"/>
    <w:rsid w:val="003952D9"/>
    <w:rPr>
      <w:rFonts w:eastAsia="黑体"/>
      <w:sz w:val="24"/>
    </w:rPr>
  </w:style>
  <w:style w:type="paragraph" w:styleId="af4">
    <w:name w:val="annotation text"/>
    <w:basedOn w:val="a"/>
    <w:link w:val="af5"/>
    <w:rsid w:val="003952D9"/>
    <w:pPr>
      <w:spacing w:line="360" w:lineRule="auto"/>
      <w:ind w:firstLine="420"/>
      <w:jc w:val="left"/>
    </w:pPr>
    <w:rPr>
      <w:i/>
      <w:color w:val="0000FF"/>
    </w:rPr>
  </w:style>
  <w:style w:type="character" w:customStyle="1" w:styleId="af5">
    <w:name w:val="批注文字 字符"/>
    <w:basedOn w:val="a0"/>
    <w:link w:val="af4"/>
    <w:rsid w:val="003952D9"/>
    <w:rPr>
      <w:rFonts w:ascii="Times New Roman" w:eastAsia="宋体" w:hAnsi="Times New Roman" w:cs="Times New Roman"/>
      <w:i/>
      <w:color w:val="0000FF"/>
      <w:szCs w:val="20"/>
    </w:rPr>
  </w:style>
  <w:style w:type="paragraph" w:styleId="TOC1">
    <w:name w:val="toc 1"/>
    <w:basedOn w:val="a"/>
    <w:next w:val="a"/>
    <w:rsid w:val="003952D9"/>
    <w:pPr>
      <w:tabs>
        <w:tab w:val="right" w:leader="dot" w:pos="8777"/>
      </w:tabs>
      <w:spacing w:line="400" w:lineRule="exact"/>
    </w:pPr>
    <w:rPr>
      <w:caps/>
      <w:sz w:val="24"/>
    </w:rPr>
  </w:style>
  <w:style w:type="paragraph" w:styleId="af6">
    <w:name w:val="List Bullet"/>
    <w:basedOn w:val="a"/>
    <w:rsid w:val="003952D9"/>
    <w:pPr>
      <w:tabs>
        <w:tab w:val="left" w:pos="360"/>
      </w:tabs>
      <w:ind w:left="360" w:hangingChars="200" w:hanging="360"/>
    </w:pPr>
  </w:style>
  <w:style w:type="paragraph" w:styleId="TOC8">
    <w:name w:val="toc 8"/>
    <w:basedOn w:val="a"/>
    <w:next w:val="a"/>
    <w:rsid w:val="003952D9"/>
    <w:pPr>
      <w:ind w:left="1470"/>
      <w:jc w:val="left"/>
    </w:pPr>
    <w:rPr>
      <w:sz w:val="18"/>
    </w:rPr>
  </w:style>
  <w:style w:type="paragraph" w:styleId="HTML0">
    <w:name w:val="HTML Preformatted"/>
    <w:basedOn w:val="a"/>
    <w:link w:val="HTML1"/>
    <w:rsid w:val="0039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1">
    <w:name w:val="HTML 预设格式 字符"/>
    <w:basedOn w:val="a0"/>
    <w:link w:val="HTML0"/>
    <w:rsid w:val="003952D9"/>
    <w:rPr>
      <w:rFonts w:ascii="宋体" w:eastAsia="宋体" w:hAnsi="宋体" w:cs="Times New Roman"/>
      <w:kern w:val="0"/>
      <w:sz w:val="24"/>
      <w:szCs w:val="20"/>
    </w:rPr>
  </w:style>
  <w:style w:type="paragraph" w:styleId="TOC6">
    <w:name w:val="toc 6"/>
    <w:basedOn w:val="a"/>
    <w:next w:val="a"/>
    <w:rsid w:val="003952D9"/>
    <w:pPr>
      <w:ind w:left="1050"/>
      <w:jc w:val="left"/>
    </w:pPr>
    <w:rPr>
      <w:sz w:val="18"/>
    </w:rPr>
  </w:style>
  <w:style w:type="paragraph" w:styleId="af7">
    <w:name w:val="annotation subject"/>
    <w:basedOn w:val="af4"/>
    <w:next w:val="af4"/>
    <w:link w:val="af8"/>
    <w:rsid w:val="003952D9"/>
    <w:pPr>
      <w:spacing w:line="240" w:lineRule="auto"/>
      <w:ind w:firstLine="0"/>
    </w:pPr>
    <w:rPr>
      <w:b/>
      <w:i w:val="0"/>
      <w:color w:val="auto"/>
    </w:rPr>
  </w:style>
  <w:style w:type="character" w:customStyle="1" w:styleId="af8">
    <w:name w:val="批注主题 字符"/>
    <w:basedOn w:val="af5"/>
    <w:link w:val="af7"/>
    <w:rsid w:val="003952D9"/>
    <w:rPr>
      <w:rFonts w:ascii="Times New Roman" w:eastAsia="宋体" w:hAnsi="Times New Roman" w:cs="Times New Roman"/>
      <w:b/>
      <w:i w:val="0"/>
      <w:color w:val="0000FF"/>
      <w:szCs w:val="20"/>
    </w:rPr>
  </w:style>
  <w:style w:type="paragraph" w:styleId="TOC3">
    <w:name w:val="toc 3"/>
    <w:basedOn w:val="a"/>
    <w:next w:val="a"/>
    <w:rsid w:val="003952D9"/>
    <w:pPr>
      <w:tabs>
        <w:tab w:val="right" w:leader="dot" w:pos="8777"/>
      </w:tabs>
      <w:spacing w:line="400" w:lineRule="exact"/>
      <w:ind w:leftChars="400" w:left="840"/>
    </w:pPr>
    <w:rPr>
      <w:sz w:val="24"/>
    </w:rPr>
  </w:style>
  <w:style w:type="paragraph" w:styleId="21">
    <w:name w:val="List Bullet 2"/>
    <w:basedOn w:val="a"/>
    <w:rsid w:val="003952D9"/>
    <w:pPr>
      <w:tabs>
        <w:tab w:val="left" w:pos="780"/>
      </w:tabs>
      <w:ind w:leftChars="200" w:left="780" w:hangingChars="200" w:hanging="360"/>
    </w:pPr>
  </w:style>
  <w:style w:type="paragraph" w:styleId="22">
    <w:name w:val="Body Text Indent 2"/>
    <w:basedOn w:val="a"/>
    <w:link w:val="23"/>
    <w:rsid w:val="003952D9"/>
    <w:pPr>
      <w:spacing w:after="120" w:line="480" w:lineRule="auto"/>
      <w:ind w:leftChars="200" w:left="420"/>
    </w:pPr>
  </w:style>
  <w:style w:type="character" w:customStyle="1" w:styleId="23">
    <w:name w:val="正文文本缩进 2 字符"/>
    <w:basedOn w:val="a0"/>
    <w:link w:val="22"/>
    <w:rsid w:val="003952D9"/>
    <w:rPr>
      <w:rFonts w:ascii="Times New Roman" w:eastAsia="宋体" w:hAnsi="Times New Roman" w:cs="Times New Roman"/>
      <w:szCs w:val="20"/>
    </w:rPr>
  </w:style>
  <w:style w:type="paragraph" w:styleId="31">
    <w:name w:val="List 3"/>
    <w:basedOn w:val="a"/>
    <w:rsid w:val="003952D9"/>
    <w:pPr>
      <w:ind w:leftChars="400" w:left="100" w:hangingChars="200" w:hanging="200"/>
    </w:pPr>
  </w:style>
  <w:style w:type="paragraph" w:styleId="TOC5">
    <w:name w:val="toc 5"/>
    <w:basedOn w:val="a"/>
    <w:next w:val="a"/>
    <w:rsid w:val="003952D9"/>
    <w:pPr>
      <w:ind w:left="840"/>
      <w:jc w:val="left"/>
    </w:pPr>
    <w:rPr>
      <w:sz w:val="18"/>
    </w:rPr>
  </w:style>
  <w:style w:type="paragraph" w:styleId="TOC9">
    <w:name w:val="toc 9"/>
    <w:basedOn w:val="a"/>
    <w:next w:val="a"/>
    <w:rsid w:val="003952D9"/>
    <w:pPr>
      <w:ind w:left="1680"/>
      <w:jc w:val="left"/>
    </w:pPr>
    <w:rPr>
      <w:sz w:val="18"/>
    </w:rPr>
  </w:style>
  <w:style w:type="paragraph" w:styleId="af9">
    <w:name w:val="Body Text Indent"/>
    <w:basedOn w:val="a"/>
    <w:link w:val="afa"/>
    <w:rsid w:val="003952D9"/>
    <w:pPr>
      <w:spacing w:line="360" w:lineRule="exact"/>
      <w:ind w:left="538" w:hangingChars="192" w:hanging="538"/>
    </w:pPr>
    <w:rPr>
      <w:sz w:val="28"/>
    </w:rPr>
  </w:style>
  <w:style w:type="character" w:customStyle="1" w:styleId="afa">
    <w:name w:val="正文文本缩进 字符"/>
    <w:basedOn w:val="a0"/>
    <w:link w:val="af9"/>
    <w:rsid w:val="003952D9"/>
    <w:rPr>
      <w:rFonts w:ascii="Times New Roman" w:eastAsia="宋体" w:hAnsi="Times New Roman" w:cs="Times New Roman"/>
      <w:sz w:val="28"/>
      <w:szCs w:val="20"/>
    </w:rPr>
  </w:style>
  <w:style w:type="paragraph" w:styleId="a9">
    <w:name w:val="footer"/>
    <w:basedOn w:val="a"/>
    <w:link w:val="a8"/>
    <w:uiPriority w:val="99"/>
    <w:rsid w:val="003952D9"/>
    <w:pPr>
      <w:tabs>
        <w:tab w:val="center" w:pos="4153"/>
        <w:tab w:val="right" w:pos="8306"/>
      </w:tabs>
      <w:snapToGrid w:val="0"/>
      <w:jc w:val="left"/>
    </w:pPr>
    <w:rPr>
      <w:rFonts w:asciiTheme="minorHAnsi" w:eastAsiaTheme="minorEastAsia" w:hAnsiTheme="minorHAnsi" w:cstheme="minorBidi"/>
      <w:sz w:val="18"/>
      <w:szCs w:val="22"/>
    </w:rPr>
  </w:style>
  <w:style w:type="character" w:customStyle="1" w:styleId="11">
    <w:name w:val="页脚 字符1"/>
    <w:basedOn w:val="a0"/>
    <w:uiPriority w:val="99"/>
    <w:semiHidden/>
    <w:rsid w:val="003952D9"/>
    <w:rPr>
      <w:rFonts w:ascii="Times New Roman" w:eastAsia="宋体" w:hAnsi="Times New Roman" w:cs="Times New Roman"/>
      <w:sz w:val="18"/>
      <w:szCs w:val="18"/>
    </w:rPr>
  </w:style>
  <w:style w:type="paragraph" w:styleId="afb">
    <w:name w:val="Normal (Web)"/>
    <w:basedOn w:val="a"/>
    <w:rsid w:val="003952D9"/>
    <w:rPr>
      <w:sz w:val="24"/>
    </w:rPr>
  </w:style>
  <w:style w:type="paragraph" w:styleId="TOC">
    <w:name w:val="TOC Heading"/>
    <w:basedOn w:val="1"/>
    <w:next w:val="a"/>
    <w:qFormat/>
    <w:rsid w:val="003952D9"/>
    <w:pPr>
      <w:widowControl/>
      <w:spacing w:before="480" w:after="0" w:line="276" w:lineRule="auto"/>
      <w:jc w:val="left"/>
      <w:outlineLvl w:val="9"/>
    </w:pPr>
    <w:rPr>
      <w:rFonts w:ascii="Cambria" w:hAnsi="Cambria"/>
      <w:color w:val="365F91"/>
      <w:kern w:val="0"/>
      <w:sz w:val="28"/>
    </w:rPr>
  </w:style>
  <w:style w:type="paragraph" w:styleId="24">
    <w:name w:val="List 2"/>
    <w:basedOn w:val="a"/>
    <w:rsid w:val="003952D9"/>
    <w:pPr>
      <w:ind w:leftChars="200" w:left="100" w:hangingChars="200" w:hanging="200"/>
    </w:pPr>
  </w:style>
  <w:style w:type="paragraph" w:styleId="51">
    <w:name w:val="List 5"/>
    <w:basedOn w:val="a"/>
    <w:rsid w:val="003952D9"/>
    <w:pPr>
      <w:ind w:leftChars="800" w:left="100" w:hangingChars="200" w:hanging="200"/>
    </w:pPr>
  </w:style>
  <w:style w:type="paragraph" w:styleId="TOC7">
    <w:name w:val="toc 7"/>
    <w:basedOn w:val="a"/>
    <w:next w:val="a"/>
    <w:rsid w:val="003952D9"/>
    <w:pPr>
      <w:ind w:left="1260"/>
      <w:jc w:val="left"/>
    </w:pPr>
    <w:rPr>
      <w:sz w:val="18"/>
    </w:rPr>
  </w:style>
  <w:style w:type="paragraph" w:styleId="afc">
    <w:name w:val="caption"/>
    <w:basedOn w:val="a"/>
    <w:next w:val="a"/>
    <w:qFormat/>
    <w:rsid w:val="003952D9"/>
    <w:rPr>
      <w:rFonts w:ascii="Arial" w:eastAsia="黑体" w:hAnsi="Arial"/>
      <w:sz w:val="20"/>
    </w:rPr>
  </w:style>
  <w:style w:type="paragraph" w:styleId="a7">
    <w:name w:val="Balloon Text"/>
    <w:basedOn w:val="a"/>
    <w:link w:val="a6"/>
    <w:rsid w:val="003952D9"/>
    <w:rPr>
      <w:rFonts w:ascii="Calibri" w:eastAsiaTheme="minorEastAsia" w:hAnsi="Calibri" w:cstheme="minorBidi"/>
      <w:sz w:val="16"/>
      <w:szCs w:val="22"/>
    </w:rPr>
  </w:style>
  <w:style w:type="character" w:customStyle="1" w:styleId="12">
    <w:name w:val="批注框文本 字符1"/>
    <w:basedOn w:val="a0"/>
    <w:uiPriority w:val="99"/>
    <w:semiHidden/>
    <w:rsid w:val="003952D9"/>
    <w:rPr>
      <w:rFonts w:ascii="Times New Roman" w:eastAsia="宋体" w:hAnsi="Times New Roman" w:cs="Times New Roman"/>
      <w:sz w:val="18"/>
      <w:szCs w:val="18"/>
    </w:rPr>
  </w:style>
  <w:style w:type="paragraph" w:styleId="TOC2">
    <w:name w:val="toc 2"/>
    <w:basedOn w:val="a"/>
    <w:next w:val="a"/>
    <w:rsid w:val="003952D9"/>
    <w:pPr>
      <w:tabs>
        <w:tab w:val="right" w:leader="dot" w:pos="8777"/>
      </w:tabs>
      <w:spacing w:line="400" w:lineRule="exact"/>
      <w:ind w:leftChars="200" w:left="420"/>
    </w:pPr>
    <w:rPr>
      <w:smallCaps/>
      <w:sz w:val="24"/>
    </w:rPr>
  </w:style>
  <w:style w:type="paragraph" w:styleId="afd">
    <w:name w:val="No Spacing"/>
    <w:qFormat/>
    <w:rsid w:val="003952D9"/>
    <w:pPr>
      <w:widowControl w:val="0"/>
      <w:jc w:val="both"/>
    </w:pPr>
    <w:rPr>
      <w:rFonts w:ascii="Calibri" w:eastAsia="宋体" w:hAnsi="Calibri" w:cs="Times New Roman"/>
      <w:szCs w:val="20"/>
    </w:rPr>
  </w:style>
  <w:style w:type="paragraph" w:styleId="afe">
    <w:name w:val="Body Text"/>
    <w:basedOn w:val="a"/>
    <w:link w:val="aff"/>
    <w:rsid w:val="003952D9"/>
    <w:pPr>
      <w:spacing w:after="120"/>
    </w:pPr>
  </w:style>
  <w:style w:type="character" w:customStyle="1" w:styleId="aff">
    <w:name w:val="正文文本 字符"/>
    <w:basedOn w:val="a0"/>
    <w:link w:val="afe"/>
    <w:rsid w:val="003952D9"/>
    <w:rPr>
      <w:rFonts w:ascii="Times New Roman" w:eastAsia="宋体" w:hAnsi="Times New Roman" w:cs="Times New Roman"/>
      <w:szCs w:val="20"/>
    </w:rPr>
  </w:style>
  <w:style w:type="paragraph" w:styleId="aff0">
    <w:name w:val="List"/>
    <w:basedOn w:val="a"/>
    <w:rsid w:val="003952D9"/>
    <w:pPr>
      <w:ind w:left="200" w:hangingChars="200" w:hanging="200"/>
    </w:pPr>
  </w:style>
  <w:style w:type="paragraph" w:styleId="TOC4">
    <w:name w:val="toc 4"/>
    <w:basedOn w:val="a"/>
    <w:next w:val="a"/>
    <w:rsid w:val="003952D9"/>
    <w:pPr>
      <w:ind w:left="630"/>
      <w:jc w:val="left"/>
    </w:pPr>
    <w:rPr>
      <w:sz w:val="18"/>
    </w:rPr>
  </w:style>
  <w:style w:type="paragraph" w:styleId="af">
    <w:name w:val="Document Map"/>
    <w:basedOn w:val="a"/>
    <w:link w:val="ae"/>
    <w:rsid w:val="003952D9"/>
    <w:rPr>
      <w:rFonts w:ascii="宋体" w:eastAsiaTheme="minorEastAsia" w:hAnsiTheme="minorHAnsi" w:cstheme="minorBidi"/>
      <w:sz w:val="16"/>
      <w:szCs w:val="22"/>
    </w:rPr>
  </w:style>
  <w:style w:type="character" w:customStyle="1" w:styleId="13">
    <w:name w:val="文档结构图 字符1"/>
    <w:basedOn w:val="a0"/>
    <w:uiPriority w:val="99"/>
    <w:semiHidden/>
    <w:rsid w:val="003952D9"/>
    <w:rPr>
      <w:rFonts w:ascii="Microsoft YaHei UI" w:eastAsia="Microsoft YaHei UI" w:hAnsi="Times New Roman" w:cs="Times New Roman"/>
      <w:sz w:val="18"/>
      <w:szCs w:val="18"/>
    </w:rPr>
  </w:style>
  <w:style w:type="paragraph" w:styleId="af3">
    <w:name w:val="header"/>
    <w:basedOn w:val="a"/>
    <w:link w:val="af2"/>
    <w:uiPriority w:val="99"/>
    <w:rsid w:val="003952D9"/>
    <w:pPr>
      <w:tabs>
        <w:tab w:val="center" w:pos="4153"/>
        <w:tab w:val="right" w:pos="8306"/>
      </w:tabs>
      <w:snapToGrid w:val="0"/>
      <w:jc w:val="left"/>
    </w:pPr>
    <w:rPr>
      <w:rFonts w:asciiTheme="minorHAnsi" w:eastAsia="黑体" w:hAnsiTheme="minorHAnsi" w:cstheme="minorBidi"/>
      <w:sz w:val="24"/>
      <w:szCs w:val="22"/>
    </w:rPr>
  </w:style>
  <w:style w:type="character" w:customStyle="1" w:styleId="14">
    <w:name w:val="页眉 字符1"/>
    <w:basedOn w:val="a0"/>
    <w:uiPriority w:val="99"/>
    <w:semiHidden/>
    <w:rsid w:val="003952D9"/>
    <w:rPr>
      <w:rFonts w:ascii="Times New Roman" w:eastAsia="宋体" w:hAnsi="Times New Roman" w:cs="Times New Roman"/>
      <w:sz w:val="18"/>
      <w:szCs w:val="18"/>
    </w:rPr>
  </w:style>
  <w:style w:type="paragraph" w:styleId="ad">
    <w:name w:val="Date"/>
    <w:basedOn w:val="a"/>
    <w:next w:val="a"/>
    <w:link w:val="ac"/>
    <w:rsid w:val="003952D9"/>
    <w:pPr>
      <w:ind w:leftChars="2500" w:left="100"/>
    </w:pPr>
    <w:rPr>
      <w:rFonts w:ascii="Calibri" w:eastAsiaTheme="minorEastAsia" w:hAnsi="Calibri" w:cstheme="minorBidi"/>
      <w:szCs w:val="22"/>
    </w:rPr>
  </w:style>
  <w:style w:type="character" w:customStyle="1" w:styleId="15">
    <w:name w:val="日期 字符1"/>
    <w:basedOn w:val="a0"/>
    <w:uiPriority w:val="99"/>
    <w:semiHidden/>
    <w:rsid w:val="003952D9"/>
    <w:rPr>
      <w:rFonts w:ascii="Times New Roman" w:eastAsia="宋体" w:hAnsi="Times New Roman" w:cs="Times New Roman"/>
      <w:szCs w:val="20"/>
    </w:rPr>
  </w:style>
  <w:style w:type="paragraph" w:customStyle="1" w:styleId="aff1">
    <w:name w:val="列出段落"/>
    <w:basedOn w:val="a"/>
    <w:rsid w:val="003952D9"/>
    <w:pPr>
      <w:ind w:firstLineChars="200" w:firstLine="420"/>
    </w:pPr>
    <w:rPr>
      <w:rFonts w:ascii="Calibri" w:hAnsi="Calibri"/>
    </w:rPr>
  </w:style>
  <w:style w:type="paragraph" w:customStyle="1" w:styleId="af0">
    <w:name w:val="款"/>
    <w:basedOn w:val="a"/>
    <w:next w:val="a"/>
    <w:link w:val="Char"/>
    <w:rsid w:val="003952D9"/>
    <w:pPr>
      <w:spacing w:line="400" w:lineRule="exact"/>
      <w:ind w:firstLine="482"/>
    </w:pPr>
    <w:rPr>
      <w:rFonts w:ascii="黑体" w:eastAsia="黑体" w:hAnsi="宋体" w:cstheme="minorBidi"/>
      <w:color w:val="000000"/>
      <w:sz w:val="24"/>
      <w:szCs w:val="22"/>
    </w:rPr>
  </w:style>
  <w:style w:type="paragraph" w:customStyle="1" w:styleId="MTDisplayEquation">
    <w:name w:val="MTDisplayEquation"/>
    <w:basedOn w:val="a"/>
    <w:link w:val="MTDisplayEquationChar"/>
    <w:rsid w:val="003952D9"/>
    <w:pPr>
      <w:tabs>
        <w:tab w:val="center" w:pos="4680"/>
      </w:tabs>
      <w:jc w:val="center"/>
    </w:pPr>
    <w:rPr>
      <w:rFonts w:ascii="Calibri" w:eastAsiaTheme="minorEastAsia" w:hAnsi="Calibri" w:cstheme="minorBidi"/>
      <w:sz w:val="24"/>
      <w:szCs w:val="22"/>
    </w:rPr>
  </w:style>
  <w:style w:type="paragraph" w:styleId="aff2">
    <w:name w:val="List Paragraph"/>
    <w:basedOn w:val="a"/>
    <w:uiPriority w:val="34"/>
    <w:qFormat/>
    <w:rsid w:val="00221D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4292339377</TotalTime>
  <Pages>9</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zhang</dc:creator>
  <cp:keywords/>
  <dc:description/>
  <cp:lastModifiedBy> </cp:lastModifiedBy>
  <cp:revision>6</cp:revision>
  <dcterms:created xsi:type="dcterms:W3CDTF">2020-01-08T04:06:00Z</dcterms:created>
  <dcterms:modified xsi:type="dcterms:W3CDTF">2020-01-09T09:42:00Z</dcterms:modified>
</cp:coreProperties>
</file>