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6AEC8">
      <w:pPr>
        <w:pStyle w:val="3"/>
      </w:pPr>
      <w:r>
        <w:t>LLM-Link 拉新方案</w:t>
      </w:r>
    </w:p>
    <w:p w14:paraId="0272C41C">
      <w:pPr>
        <w:ind w:left="720"/>
      </w:pPr>
      <w:r>
        <w:t>官方地址：https://www.llm-link.top</w:t>
      </w:r>
      <w:r>
        <w:br w:type="textWrapping"/>
      </w:r>
      <w:r>
        <w:t>邀请链接：https://www.llm-link.top/register?aff=3Us3</w:t>
      </w:r>
      <w:r>
        <w:br w:type="textWrapping"/>
      </w:r>
      <w:r>
        <w:t>QQ 群：1102925294</w:t>
      </w:r>
    </w:p>
    <w:p w14:paraId="737D7988">
      <w:r>
        <w:t>──────────────────────────────────────────────────</w:t>
      </w:r>
    </w:p>
    <w:p w14:paraId="561516B0">
      <w:pPr>
        <w:pStyle w:val="4"/>
      </w:pPr>
      <w:r>
        <w:t>一、活动概览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31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1B55E33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00AADB1D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5081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B9D5E9">
            <w:pPr>
              <w:spacing w:after="0" w:line="240" w:lineRule="auto"/>
            </w:pPr>
            <w:r>
              <w:t>核心钩子</w:t>
            </w:r>
          </w:p>
        </w:tc>
        <w:tc>
          <w:tcPr>
            <w:tcW w:w="4320" w:type="dxa"/>
          </w:tcPr>
          <w:p w14:paraId="78341CB2">
            <w:pPr>
              <w:spacing w:after="0" w:line="240" w:lineRule="auto"/>
            </w:pPr>
            <w:r>
              <w:t>充值5折（充多少到账双倍额度，简单直白）</w:t>
            </w:r>
          </w:p>
        </w:tc>
      </w:tr>
      <w:tr w14:paraId="6D3F0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5F9594">
            <w:pPr>
              <w:spacing w:after="0" w:line="240" w:lineRule="auto"/>
            </w:pPr>
            <w:r>
              <w:t>单笔充值</w:t>
            </w:r>
          </w:p>
        </w:tc>
        <w:tc>
          <w:tcPr>
            <w:tcW w:w="4320" w:type="dxa"/>
          </w:tcPr>
          <w:p w14:paraId="7212537D">
            <w:pPr>
              <w:spacing w:after="0" w:line="240" w:lineRule="auto"/>
            </w:pPr>
            <w:r>
              <w:t>¥10 起充，每笔最高 ¥500（全系活动与设计须遵守）</w:t>
            </w:r>
          </w:p>
        </w:tc>
      </w:tr>
      <w:tr w14:paraId="7AD4B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C98BFB">
            <w:pPr>
              <w:spacing w:after="0" w:line="240" w:lineRule="auto"/>
            </w:pPr>
            <w:r>
              <w:t>邀请返利</w:t>
            </w:r>
          </w:p>
        </w:tc>
        <w:tc>
          <w:tcPr>
            <w:tcW w:w="4320" w:type="dxa"/>
          </w:tcPr>
          <w:p w14:paraId="0625E588">
            <w:pPr>
              <w:spacing w:after="0" w:line="240" w:lineRule="auto"/>
            </w:pPr>
            <w:r>
              <w:t>被邀请人充值后，邀请人获 10% 返利，30 天后到账</w:t>
            </w:r>
          </w:p>
        </w:tc>
      </w:tr>
      <w:tr w14:paraId="4E3A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F4DD33">
            <w:pPr>
              <w:spacing w:after="0" w:line="240" w:lineRule="auto"/>
            </w:pPr>
            <w:r>
              <w:t>计费基准</w:t>
            </w:r>
          </w:p>
        </w:tc>
        <w:tc>
          <w:tcPr>
            <w:tcW w:w="4320" w:type="dxa"/>
          </w:tcPr>
          <w:p w14:paraId="03D7DDD3">
            <w:pPr>
              <w:spacing w:after="0" w:line="240" w:lineRule="auto"/>
            </w:pPr>
            <w:r>
              <w:t>1 元 = 1 美元额度，支付宝 / 微信直充</w:t>
            </w:r>
          </w:p>
        </w:tc>
      </w:tr>
      <w:tr w14:paraId="2F71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5196C9">
            <w:pPr>
              <w:spacing w:after="0" w:line="240" w:lineRule="auto"/>
            </w:pPr>
            <w:r>
              <w:t>话术与合规</w:t>
            </w:r>
          </w:p>
        </w:tc>
        <w:tc>
          <w:tcPr>
            <w:tcW w:w="4320" w:type="dxa"/>
          </w:tcPr>
          <w:p w14:paraId="6C288C09">
            <w:pPr>
              <w:spacing w:after="0" w:line="240" w:lineRule="auto"/>
            </w:pPr>
            <w:r>
              <w:t>对外说明简单直白；优惠与到账以控制台为准；真实宣传、守法（详见 playbook）</w:t>
            </w:r>
          </w:p>
        </w:tc>
      </w:tr>
      <w:tr w14:paraId="7F66F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207DD5">
            <w:pPr>
              <w:spacing w:after="0" w:line="240" w:lineRule="auto"/>
            </w:pPr>
            <w:r>
              <w:t>主推工具</w:t>
            </w:r>
          </w:p>
        </w:tc>
        <w:tc>
          <w:tcPr>
            <w:tcW w:w="4320" w:type="dxa"/>
          </w:tcPr>
          <w:p w14:paraId="0035439B">
            <w:pPr>
              <w:spacing w:after="0" w:line="240" w:lineRule="auto"/>
            </w:pPr>
            <w:r>
              <w:t>Claude Code、Codex CLI</w:t>
            </w:r>
          </w:p>
        </w:tc>
      </w:tr>
    </w:tbl>
    <w:p w14:paraId="58B48CEB">
      <w:r>
        <w:t>──────────────────────────────────────────────────</w:t>
      </w:r>
    </w:p>
    <w:p w14:paraId="20C922FA">
      <w:pPr>
        <w:pStyle w:val="4"/>
      </w:pPr>
      <w:r>
        <w:t>二、价格定位（统一口径）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24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D9E2F3"/>
          </w:tcPr>
          <w:p w14:paraId="4673F84A">
            <w:pPr>
              <w:spacing w:after="0" w:line="240" w:lineRule="auto"/>
            </w:pPr>
            <w:r>
              <w:rPr>
                <w:b/>
              </w:rPr>
              <w:t>分组</w:t>
            </w:r>
          </w:p>
        </w:tc>
        <w:tc>
          <w:tcPr>
            <w:tcW w:w="2880" w:type="dxa"/>
            <w:shd w:val="clear" w:color="auto" w:fill="D9E2F3"/>
          </w:tcPr>
          <w:p w14:paraId="4E0E0CE7">
            <w:pPr>
              <w:spacing w:after="0" w:line="240" w:lineRule="auto"/>
            </w:pPr>
            <w:r>
              <w:rPr>
                <w:b/>
              </w:rPr>
              <w:t>倍率</w:t>
            </w:r>
          </w:p>
        </w:tc>
        <w:tc>
          <w:tcPr>
            <w:tcW w:w="2880" w:type="dxa"/>
            <w:shd w:val="clear" w:color="auto" w:fill="D9E2F3"/>
          </w:tcPr>
          <w:p w14:paraId="251829D8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</w:tr>
      <w:tr w14:paraId="2DEE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57157">
            <w:pPr>
              <w:spacing w:after="0" w:line="240" w:lineRule="auto"/>
            </w:pPr>
            <w:r>
              <w:t>cc</w:t>
            </w:r>
          </w:p>
        </w:tc>
        <w:tc>
          <w:tcPr>
            <w:tcW w:w="2880" w:type="dxa"/>
          </w:tcPr>
          <w:p w14:paraId="3970C3F7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3.0</w:t>
            </w:r>
            <w:r>
              <w:t>x</w:t>
            </w:r>
          </w:p>
        </w:tc>
        <w:tc>
          <w:tcPr>
            <w:tcW w:w="2880" w:type="dxa"/>
          </w:tcPr>
          <w:p w14:paraId="4F1C4027">
            <w:pPr>
              <w:spacing w:after="0" w:line="240" w:lineRule="auto"/>
            </w:pPr>
            <w:r>
              <w:t>Claude Code 高质量专线（稳定优先）</w:t>
            </w:r>
          </w:p>
        </w:tc>
      </w:tr>
      <w:tr w14:paraId="254C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48C4E3">
            <w:pPr>
              <w:spacing w:after="0" w:line="240" w:lineRule="auto"/>
            </w:pPr>
            <w:r>
              <w:t>cc-sale</w:t>
            </w:r>
          </w:p>
        </w:tc>
        <w:tc>
          <w:tcPr>
            <w:tcW w:w="2880" w:type="dxa"/>
          </w:tcPr>
          <w:p w14:paraId="27BF277B">
            <w:pPr>
              <w:spacing w:after="0" w:line="240" w:lineRule="auto"/>
            </w:pPr>
            <w:r>
              <w:t xml:space="preserve">低至 </w:t>
            </w:r>
            <w:r>
              <w:rPr>
                <w:rFonts w:hint="eastAsia" w:eastAsia="宋体"/>
                <w:lang w:val="en-US" w:eastAsia="zh-CN"/>
              </w:rPr>
              <w:t>1.2</w:t>
            </w:r>
            <w:r>
              <w:t>x</w:t>
            </w:r>
          </w:p>
        </w:tc>
        <w:tc>
          <w:tcPr>
            <w:tcW w:w="2880" w:type="dxa"/>
          </w:tcPr>
          <w:p w14:paraId="7CA47A51">
            <w:pPr>
              <w:spacing w:after="0" w:line="240" w:lineRule="auto"/>
            </w:pPr>
            <w:r>
              <w:t>Claude 性价比版（日常开发首选）</w:t>
            </w:r>
          </w:p>
        </w:tc>
      </w:tr>
      <w:tr w14:paraId="12F5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34834D">
            <w:pPr>
              <w:spacing w:after="0" w:line="240" w:lineRule="auto"/>
            </w:pPr>
            <w:r>
              <w:t>codex</w:t>
            </w:r>
          </w:p>
        </w:tc>
        <w:tc>
          <w:tcPr>
            <w:tcW w:w="2880" w:type="dxa"/>
          </w:tcPr>
          <w:p w14:paraId="4B28EAFD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1</w:t>
            </w:r>
            <w:r>
              <w:t>x</w:t>
            </w:r>
          </w:p>
        </w:tc>
        <w:tc>
          <w:tcPr>
            <w:tcW w:w="2880" w:type="dxa"/>
          </w:tcPr>
          <w:p w14:paraId="45E40E3C">
            <w:pPr>
              <w:spacing w:after="0" w:line="240" w:lineRule="auto"/>
            </w:pPr>
            <w:r>
              <w:t>Codex CLI 专用，OpenAI 全系列</w:t>
            </w:r>
          </w:p>
        </w:tc>
      </w:tr>
      <w:tr w14:paraId="6ED2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51BF58">
            <w:pPr>
              <w:spacing w:after="0" w:line="240" w:lineRule="auto"/>
            </w:pPr>
            <w:r>
              <w:t>codex-sale</w:t>
            </w:r>
          </w:p>
        </w:tc>
        <w:tc>
          <w:tcPr>
            <w:tcW w:w="2880" w:type="dxa"/>
          </w:tcPr>
          <w:p w14:paraId="701EBBF9">
            <w:pPr>
              <w:spacing w:after="0" w:line="240" w:lineRule="auto"/>
            </w:pPr>
            <w:r>
              <w:t>低至 0.4x</w:t>
            </w:r>
          </w:p>
        </w:tc>
        <w:tc>
          <w:tcPr>
            <w:tcW w:w="2880" w:type="dxa"/>
          </w:tcPr>
          <w:p w14:paraId="31AE3D78">
            <w:pPr>
              <w:spacing w:after="0" w:line="240" w:lineRule="auto"/>
            </w:pPr>
            <w:r>
              <w:t>GPT 极致低价，批量调用首选</w:t>
            </w:r>
          </w:p>
        </w:tc>
      </w:tr>
      <w:tr w14:paraId="0487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126342">
            <w:pPr>
              <w:spacing w:after="0" w:line="240" w:lineRule="auto"/>
            </w:pPr>
            <w:r>
              <w:t>default</w:t>
            </w:r>
          </w:p>
        </w:tc>
        <w:tc>
          <w:tcPr>
            <w:tcW w:w="2880" w:type="dxa"/>
          </w:tcPr>
          <w:p w14:paraId="571A11AD">
            <w:pPr>
              <w:spacing w:after="0" w:line="240" w:lineRule="auto"/>
            </w:pPr>
            <w:r>
              <w:t>1</w:t>
            </w:r>
            <w:bookmarkStart w:id="0" w:name="_GoBack"/>
            <w:bookmarkEnd w:id="0"/>
            <w:r>
              <w:t>x</w:t>
            </w:r>
          </w:p>
        </w:tc>
        <w:tc>
          <w:tcPr>
            <w:tcW w:w="2880" w:type="dxa"/>
          </w:tcPr>
          <w:p w14:paraId="45C7CA6C">
            <w:pPr>
              <w:spacing w:after="0" w:line="240" w:lineRule="auto"/>
            </w:pPr>
            <w:r>
              <w:t>DeepSeek / Mistral / Moonshot / 智谱等，含免费模型</w:t>
            </w:r>
          </w:p>
        </w:tc>
      </w:tr>
      <w:tr w14:paraId="383C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A7B51D">
            <w:pPr>
              <w:spacing w:after="0" w:line="240" w:lineRule="auto"/>
            </w:pPr>
            <w:r>
              <w:t>doubao-seed</w:t>
            </w:r>
          </w:p>
        </w:tc>
        <w:tc>
          <w:tcPr>
            <w:tcW w:w="2880" w:type="dxa"/>
          </w:tcPr>
          <w:p w14:paraId="4E7AEF55">
            <w:pPr>
              <w:spacing w:after="0" w:line="240" w:lineRule="auto"/>
            </w:pPr>
            <w:r>
              <w:t>1x</w:t>
            </w:r>
          </w:p>
        </w:tc>
        <w:tc>
          <w:tcPr>
            <w:tcW w:w="2880" w:type="dxa"/>
          </w:tcPr>
          <w:p w14:paraId="4505BCEF">
            <w:pPr>
              <w:spacing w:after="0" w:line="240" w:lineRule="auto"/>
            </w:pPr>
            <w:r>
              <w:t>豆包 wan2.6 视频生成，高清无水印</w:t>
            </w:r>
          </w:p>
        </w:tc>
      </w:tr>
    </w:tbl>
    <w:p w14:paraId="2770AD3A">
      <w:r>
        <w:t>实测代表价格（cc-sale 分组，claude-opus-4-7）：</w:t>
      </w:r>
      <w:r>
        <w:br w:type="textWrapping"/>
      </w:r>
      <w:r>
        <w:t>- 输入 ¥4 / 1M tokens，输出 ¥20 / 1M tokens</w:t>
      </w:r>
      <w:r>
        <w:br w:type="textWrapping"/>
      </w:r>
      <w:r>
        <w:t>- 充值5折后等效折算（以充 ¥200 为例，到账 $400）：输入约 ¥2.0 / 1M，输出约 ¥10 / 1M</w:t>
      </w:r>
    </w:p>
    <w:p w14:paraId="0649CD95">
      <w:r>
        <w:t>对比参考：官方 Max 20x 订阅约 ¥1,450/月（重度用户仍超额）；走 cc-sale + 充值5折（充 ¥200 到账 $400）后，中度用户实测约 ¥260/月。</w:t>
      </w:r>
    </w:p>
    <w:p w14:paraId="05709786">
      <w:pPr>
        <w:ind w:left="720"/>
      </w:pPr>
      <w:r>
        <w:t>⚠️ 文案中所有定价、活动表述务必与本节一致。如有调整，先改这里再同步到articles.md和social-copy.md。若评估「更低充值折算 + 分组倍率」的组合促销、阶梯加赠或强数字投流钩子，请先读03-pricing-promotion-playbook-20260520.md，避免口径漂移与信任成本失控。</w:t>
      </w:r>
    </w:p>
    <w:p w14:paraId="77D2E665">
      <w:r>
        <w:t>──────────────────────────────────────────────────</w:t>
      </w:r>
    </w:p>
    <w:p w14:paraId="3638B96A">
      <w:pPr>
        <w:pStyle w:val="4"/>
      </w:pPr>
      <w:r>
        <w:t>三、目标人群与痛点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AE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06085D5E">
            <w:pPr>
              <w:spacing w:after="0" w:line="240" w:lineRule="auto"/>
            </w:pPr>
            <w:r>
              <w:rPr>
                <w:b/>
              </w:rPr>
              <w:t>人群</w:t>
            </w:r>
          </w:p>
        </w:tc>
        <w:tc>
          <w:tcPr>
            <w:tcW w:w="2880" w:type="dxa"/>
            <w:shd w:val="clear" w:color="auto" w:fill="D9E2F3"/>
          </w:tcPr>
          <w:p w14:paraId="7455413A">
            <w:pPr>
              <w:spacing w:after="0" w:line="240" w:lineRule="auto"/>
            </w:pPr>
            <w:r>
              <w:rPr>
                <w:b/>
              </w:rPr>
              <w:t>痛点</w:t>
            </w:r>
          </w:p>
        </w:tc>
        <w:tc>
          <w:tcPr>
            <w:tcW w:w="2880" w:type="dxa"/>
            <w:shd w:val="clear" w:color="auto" w:fill="D9E2F3"/>
          </w:tcPr>
          <w:p w14:paraId="5C63D94F">
            <w:pPr>
              <w:spacing w:after="0" w:line="240" w:lineRule="auto"/>
            </w:pPr>
            <w:r>
              <w:rPr>
                <w:b/>
              </w:rPr>
              <w:t>LLM-Link 解法</w:t>
            </w:r>
          </w:p>
        </w:tc>
      </w:tr>
      <w:tr w14:paraId="7372F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81D114">
            <w:pPr>
              <w:spacing w:after="0" w:line="240" w:lineRule="auto"/>
            </w:pPr>
            <w:r>
              <w:t>Claude Code 重度用户</w:t>
            </w:r>
          </w:p>
        </w:tc>
        <w:tc>
          <w:tcPr>
            <w:tcW w:w="2880" w:type="dxa"/>
          </w:tcPr>
          <w:p w14:paraId="0300D9B5">
            <w:pPr>
              <w:spacing w:after="0" w:line="240" w:lineRule="auto"/>
            </w:pPr>
            <w:r>
              <w:t>官方 Max 不够用、汇率手续费高</w:t>
            </w:r>
          </w:p>
        </w:tc>
        <w:tc>
          <w:tcPr>
            <w:tcW w:w="2880" w:type="dxa"/>
          </w:tcPr>
          <w:p w14:paraId="65FC6236">
            <w:pPr>
              <w:spacing w:after="0" w:line="240" w:lineRule="auto"/>
            </w:pPr>
            <w:r>
              <w:t>cc-sale + Prompt Caching，月成本压到 ¥260 起</w:t>
            </w:r>
          </w:p>
        </w:tc>
      </w:tr>
      <w:tr w14:paraId="32AC5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3DD93">
            <w:pPr>
              <w:spacing w:after="0" w:line="240" w:lineRule="auto"/>
            </w:pPr>
            <w:r>
              <w:t>Codex CLI 用户</w:t>
            </w:r>
          </w:p>
        </w:tc>
        <w:tc>
          <w:tcPr>
            <w:tcW w:w="2880" w:type="dxa"/>
          </w:tcPr>
          <w:p w14:paraId="4EDB09D3">
            <w:pPr>
              <w:spacing w:after="0" w:line="240" w:lineRule="auto"/>
            </w:pPr>
            <w:r>
              <w:t>国内访问不稳定</w:t>
            </w:r>
          </w:p>
        </w:tc>
        <w:tc>
          <w:tcPr>
            <w:tcW w:w="2880" w:type="dxa"/>
          </w:tcPr>
          <w:p w14:paraId="037D5C92">
            <w:pPr>
              <w:spacing w:after="0" w:line="240" w:lineRule="auto"/>
            </w:pPr>
            <w:r>
              <w:t>codex-sale 0.4x，按量计费</w:t>
            </w:r>
          </w:p>
        </w:tc>
      </w:tr>
      <w:tr w14:paraId="50E4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79F9C9">
            <w:pPr>
              <w:spacing w:after="0" w:line="240" w:lineRule="auto"/>
            </w:pPr>
            <w:r>
              <w:t>多模型 AI 开发者</w:t>
            </w:r>
          </w:p>
        </w:tc>
        <w:tc>
          <w:tcPr>
            <w:tcW w:w="2880" w:type="dxa"/>
          </w:tcPr>
          <w:p w14:paraId="5B922B64">
            <w:pPr>
              <w:spacing w:after="0" w:line="240" w:lineRule="auto"/>
            </w:pPr>
            <w:r>
              <w:t>多家账号 / 密钥管理混乱</w:t>
            </w:r>
          </w:p>
        </w:tc>
        <w:tc>
          <w:tcPr>
            <w:tcW w:w="2880" w:type="dxa"/>
          </w:tcPr>
          <w:p w14:paraId="09DFD4A9">
            <w:pPr>
              <w:spacing w:after="0" w:line="240" w:lineRule="auto"/>
            </w:pPr>
            <w:r>
              <w:t>一个 Key 接 40+ 模型</w:t>
            </w:r>
          </w:p>
        </w:tc>
      </w:tr>
      <w:tr w14:paraId="0B43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0D5415">
            <w:pPr>
              <w:spacing w:after="0" w:line="240" w:lineRule="auto"/>
            </w:pPr>
            <w:r>
              <w:t>独立开发者 / 接外包</w:t>
            </w:r>
          </w:p>
        </w:tc>
        <w:tc>
          <w:tcPr>
            <w:tcW w:w="2880" w:type="dxa"/>
          </w:tcPr>
          <w:p w14:paraId="49BE3348">
            <w:pPr>
              <w:spacing w:after="0" w:line="240" w:lineRule="auto"/>
            </w:pPr>
            <w:r>
              <w:t>项目波动大，订阅浪费</w:t>
            </w:r>
          </w:p>
        </w:tc>
        <w:tc>
          <w:tcPr>
            <w:tcW w:w="2880" w:type="dxa"/>
          </w:tcPr>
          <w:p w14:paraId="715A4365">
            <w:pPr>
              <w:spacing w:after="0" w:line="240" w:lineRule="auto"/>
            </w:pPr>
            <w:r>
              <w:t>按用量付费，无包月</w:t>
            </w:r>
          </w:p>
        </w:tc>
      </w:tr>
      <w:tr w14:paraId="4BA03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978F88">
            <w:pPr>
              <w:spacing w:after="0" w:line="240" w:lineRule="auto"/>
            </w:pPr>
            <w:r>
              <w:t>Cherry Studio / Cline 用户</w:t>
            </w:r>
          </w:p>
        </w:tc>
        <w:tc>
          <w:tcPr>
            <w:tcW w:w="2880" w:type="dxa"/>
          </w:tcPr>
          <w:p w14:paraId="397CB0E0">
            <w:pPr>
              <w:spacing w:after="0" w:line="240" w:lineRule="auto"/>
            </w:pPr>
            <w:r>
              <w:t>找统一入口</w:t>
            </w:r>
          </w:p>
        </w:tc>
        <w:tc>
          <w:tcPr>
            <w:tcW w:w="2880" w:type="dxa"/>
          </w:tcPr>
          <w:p w14:paraId="3BECDBAE">
            <w:pPr>
              <w:spacing w:after="0" w:line="240" w:lineRule="auto"/>
            </w:pPr>
            <w:r>
              <w:t>default 分组兼容 OpenAI / Anthropic 协议</w:t>
            </w:r>
          </w:p>
        </w:tc>
      </w:tr>
    </w:tbl>
    <w:p w14:paraId="5BA1F737">
      <w:r>
        <w:t>差异化卖点：邀请制注册 → 用户规模可控 → 渠道带宽有保障，高峰期不易 502。</w:t>
      </w:r>
    </w:p>
    <w:p w14:paraId="60041F69">
      <w:r>
        <w:t>──────────────────────────────────────────────────</w:t>
      </w:r>
    </w:p>
    <w:p w14:paraId="45890121">
      <w:pPr>
        <w:pStyle w:val="4"/>
      </w:pPr>
      <w:r>
        <w:t>四、内容发布时间表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F1DC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2F035EE9">
            <w:pPr>
              <w:spacing w:after="0" w:line="240" w:lineRule="auto"/>
            </w:pPr>
            <w:r>
              <w:rPr>
                <w:b/>
              </w:rPr>
              <w:t>周次</w:t>
            </w:r>
          </w:p>
        </w:tc>
        <w:tc>
          <w:tcPr>
            <w:tcW w:w="2160" w:type="dxa"/>
            <w:shd w:val="clear" w:color="auto" w:fill="D9E2F3"/>
          </w:tcPr>
          <w:p w14:paraId="6B8D9F76">
            <w:pPr>
              <w:spacing w:after="0" w:line="240" w:lineRule="auto"/>
            </w:pPr>
            <w:r>
              <w:rPr>
                <w:b/>
              </w:rPr>
              <w:t>平台</w:t>
            </w:r>
          </w:p>
        </w:tc>
        <w:tc>
          <w:tcPr>
            <w:tcW w:w="2160" w:type="dxa"/>
            <w:shd w:val="clear" w:color="auto" w:fill="D9E2F3"/>
          </w:tcPr>
          <w:p w14:paraId="13516F34">
            <w:pPr>
              <w:spacing w:after="0" w:line="240" w:lineRule="auto"/>
            </w:pPr>
            <w:r>
              <w:rPr>
                <w:b/>
              </w:rPr>
              <w:t>内容类型</w:t>
            </w:r>
          </w:p>
        </w:tc>
        <w:tc>
          <w:tcPr>
            <w:tcW w:w="2160" w:type="dxa"/>
            <w:shd w:val="clear" w:color="auto" w:fill="D9E2F3"/>
          </w:tcPr>
          <w:p w14:paraId="6247B261">
            <w:pPr>
              <w:spacing w:after="0" w:line="240" w:lineRule="auto"/>
            </w:pPr>
            <w:r>
              <w:rPr>
                <w:b/>
              </w:rPr>
              <w:t>关键动作</w:t>
            </w:r>
          </w:p>
        </w:tc>
      </w:tr>
      <w:tr w14:paraId="6F17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A6057F">
            <w:pPr>
              <w:spacing w:after="0" w:line="240" w:lineRule="auto"/>
            </w:pPr>
            <w:r>
              <w:t>第 1 周</w:t>
            </w:r>
          </w:p>
        </w:tc>
        <w:tc>
          <w:tcPr>
            <w:tcW w:w="2160" w:type="dxa"/>
          </w:tcPr>
          <w:p w14:paraId="0E6DD9CA">
            <w:pPr>
              <w:spacing w:after="0" w:line="240" w:lineRule="auto"/>
            </w:pPr>
            <w:r>
              <w:t>V2EX</w:t>
            </w:r>
          </w:p>
        </w:tc>
        <w:tc>
          <w:tcPr>
            <w:tcW w:w="2160" w:type="dxa"/>
          </w:tcPr>
          <w:p w14:paraId="4BB0FF05">
            <w:pPr>
              <w:spacing w:after="0" w:line="240" w:lineRule="auto"/>
            </w:pPr>
            <w:r>
              <w:t>长帖</w:t>
            </w:r>
          </w:p>
        </w:tc>
        <w:tc>
          <w:tcPr>
            <w:tcW w:w="2160" w:type="dxa"/>
          </w:tcPr>
          <w:p w14:paraId="3E106051">
            <w:pPr>
              <w:spacing w:after="0" w:line="240" w:lineRule="auto"/>
            </w:pPr>
            <w:r>
              <w:t>文章一/三（踩坑 / 横评），重点讲分组与价格</w:t>
            </w:r>
          </w:p>
        </w:tc>
      </w:tr>
      <w:tr w14:paraId="1A2F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A18552">
            <w:pPr>
              <w:spacing w:after="0" w:line="240" w:lineRule="auto"/>
            </w:pPr>
            <w:r>
              <w:t>第 1 周</w:t>
            </w:r>
          </w:p>
        </w:tc>
        <w:tc>
          <w:tcPr>
            <w:tcW w:w="2160" w:type="dxa"/>
          </w:tcPr>
          <w:p w14:paraId="41F4F184">
            <w:pPr>
              <w:spacing w:after="0" w:line="240" w:lineRule="auto"/>
            </w:pPr>
            <w:r>
              <w:t>即刻</w:t>
            </w:r>
          </w:p>
        </w:tc>
        <w:tc>
          <w:tcPr>
            <w:tcW w:w="2160" w:type="dxa"/>
          </w:tcPr>
          <w:p w14:paraId="53F98326">
            <w:pPr>
              <w:spacing w:after="0" w:line="240" w:lineRule="auto"/>
            </w:pPr>
            <w:r>
              <w:t>动态 ×2</w:t>
            </w:r>
          </w:p>
        </w:tc>
        <w:tc>
          <w:tcPr>
            <w:tcW w:w="2160" w:type="dxa"/>
          </w:tcPr>
          <w:p w14:paraId="6B44EE0B">
            <w:pPr>
              <w:spacing w:after="0" w:line="240" w:lineRule="auto"/>
            </w:pPr>
            <w:r>
              <w:t>短文案（晒账单、工具分享）</w:t>
            </w:r>
          </w:p>
        </w:tc>
      </w:tr>
      <w:tr w14:paraId="0EB3C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F391C0">
            <w:pPr>
              <w:spacing w:after="0" w:line="240" w:lineRule="auto"/>
            </w:pPr>
            <w:r>
              <w:t>第 1 周</w:t>
            </w:r>
          </w:p>
        </w:tc>
        <w:tc>
          <w:tcPr>
            <w:tcW w:w="2160" w:type="dxa"/>
          </w:tcPr>
          <w:p w14:paraId="4A2CDDB0">
            <w:pPr>
              <w:spacing w:after="0" w:line="240" w:lineRule="auto"/>
            </w:pPr>
            <w:r>
              <w:t>Twitter / X</w:t>
            </w:r>
          </w:p>
        </w:tc>
        <w:tc>
          <w:tcPr>
            <w:tcW w:w="2160" w:type="dxa"/>
          </w:tcPr>
          <w:p w14:paraId="69617618">
            <w:pPr>
              <w:spacing w:after="0" w:line="240" w:lineRule="auto"/>
            </w:pPr>
            <w:r>
              <w:t>推文 ×3</w:t>
            </w:r>
          </w:p>
        </w:tc>
        <w:tc>
          <w:tcPr>
            <w:tcW w:w="2160" w:type="dxa"/>
          </w:tcPr>
          <w:p w14:paraId="32AD6CEC">
            <w:pPr>
              <w:spacing w:after="0" w:line="240" w:lineRule="auto"/>
            </w:pPr>
            <w:r>
              <w:t>英文，挂 #ClaudeCode #LLM #AITools</w:t>
            </w:r>
          </w:p>
        </w:tc>
      </w:tr>
      <w:tr w14:paraId="65EB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493DD8">
            <w:pPr>
              <w:spacing w:after="0" w:line="240" w:lineRule="auto"/>
            </w:pPr>
            <w:r>
              <w:t>第 2 周</w:t>
            </w:r>
          </w:p>
        </w:tc>
        <w:tc>
          <w:tcPr>
            <w:tcW w:w="2160" w:type="dxa"/>
          </w:tcPr>
          <w:p w14:paraId="63911174">
            <w:pPr>
              <w:spacing w:after="0" w:line="240" w:lineRule="auto"/>
            </w:pPr>
            <w:r>
              <w:t>Reddit</w:t>
            </w:r>
          </w:p>
        </w:tc>
        <w:tc>
          <w:tcPr>
            <w:tcW w:w="2160" w:type="dxa"/>
          </w:tcPr>
          <w:p w14:paraId="6C505552">
            <w:pPr>
              <w:spacing w:after="0" w:line="240" w:lineRule="auto"/>
            </w:pPr>
            <w:r>
              <w:t>长帖</w:t>
            </w:r>
          </w:p>
        </w:tc>
        <w:tc>
          <w:tcPr>
            <w:tcW w:w="2160" w:type="dxa"/>
          </w:tcPr>
          <w:p w14:paraId="2754D8CF">
            <w:pPr>
              <w:spacing w:after="0" w:line="240" w:lineRule="auto"/>
            </w:pPr>
            <w:r>
              <w:t>r/ClaudeAI、r/ChatGPT 各一帖（含 referral 披露）</w:t>
            </w:r>
          </w:p>
        </w:tc>
      </w:tr>
      <w:tr w14:paraId="5CD1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493EB7">
            <w:pPr>
              <w:spacing w:after="0" w:line="240" w:lineRule="auto"/>
            </w:pPr>
            <w:r>
              <w:t>第 2 周</w:t>
            </w:r>
          </w:p>
        </w:tc>
        <w:tc>
          <w:tcPr>
            <w:tcW w:w="2160" w:type="dxa"/>
          </w:tcPr>
          <w:p w14:paraId="6E967648">
            <w:pPr>
              <w:spacing w:after="0" w:line="240" w:lineRule="auto"/>
            </w:pPr>
            <w:r>
              <w:t>掘金 / CSDN</w:t>
            </w:r>
          </w:p>
        </w:tc>
        <w:tc>
          <w:tcPr>
            <w:tcW w:w="2160" w:type="dxa"/>
          </w:tcPr>
          <w:p w14:paraId="4D5993BA">
            <w:pPr>
              <w:spacing w:after="0" w:line="240" w:lineRule="auto"/>
            </w:pPr>
            <w:r>
              <w:t>教程文章</w:t>
            </w:r>
          </w:p>
        </w:tc>
        <w:tc>
          <w:tcPr>
            <w:tcW w:w="2160" w:type="dxa"/>
          </w:tcPr>
          <w:p w14:paraId="779AE59D">
            <w:pPr>
              <w:spacing w:after="0" w:line="240" w:lineRule="auto"/>
            </w:pPr>
            <w:r>
              <w:t>文章四（接入教程）</w:t>
            </w:r>
          </w:p>
        </w:tc>
      </w:tr>
      <w:tr w14:paraId="16B7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D56BA2">
            <w:pPr>
              <w:spacing w:after="0" w:line="240" w:lineRule="auto"/>
            </w:pPr>
            <w:r>
              <w:t>第 2 周</w:t>
            </w:r>
          </w:p>
        </w:tc>
        <w:tc>
          <w:tcPr>
            <w:tcW w:w="2160" w:type="dxa"/>
          </w:tcPr>
          <w:p w14:paraId="53209C43">
            <w:pPr>
              <w:spacing w:after="0" w:line="240" w:lineRule="auto"/>
            </w:pPr>
            <w:r>
              <w:t>Discord</w:t>
            </w:r>
          </w:p>
        </w:tc>
        <w:tc>
          <w:tcPr>
            <w:tcW w:w="2160" w:type="dxa"/>
          </w:tcPr>
          <w:p w14:paraId="57CB5F37">
            <w:pPr>
              <w:spacing w:after="0" w:line="240" w:lineRule="auto"/>
            </w:pPr>
            <w:r>
              <w:t>5–10 个 AI 群</w:t>
            </w:r>
          </w:p>
        </w:tc>
        <w:tc>
          <w:tcPr>
            <w:tcW w:w="2160" w:type="dxa"/>
          </w:tcPr>
          <w:p w14:paraId="285AF415">
            <w:pPr>
              <w:spacing w:after="0" w:line="240" w:lineRule="auto"/>
            </w:pPr>
            <w:r>
              <w:t>短消息分享</w:t>
            </w:r>
          </w:p>
        </w:tc>
      </w:tr>
      <w:tr w14:paraId="368A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1F6265">
            <w:pPr>
              <w:spacing w:after="0" w:line="240" w:lineRule="auto"/>
            </w:pPr>
            <w:r>
              <w:t>第 3 周</w:t>
            </w:r>
          </w:p>
        </w:tc>
        <w:tc>
          <w:tcPr>
            <w:tcW w:w="2160" w:type="dxa"/>
          </w:tcPr>
          <w:p w14:paraId="0CC7804B">
            <w:pPr>
              <w:spacing w:after="0" w:line="240" w:lineRule="auto"/>
            </w:pPr>
            <w:r>
              <w:t>知乎</w:t>
            </w:r>
          </w:p>
        </w:tc>
        <w:tc>
          <w:tcPr>
            <w:tcW w:w="2160" w:type="dxa"/>
          </w:tcPr>
          <w:p w14:paraId="1D940DE5">
            <w:pPr>
              <w:spacing w:after="0" w:line="240" w:lineRule="auto"/>
            </w:pPr>
            <w:r>
              <w:t>回答 ×5</w:t>
            </w:r>
          </w:p>
        </w:tc>
        <w:tc>
          <w:tcPr>
            <w:tcW w:w="2160" w:type="dxa"/>
          </w:tcPr>
          <w:p w14:paraId="1AAF920A">
            <w:pPr>
              <w:spacing w:after="0" w:line="240" w:lineRule="auto"/>
            </w:pPr>
            <w:r>
              <w:t>自然植入到相关问题</w:t>
            </w:r>
          </w:p>
        </w:tc>
      </w:tr>
      <w:tr w14:paraId="229F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EAE13F">
            <w:pPr>
              <w:spacing w:after="0" w:line="240" w:lineRule="auto"/>
            </w:pPr>
            <w:r>
              <w:t>第 3 周</w:t>
            </w:r>
          </w:p>
        </w:tc>
        <w:tc>
          <w:tcPr>
            <w:tcW w:w="2160" w:type="dxa"/>
          </w:tcPr>
          <w:p w14:paraId="0C3C56F0">
            <w:pPr>
              <w:spacing w:after="0" w:line="240" w:lineRule="auto"/>
            </w:pPr>
            <w:r>
              <w:t>GitHub</w:t>
            </w:r>
          </w:p>
        </w:tc>
        <w:tc>
          <w:tcPr>
            <w:tcW w:w="2160" w:type="dxa"/>
          </w:tcPr>
          <w:p w14:paraId="70653DE9">
            <w:pPr>
              <w:spacing w:after="0" w:line="240" w:lineRule="auto"/>
            </w:pPr>
            <w:r>
              <w:t>Discussions</w:t>
            </w:r>
          </w:p>
        </w:tc>
        <w:tc>
          <w:tcPr>
            <w:tcW w:w="2160" w:type="dxa"/>
          </w:tcPr>
          <w:p w14:paraId="0FCF5452">
            <w:pPr>
              <w:spacing w:after="0" w:line="240" w:lineRule="auto"/>
            </w:pPr>
            <w:r>
              <w:t>在 Claude Code / Codex 等仓库自然评论</w:t>
            </w:r>
          </w:p>
        </w:tc>
      </w:tr>
      <w:tr w14:paraId="6C6F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4931AA">
            <w:pPr>
              <w:spacing w:after="0" w:line="240" w:lineRule="auto"/>
            </w:pPr>
            <w:r>
              <w:t>第 4 周</w:t>
            </w:r>
          </w:p>
        </w:tc>
        <w:tc>
          <w:tcPr>
            <w:tcW w:w="2160" w:type="dxa"/>
          </w:tcPr>
          <w:p w14:paraId="346B7A63">
            <w:pPr>
              <w:spacing w:after="0" w:line="240" w:lineRule="auto"/>
            </w:pPr>
            <w:r>
              <w:t>小红书 / B 站</w:t>
            </w:r>
          </w:p>
        </w:tc>
        <w:tc>
          <w:tcPr>
            <w:tcW w:w="2160" w:type="dxa"/>
          </w:tcPr>
          <w:p w14:paraId="3930B917">
            <w:pPr>
              <w:spacing w:after="0" w:line="240" w:lineRule="auto"/>
            </w:pPr>
            <w:r>
              <w:t>笔记 / 动态</w:t>
            </w:r>
          </w:p>
        </w:tc>
        <w:tc>
          <w:tcPr>
            <w:tcW w:w="2160" w:type="dxa"/>
          </w:tcPr>
          <w:p w14:paraId="225EE497">
            <w:pPr>
              <w:spacing w:after="0" w:line="240" w:lineRule="auto"/>
            </w:pPr>
            <w:r>
              <w:t>文章二（省钱攻略）</w:t>
            </w:r>
          </w:p>
        </w:tc>
      </w:tr>
      <w:tr w14:paraId="6B5D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8730D0">
            <w:pPr>
              <w:spacing w:after="0" w:line="240" w:lineRule="auto"/>
            </w:pPr>
            <w:r>
              <w:t>持续</w:t>
            </w:r>
          </w:p>
        </w:tc>
        <w:tc>
          <w:tcPr>
            <w:tcW w:w="2160" w:type="dxa"/>
          </w:tcPr>
          <w:p w14:paraId="47427A99">
            <w:pPr>
              <w:spacing w:after="0" w:line="240" w:lineRule="auto"/>
            </w:pPr>
            <w:r>
              <w:t>全平台</w:t>
            </w:r>
          </w:p>
        </w:tc>
        <w:tc>
          <w:tcPr>
            <w:tcW w:w="2160" w:type="dxa"/>
          </w:tcPr>
          <w:p w14:paraId="05B306C5">
            <w:pPr>
              <w:spacing w:after="0" w:line="240" w:lineRule="auto"/>
            </w:pPr>
            <w:r>
              <w:t>互动</w:t>
            </w:r>
          </w:p>
        </w:tc>
        <w:tc>
          <w:tcPr>
            <w:tcW w:w="2160" w:type="dxa"/>
          </w:tcPr>
          <w:p w14:paraId="5323341E">
            <w:pPr>
              <w:spacing w:after="0" w:line="240" w:lineRule="auto"/>
            </w:pPr>
            <w:r>
              <w:t>跟进评论，提升帖子热度</w:t>
            </w:r>
          </w:p>
        </w:tc>
      </w:tr>
    </w:tbl>
    <w:p w14:paraId="081EB43D">
      <w:r>
        <w:t>文案素材：长文见articles.md，短文案见social-copy.md。</w:t>
      </w:r>
    </w:p>
    <w:p w14:paraId="435C4052">
      <w:r>
        <w:t>──────────────────────────────────────────────────</w:t>
      </w:r>
    </w:p>
    <w:p w14:paraId="359AF026">
      <w:pPr>
        <w:pStyle w:val="4"/>
      </w:pPr>
      <w:r>
        <w:t>五、SEO 关键词</w:t>
      </w:r>
    </w:p>
    <w:p w14:paraId="0AEDD8EE">
      <w:r>
        <w:t>中文：Claude API 国内代理、Claude Code 中转、Claude Code 省钱、ChatGPT API 便宜替代、AI API 聚合、DeepSeek API、人民币充值 API、大模型 API 网关</w:t>
      </w:r>
    </w:p>
    <w:p w14:paraId="40771BD4">
      <w:r>
        <w:t>英文：Claude API proxy、OpenAI API alternative、LLM API gateway、Claude Code cheap API、GPT-5 API access、AI API aggregator</w:t>
      </w:r>
    </w:p>
    <w:p w14:paraId="32027251">
      <w:r>
        <w:t>──────────────────────────────────────────────────</w:t>
      </w:r>
    </w:p>
    <w:p w14:paraId="40B53EA1">
      <w:pPr>
        <w:pStyle w:val="4"/>
      </w:pPr>
      <w:r>
        <w:t>六、邀请裂变机制</w:t>
      </w:r>
    </w:p>
    <w:p w14:paraId="0961211E">
      <w:r>
        <w:t>KOL 合作思路：</w:t>
      </w:r>
      <w:r>
        <w:br w:type="textWrapping"/>
      </w:r>
      <w:r>
        <w:t>- 用返利激励技术博主以自己的邀请链接推广</w:t>
      </w:r>
      <w:r>
        <w:br w:type="textWrapping"/>
      </w:r>
      <w:r>
        <w:t>- 优先定向：Claude Code 经验分享者、AI 工具测评博主、独立开发者博主</w:t>
      </w:r>
      <w:r>
        <w:br w:type="textWrapping"/>
      </w:r>
      <w:r>
        <w:t>- 博主收益持续累积，形成被动收入</w:t>
      </w:r>
    </w:p>
    <w:p w14:paraId="43897423">
      <w:r>
        <w:t>──────────────────────────────────────────────────</w:t>
      </w:r>
    </w:p>
    <w:p w14:paraId="02724401">
      <w:pPr>
        <w:pStyle w:val="4"/>
      </w:pPr>
      <w:r>
        <w:t>七、风险与执行注意</w:t>
      </w:r>
    </w:p>
    <w:p w14:paraId="24F55AEE">
      <w:pPr>
        <w:pStyle w:val="14"/>
      </w:pPr>
      <w:r>
        <w:t>不在无关帖 / 群 Spam：精准投放，避免被封禁</w:t>
      </w:r>
    </w:p>
    <w:p w14:paraId="561D9574">
      <w:pPr>
        <w:pStyle w:val="14"/>
      </w:pPr>
      <w:r>
        <w:t>透明披露：Reddit / GitHub 等需声明是推荐链接</w:t>
      </w:r>
    </w:p>
    <w:p w14:paraId="60D34ABB">
      <w:pPr>
        <w:pStyle w:val="14"/>
      </w:pPr>
      <w:r>
        <w:t>小额充值话术：始终建议读者每次充 ¥100–200，不一次充太多——防跑路顾虑要主动接住</w:t>
      </w:r>
    </w:p>
    <w:p w14:paraId="5051374F">
      <w:pPr>
        <w:pStyle w:val="14"/>
      </w:pPr>
      <w:r>
        <w:t>真实性原则：负面信息（行业有跑路、新号 karma 限制等）保留，提升可信度</w:t>
      </w:r>
    </w:p>
    <w:p w14:paraId="1880F070">
      <w:pPr>
        <w:pStyle w:val="14"/>
      </w:pPr>
      <w:r>
        <w:t>回复响应：发帖后 24h 内积极回评，提升排名</w:t>
      </w:r>
    </w:p>
    <w:p w14:paraId="71623F38">
      <w:r>
        <w:t>──────────────────────────────────────────────────</w:t>
      </w:r>
    </w:p>
    <w:p w14:paraId="75C66AC7">
      <w:pPr>
        <w:pStyle w:val="4"/>
      </w:pPr>
      <w:r>
        <w:t>八、快速启动 Checklist</w:t>
      </w:r>
    </w:p>
    <w:p w14:paraId="3914F439">
      <w:pPr>
        <w:pStyle w:val="16"/>
      </w:pPr>
      <w:r>
        <w:t>[ ] 各平台账号注册完成（见channels.md）</w:t>
      </w:r>
    </w:p>
    <w:p w14:paraId="1B9A9C99">
      <w:pPr>
        <w:pStyle w:val="16"/>
      </w:pPr>
      <w:r>
        <w:t>[ ] 后台「充值5折」活动开启（全档位统一双倍到账）</w:t>
      </w:r>
    </w:p>
    <w:p w14:paraId="0098BC8A">
      <w:pPr>
        <w:pStyle w:val="16"/>
      </w:pPr>
      <w:r>
        <w:t>[ ] 即刻发第一条短文案（social-copy.md#4 或 #22）</w:t>
      </w:r>
    </w:p>
    <w:p w14:paraId="008F0C90">
      <w:pPr>
        <w:pStyle w:val="16"/>
      </w:pPr>
      <w:r>
        <w:t>[ ] Twitter 发英文推文 ×3</w:t>
      </w:r>
    </w:p>
    <w:p w14:paraId="2437C4B2">
      <w:pPr>
        <w:pStyle w:val="16"/>
      </w:pPr>
      <w:r>
        <w:t>[ ] V2EX 发文章三（横评）</w:t>
      </w:r>
    </w:p>
    <w:p w14:paraId="09E94CE1">
      <w:pPr>
        <w:pStyle w:val="16"/>
      </w:pPr>
      <w:r>
        <w:t>[ ] Reddit r/ClaudeAI 发英文帖</w:t>
      </w:r>
    </w:p>
    <w:p w14:paraId="363BA108">
      <w:pPr>
        <w:pStyle w:val="16"/>
      </w:pPr>
      <w:r>
        <w:t>[ ] 掘金 / CSDN 发文章四（接入教程）</w:t>
      </w:r>
    </w:p>
    <w:p w14:paraId="4F30C4F0">
      <w:pPr>
        <w:pStyle w:val="16"/>
      </w:pPr>
      <w:r>
        <w:t>[ ] 加入 Discord 相关社群并参与</w:t>
      </w:r>
    </w:p>
    <w:p w14:paraId="4683B47E">
      <w:pPr>
        <w:pStyle w:val="16"/>
      </w:pPr>
      <w:r>
        <w:t>[ ] 知乎找 5 个相关问题回答</w:t>
      </w:r>
    </w:p>
    <w:p w14:paraId="0F4303F5">
      <w:pPr>
        <w:pStyle w:val="16"/>
      </w:pPr>
      <w:r>
        <w:t>[ ] 联系 1–2 位 AI 工具博主合作</w:t>
      </w:r>
    </w:p>
    <w:p w14:paraId="57B59D4E">
      <w:r>
        <w:t>──────────────────────────────────────────────────</w:t>
      </w:r>
    </w:p>
    <w:p w14:paraId="0E2FCBAD">
      <w:pPr>
        <w:pStyle w:val="4"/>
      </w:pPr>
      <w:r>
        <w:t>九、数据追踪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01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46CAC0AF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  <w:shd w:val="clear" w:color="auto" w:fill="D9E2F3"/>
          </w:tcPr>
          <w:p w14:paraId="489B87C4">
            <w:pPr>
              <w:spacing w:after="0" w:line="240" w:lineRule="auto"/>
            </w:pPr>
            <w:r>
              <w:rPr>
                <w:b/>
              </w:rPr>
              <w:t>目标</w:t>
            </w:r>
          </w:p>
        </w:tc>
        <w:tc>
          <w:tcPr>
            <w:tcW w:w="2880" w:type="dxa"/>
            <w:shd w:val="clear" w:color="auto" w:fill="D9E2F3"/>
          </w:tcPr>
          <w:p w14:paraId="355908D2">
            <w:pPr>
              <w:spacing w:after="0" w:line="240" w:lineRule="auto"/>
            </w:pPr>
            <w:r>
              <w:rPr>
                <w:b/>
              </w:rPr>
              <w:t>来源</w:t>
            </w:r>
          </w:p>
        </w:tc>
      </w:tr>
      <w:tr w14:paraId="0280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D6C36">
            <w:pPr>
              <w:spacing w:after="0" w:line="240" w:lineRule="auto"/>
            </w:pPr>
            <w:r>
              <w:t>新注册用户数</w:t>
            </w:r>
          </w:p>
        </w:tc>
        <w:tc>
          <w:tcPr>
            <w:tcW w:w="2880" w:type="dxa"/>
          </w:tcPr>
          <w:p w14:paraId="2374EAAB">
            <w:pPr>
              <w:spacing w:after="0" w:line="240" w:lineRule="auto"/>
            </w:pPr>
            <w:r>
              <w:t>月增 100+</w:t>
            </w:r>
          </w:p>
        </w:tc>
        <w:tc>
          <w:tcPr>
            <w:tcW w:w="2880" w:type="dxa"/>
          </w:tcPr>
          <w:p w14:paraId="35EE18DC">
            <w:pPr>
              <w:spacing w:after="0" w:line="240" w:lineRule="auto"/>
            </w:pPr>
            <w:r>
              <w:t>控制台用户统计</w:t>
            </w:r>
          </w:p>
        </w:tc>
      </w:tr>
      <w:tr w14:paraId="6F9B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6C63A9">
            <w:pPr>
              <w:spacing w:after="0" w:line="240" w:lineRule="auto"/>
            </w:pPr>
            <w:r>
              <w:t>邀请链接转化率</w:t>
            </w:r>
          </w:p>
        </w:tc>
        <w:tc>
          <w:tcPr>
            <w:tcW w:w="2880" w:type="dxa"/>
          </w:tcPr>
          <w:p w14:paraId="7C0D18D8">
            <w:pPr>
              <w:spacing w:after="0" w:line="240" w:lineRule="auto"/>
            </w:pPr>
            <w:r>
              <w:t>&gt; 20%</w:t>
            </w:r>
          </w:p>
        </w:tc>
        <w:tc>
          <w:tcPr>
            <w:tcW w:w="2880" w:type="dxa"/>
          </w:tcPr>
          <w:p w14:paraId="6C899AEE">
            <w:pPr>
              <w:spacing w:after="0" w:line="240" w:lineRule="auto"/>
            </w:pPr>
            <w:r>
              <w:t>邀请关系统计</w:t>
            </w:r>
          </w:p>
        </w:tc>
      </w:tr>
      <w:tr w14:paraId="212E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A99A92">
            <w:pPr>
              <w:spacing w:after="0" w:line="240" w:lineRule="auto"/>
            </w:pPr>
            <w:r>
              <w:t>首充用户比例</w:t>
            </w:r>
          </w:p>
        </w:tc>
        <w:tc>
          <w:tcPr>
            <w:tcW w:w="2880" w:type="dxa"/>
          </w:tcPr>
          <w:p w14:paraId="5A730F1D">
            <w:pPr>
              <w:spacing w:after="0" w:line="240" w:lineRule="auto"/>
            </w:pPr>
            <w:r>
              <w:t>&gt; 30%</w:t>
            </w:r>
          </w:p>
        </w:tc>
        <w:tc>
          <w:tcPr>
            <w:tcW w:w="2880" w:type="dxa"/>
          </w:tcPr>
          <w:p w14:paraId="27D05352">
            <w:pPr>
              <w:spacing w:after="0" w:line="240" w:lineRule="auto"/>
            </w:pPr>
            <w:r>
              <w:t>控制台账单</w:t>
            </w:r>
          </w:p>
        </w:tc>
      </w:tr>
      <w:tr w14:paraId="6C95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6D9E45">
            <w:pPr>
              <w:spacing w:after="0" w:line="240" w:lineRule="auto"/>
            </w:pPr>
            <w:r>
              <w:t>平均首充金额</w:t>
            </w:r>
          </w:p>
        </w:tc>
        <w:tc>
          <w:tcPr>
            <w:tcW w:w="2880" w:type="dxa"/>
          </w:tcPr>
          <w:p w14:paraId="7B9C5CB9">
            <w:pPr>
              <w:spacing w:after="0" w:line="240" w:lineRule="auto"/>
            </w:pPr>
            <w:r>
              <w:t>≥ ¥100（阶梯赠送主推 ¥100-200 档）</w:t>
            </w:r>
          </w:p>
        </w:tc>
        <w:tc>
          <w:tcPr>
            <w:tcW w:w="2880" w:type="dxa"/>
          </w:tcPr>
          <w:p w14:paraId="24C45402">
            <w:pPr>
              <w:spacing w:after="0" w:line="240" w:lineRule="auto"/>
            </w:pPr>
            <w:r>
              <w:t>控制台账单</w:t>
            </w:r>
          </w:p>
        </w:tc>
      </w:tr>
      <w:tr w14:paraId="4E918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A28A4">
            <w:pPr>
              <w:spacing w:after="0" w:line="240" w:lineRule="auto"/>
            </w:pPr>
            <w:r>
              <w:t>邀请裂变系数</w:t>
            </w:r>
          </w:p>
        </w:tc>
        <w:tc>
          <w:tcPr>
            <w:tcW w:w="2880" w:type="dxa"/>
          </w:tcPr>
          <w:p w14:paraId="23746B93">
            <w:pPr>
              <w:spacing w:after="0" w:line="240" w:lineRule="auto"/>
            </w:pPr>
            <w:r>
              <w:t>&gt; 1.2</w:t>
            </w:r>
          </w:p>
        </w:tc>
        <w:tc>
          <w:tcPr>
            <w:tcW w:w="2880" w:type="dxa"/>
          </w:tcPr>
          <w:p w14:paraId="26A04000">
            <w:pPr>
              <w:spacing w:after="0" w:line="240" w:lineRule="auto"/>
            </w:pPr>
            <w:r>
              <w:t>二级邀请关系</w:t>
            </w:r>
          </w:p>
        </w:tc>
      </w:tr>
    </w:tbl>
    <w:p w14:paraId="0A634BD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30AC4"/>
    <w:rsid w:val="4391633D"/>
    <w:rsid w:val="4A0837BD"/>
    <w:rsid w:val="55E3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537</Words>
  <Characters>1069</Characters>
  <Lines>0</Lines>
  <Paragraphs>0</Paragraphs>
  <TotalTime>1</TotalTime>
  <ScaleCrop>false</ScaleCrop>
  <LinksUpToDate>false</LinksUpToDate>
  <CharactersWithSpaces>1146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</cp:lastModifiedBy>
  <dcterms:modified xsi:type="dcterms:W3CDTF">2026-05-21T08:13:33Z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eyJoZGlkIjoiNzM0N2FiYWE5ZWUzNTFiZThiYWVlYThiZTYzOTBmNTEiLCJ1c2VySWQiOiI1MjYzNDQxNTcifQ==</vt:lpwstr>
  </property>
  <property fmtid="{D5CDD505-2E9C-101B-9397-08002B2CF9AE}" pid="3" name="KSOProductBuildVer">
    <vt:lpwstr>2052-12.1.0.25856</vt:lpwstr>
  </property>
  <property fmtid="{D5CDD505-2E9C-101B-9397-08002B2CF9AE}" pid="4" name="ICV">
    <vt:lpwstr>AAB274787D844253B0783B5F4E5F241B_12</vt:lpwstr>
  </property>
</Properties>
</file>