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项目代码学习指南</w:t>
      </w:r>
    </w:p>
    <w:p>
      <w:r>
        <w:t>UnityPortfolio · 代码实读与练习</w:t>
        <w:br/>
        <w:t>依据 2026 年 10 月 10 日工程状态编写</w:t>
      </w:r>
    </w:p>
    <w:p>
      <w:pPr>
        <w:pStyle w:val="Heading2"/>
      </w:pPr>
      <w:r>
        <w:t>先把项目跑起来</w:t>
      </w:r>
    </w:p>
    <w:p>
      <w:r>
        <w:t>使用 Unity 2022.3.62f2c1 打开工程根目录，等待导入完成，再打开 Assets/Scenes/Ruins.unity。先玩一轮远程角色和近战角色，再阅读代码；不要一开始就逐行读完主类。本文所有路径都相对 UnityPortfolio 根目录，不依赖原电脑盘符。</w:t>
      </w:r>
    </w:p>
    <w:p>
      <w:pPr>
        <w:pStyle w:val="Heading2"/>
      </w:pPr>
      <w:r>
        <w:t>建议阅读顺序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312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关注的问题</w:t>
            </w:r>
          </w:p>
        </w:tc>
        <w:tc>
          <w:tcPr>
            <w:tcW w:type="dxa" w:w="3312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入口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第一轮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谁启动游戏 一次攻击如何发生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RuinsGame.cs、RuinsGame.Aiming.cs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第二轮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技能如何获得 何时产生联动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SkillDefinition.cs、Domain/SkillLoadout.cs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第三轮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怪物如何行动 对象如何复用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Domain/EliteChargeBrain.cs、Domain/LeasePool.cs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第四轮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UI 怎样读状态 如何自动回归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UI/GameUiContract.cs、Editor/PortfolioRuleTests.cs</w:t>
            </w:r>
          </w:p>
        </w:tc>
      </w:tr>
    </w:tbl>
    <w:p>
      <w:pPr>
        <w:pStyle w:val="Heading2"/>
      </w:pPr>
      <w:r>
        <w:t>每次阅读只完成一个闭环</w:t>
      </w:r>
    </w:p>
    <w:p>
      <w:r>
        <w:t>先找到方法的调用者，再记录它读取的状态、改变的状态、通知的表现层，最后找对应测试。读懂的标准不是记住类名，而是能解释“改这个值会影响什么，以及哪里不应受影响”。</w:t>
      </w:r>
    </w:p>
    <w:p>
      <w:r>
        <w:t>练习统一在副本中进行。每次只改一个点，记录改前现象、预期结果、实际结果，完成后恢复。不要同时改数值、动画和碰撞，否则很难定位差异。</w:t>
      </w:r>
    </w:p>
    <w:p>
      <w:pPr>
        <w:pStyle w:val="Heading2"/>
      </w:pPr>
      <w:r>
        <w:t>路径约定</w:t>
      </w:r>
    </w:p>
    <w:p>
      <w:r>
        <w:t>下文简称 Scripts 表示 Assets/Scripts，Editor 表示 Assets/Editor。Domain 和 UI 分别是 Scripts 下的子目录。配置资产位于 Assets/Resources。文档中的示意代码是学习说明，不应整段覆盖现有实现。</w:t>
      </w:r>
    </w:p>
    <w:p>
      <w:pPr>
        <w:pStyle w:val="Heading1"/>
        <w:pageBreakBefore/>
      </w:pPr>
      <w:r>
        <w:t>一 认识启动与单次攻击</w:t>
      </w:r>
    </w:p>
    <w:p>
      <w:pPr>
        <w:pStyle w:val="Heading2"/>
      </w:pPr>
      <w:r>
        <w:t>先读这几处</w:t>
      </w:r>
    </w:p>
    <w:p>
      <w:r>
        <w:t>Scripts/RuinsGame.cs：从 Awake、StartRun、TickSimulation 入手。Awake 连接配置、资源与表现对象；StartRun 重置一局状态；TickSimulation 推进玩法。再看 RuinsGame.UI.cs 如何把状态交给 UI。</w:t>
      </w:r>
    </w:p>
    <w:p>
      <w:r>
        <w:t>RuinsGame 通过 partial 分文件组织地图、技能、瞄准等代码。它们仍然是同一个类，能够共享私有状态；“分了文件”不等于“模块已经完全解耦”。</w:t>
      </w:r>
    </w:p>
    <w:p>
      <w:pPr>
        <w:pStyle w:val="Heading2"/>
      </w:pPr>
      <w:r>
        <w:t>追踪一发远程攻击</w:t>
      </w:r>
    </w:p>
    <w:p>
      <w:pPr>
        <w:spacing w:after="180"/>
      </w:pPr>
      <w:r>
        <w:rPr>
          <w:rFonts w:ascii="Consolas" w:hAnsi="Consolas"/>
          <w:sz w:val="18"/>
        </w:rPr>
        <w:t>Fire</w:t>
      </w:r>
      <w:r>
        <w:rPr>
          <w:rFonts w:ascii="Consolas" w:hAnsi="Consolas"/>
          <w:sz w:val="18"/>
        </w:rPr>
        <w:br/>
        <w:t xml:space="preserve">  -&gt; PrepareRangedAim / 法杖发射点</w:t>
      </w:r>
      <w:r>
        <w:rPr>
          <w:rFonts w:ascii="Consolas" w:hAnsi="Consolas"/>
          <w:sz w:val="18"/>
        </w:rPr>
        <w:br/>
        <w:t xml:space="preserve">  -&gt; SpawnShot</w:t>
      </w:r>
      <w:r>
        <w:rPr>
          <w:rFonts w:ascii="Consolas" w:hAnsi="Consolas"/>
          <w:sz w:val="18"/>
        </w:rPr>
        <w:br/>
        <w:t xml:space="preserve">  -&gt; ResolveShot</w:t>
      </w:r>
      <w:r>
        <w:rPr>
          <w:rFonts w:ascii="Consolas" w:hAnsi="Consolas"/>
          <w:sz w:val="18"/>
        </w:rPr>
        <w:br/>
        <w:t xml:space="preserve">  -&gt; Damage</w:t>
      </w:r>
      <w:r>
        <w:rPr>
          <w:rFonts w:ascii="Consolas" w:hAnsi="Consolas"/>
          <w:sz w:val="18"/>
        </w:rPr>
        <w:br/>
        <w:t xml:space="preserve">  -&gt; TriggerRoutes / ApplyElements</w:t>
      </w:r>
      <w:r>
        <w:rPr>
          <w:rFonts w:ascii="Consolas" w:hAnsi="Consolas"/>
          <w:sz w:val="18"/>
        </w:rPr>
        <w:br/>
        <w:t xml:space="preserve">  -&gt; 伤害反馈与 UI 状态刷新</w:t>
      </w:r>
    </w:p>
    <w:p>
      <w:r>
        <w:t>定位 Scripts/RuinsGame.Aiming.cs：发射方向应由“鼠标世界坐标减去法杖发射点”计算，而不是从角色中心连到鼠标。枪口还需要根据角色朝向、Sprite 尺寸和动作偏移换算；靠墙时需限制发射点，避免穿墙起射。</w:t>
      </w:r>
    </w:p>
    <w:p>
      <w:r>
        <w:t>定位 Scripts/RuinsGame.HitResolution.cs：阅读扫掠命中和最近目标选择。不能只看这一帧子弹的终点，否则高速子弹会越过怪物。还要比较敌人命中与墙体阻挡的先后，而不是先伤害所有敌人再检查墙。</w:t>
      </w:r>
    </w:p>
    <w:p>
      <w:pPr>
        <w:pStyle w:val="Heading2"/>
      </w:pPr>
      <w:r>
        <w:t>小练习</w:t>
      </w:r>
    </w:p>
    <w:p>
      <w:r>
        <w:t>在 Fire、ResolveShot、Damage 设置断点，手动只发射一次。写下发射点、方向、目标和伤害来源。随后移动鼠标到角色不同方向，确认准星中心只是输入指示，不能因视觉动画移动真实瞄准点。</w:t>
      </w:r>
    </w:p>
    <w:p>
      <w:r>
        <w:t>验收问题：法杖被动画推移时，为什么碰撞体不应一起摆动？子弹穿透时，为什么还需要记录已经命中过的敌人？</w:t>
      </w:r>
    </w:p>
    <w:p>
      <w:pPr>
        <w:pStyle w:val="Heading1"/>
        <w:pageBreakBefore/>
      </w:pPr>
      <w:r>
        <w:t>二 技能管理与联动规则</w:t>
      </w:r>
    </w:p>
    <w:p>
      <w:r>
        <w:t>先读 Scripts/SkillDefinition.cs、SkillCatalog.cs，再读 Domain/ISkillParameters.cs、SkillLoadout.cs，最后读 Domain/SynergyRules.cs 与 RuinsGame.Skills.cs。当前有 18 个技能定义资产，两种角色各使用 0 至 8 的槽位。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3312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312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实际代码</w:t>
            </w:r>
          </w:p>
        </w:tc>
        <w:tc>
          <w:tcPr>
            <w:tcW w:type="dxa" w:w="3312"/>
            <w:shd w:fill="34434C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不负责什么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配置与校验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SkillDefinition、SkillCatalog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不直接发射子弹或改变场景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本局拥有状态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SkillLoadout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不创建技能卡片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组合条件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SynergyRules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不播放特效</w:t>
            </w:r>
          </w:p>
        </w:tc>
      </w:tr>
      <w:tr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效果执行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RuinsGame.Skills</w:t>
            </w:r>
          </w:p>
        </w:tc>
        <w:tc>
          <w:tcPr>
            <w:tcW w:type="dxa" w:w="3312"/>
          </w:tcPr>
          <w:p>
            <w:pPr>
              <w:spacing w:after="100" w:before="100"/>
            </w:pPr>
            <w:r>
              <w:rPr>
                <w:sz w:val="20"/>
              </w:rPr>
              <w:t>负责读规则并实施伤害和状态</w:t>
            </w:r>
          </w:p>
        </w:tc>
      </w:tr>
    </w:tbl>
    <w:p>
      <w:pPr>
        <w:pStyle w:val="Heading2"/>
      </w:pPr>
      <w:r>
        <w:t>理解位掩码</w:t>
      </w:r>
    </w:p>
    <w:p>
      <w:r>
        <w:t>一个技能槽位对应一位。槽位 0 的标记是 1，槽位 3 的标记是 8，同时拥有两者就是 9。用“当前掩码与需要掩码按位与，结果是否等于需要掩码”判断前置条件。配置目录还检查重复标识、无效数值与不可达前置条件，避免写出无法获得的技能。</w:t>
      </w:r>
    </w:p>
    <w:p>
      <w:pPr>
        <w:spacing w:after="180"/>
      </w:pPr>
      <w:r>
        <w:rPr>
          <w:rFonts w:ascii="Consolas" w:hAnsi="Consolas"/>
          <w:sz w:val="18"/>
        </w:rPr>
        <w:t>// 原理示意</w:t>
      </w:r>
      <w:r>
        <w:rPr>
          <w:rFonts w:ascii="Consolas" w:hAnsi="Consolas"/>
          <w:sz w:val="18"/>
        </w:rPr>
        <w:br/>
        <w:t>int owned = (1 &lt;&lt; 0) | (1 &lt;&lt; 3);</w:t>
      </w:r>
      <w:r>
        <w:rPr>
          <w:rFonts w:ascii="Consolas" w:hAnsi="Consolas"/>
          <w:sz w:val="18"/>
        </w:rPr>
        <w:br/>
        <w:t>bool ready = (owned &amp; required) == required;</w:t>
      </w:r>
    </w:p>
    <w:p>
      <w:pPr>
        <w:pStyle w:val="Heading2"/>
      </w:pPr>
      <w:r>
        <w:t>组合不仅是数值相加</w:t>
      </w:r>
    </w:p>
    <w:p>
      <w:r>
        <w:t>现有规则包含 Overload、IceShatter、DashEcho、ThermalShock，以及近战的 ShieldCounter、HeavySlam、ShieldBreach。阅读 TriggerRoutes 时重点看“命中前是否已经燃烧或减速”、触发冷却和二次伤害是否允许继续触发效果。若链式伤害重新触发同一链，会产生失控递归或伤害爆炸。</w:t>
      </w:r>
    </w:p>
    <w:p>
      <w:r>
        <w:t>可配置不代表全都数据化：复杂组合的行为仍在 C# 中，新增组合通常需要同时扩展规则、执行逻辑、表现和测试。不要只增加一个图标就认为技能已完成。</w:t>
      </w:r>
    </w:p>
    <w:p>
      <w:pPr>
        <w:pStyle w:val="Heading2"/>
      </w:pPr>
      <w:r>
        <w:t>小练习</w:t>
      </w:r>
    </w:p>
    <w:p>
      <w:r>
        <w:t>选一个已有的远程数值技能，确认资产里的参数键确实被 SkillLoadout 读取，再小幅调整数值。检查技能描述、实际伤害和测试预期是否一致。当前散射方向按默认三发设计，不能只把发数改成五发就假定仍然对称。</w:t>
      </w:r>
    </w:p>
    <w:p>
      <w:pPr>
        <w:pStyle w:val="Heading1"/>
        <w:pageBreakBefore/>
      </w:pPr>
      <w:r>
        <w:t>三 近战动作与敌人决策</w:t>
      </w:r>
    </w:p>
    <w:p>
      <w:pPr>
        <w:pStyle w:val="Heading2"/>
      </w:pPr>
      <w:r>
        <w:t>动作和伤害时机分开理解</w:t>
      </w:r>
    </w:p>
    <w:p>
      <w:r>
        <w:t>阅读 Scripts/AttackTimeline.cs、HeroMotionPresenter.cs、RuinsGame.Motion.cs 和 RuinsGame.Shield.cs。AttackTimeline 配置动作时长与命中阶段；HeroMotionPresenter 处理步态、混合和视觉偏移；玩法代码决定何时真正结算伤害。</w:t>
      </w:r>
    </w:p>
    <w:p>
      <w:r>
        <w:t>例如普通近战动作时长为 0.48 秒，命中阶段为 0.375，理论命中时点就是 0.18 秒。挥砍特效应围绕这个时点表现，而不能随意提前到动作起手。动作偏移用于图像表现，不应把脚下碰撞位置一起拖动。</w:t>
      </w:r>
    </w:p>
    <w:p>
      <w:r>
        <w:t>这套实现不是完整骨骼动画系统，也不是 Animator 状态机方案。它通过现有帧素材、程序化偏移与时序控制减轻僵硬感；缺少的死亡或过渡帧，仍需要素材或专门表现补足。</w:t>
      </w:r>
    </w:p>
    <w:p>
      <w:pPr>
        <w:pStyle w:val="Heading2"/>
      </w:pPr>
      <w:r>
        <w:t>阅读精英怪状态机</w:t>
      </w:r>
    </w:p>
    <w:p>
      <w:r>
        <w:t>Domain/EliteChargeBrain.cs 包含 Chase、Windup、Charge、Recover、Stunned、Dead 等状态。先列出每个状态的进入条件、持续条件、退出条件，再看场景层如何提供目标方向和推进时间。Domain/SentryBrain.cs 是另一个对照例子。</w:t>
      </w:r>
    </w:p>
    <w:p>
      <w:r>
        <w:t>状态机的价值是避免多个布尔值形成“既蓄力又死亡又移动”的矛盾组合。这里的 Domain 并非全部脱离 Unity：部分规则使用 Vector2、Mathf，不能简单宣称整个领域层可直接放进纯 .NET 程序。</w:t>
      </w:r>
    </w:p>
    <w:p>
      <w:pPr>
        <w:pStyle w:val="Heading2"/>
      </w:pPr>
      <w:r>
        <w:t>小练习</w:t>
      </w:r>
    </w:p>
    <w:p>
      <w:r>
        <w:t>分别记录精英蓄力时玩家移动、冲刺撞墙、受击致死这三种情况下的状态转移。测试应该验证转移和伤害窗口，而不只是检查怪物是否出现在场景中。</w:t>
      </w:r>
    </w:p>
    <w:p>
      <w:r>
        <w:t>验收问题：修改动作时长会不会改变攻击频率？死亡能否打断冲刺？视觉受击抖动是否意外改变怪物碰撞位置？</w:t>
      </w:r>
    </w:p>
    <w:p>
      <w:pPr>
        <w:pStyle w:val="Heading1"/>
        <w:pageBreakBefore/>
      </w:pPr>
      <w:r>
        <w:t>四 对象池与怪潮调度</w:t>
      </w:r>
    </w:p>
    <w:p>
      <w:pPr>
        <w:pStyle w:val="Heading2"/>
      </w:pPr>
      <w:r>
        <w:t>从通用池读到游戏接入</w:t>
      </w:r>
    </w:p>
    <w:p>
      <w:r>
        <w:t>阅读 Domain/LeasePool.cs，再读 RuinsGame.Pooling.cs、RuinsGame.Horde.cs。通用池管理租出、归还、重置和闲置上限；玩法层决定何时租借、哪些数据需要清空。池包含租借集合检查与统计，不只是一个 Stack。</w:t>
      </w:r>
    </w:p>
    <w:p>
      <w:r>
        <w:t>重点检查归还后的速度、生命、计时器、命中集合、事件订阅和对象可见性。对象地址被复用并不代表仍是同一个逻辑敌人。现有敌人回收会清理子弹命中集合与冲刺命中记录，避免新怪复用了旧对象却不能再次受伤。</w:t>
      </w:r>
    </w:p>
    <w:p>
      <w:r>
        <w:t>对象池减少频繁创建和销毁，不会自动消除所有 GC，也不能解决所有逻辑耗时。粒子、字符串、集合扩容和 UI 重建仍可能产生分配。</w:t>
      </w:r>
    </w:p>
    <w:p>
      <w:pPr>
        <w:pStyle w:val="Heading2"/>
      </w:pPr>
      <w:r>
        <w:t>总量和同屏量是两回事</w:t>
      </w:r>
    </w:p>
    <w:p>
      <w:r>
        <w:t>Domain/WaveDirector.cs 管理待生成预算与波次节奏；RuinsGame.Waves.cs 负责安全出生位置与分批生成。三关的默认总预算分别为 100、180、260，同屏上限分别为 24、40、60。不要把总预算当成同一帧创建的怪物数量。</w:t>
      </w:r>
    </w:p>
    <w:p>
      <w:r>
        <w:t>RuinsGame.Horde.cs 使用空间网格缩小部分邻近查询，当前格子大小为 80，邻近分离查询访问周边格子。但子弹 ResolveShot 仍会遍历敌人集合，不能在作品集中写成“所有碰撞查询都已网格化”。</w:t>
      </w:r>
    </w:p>
    <w:p>
      <w:pPr>
        <w:pStyle w:val="Heading2"/>
      </w:pPr>
      <w:r>
        <w:t>小练习</w:t>
      </w:r>
    </w:p>
    <w:p>
      <w:r>
        <w:t>观察对象池的 Created、Rents、Returns、PeakActive 等指标。重复进入战斗后，创建数是否趋于稳定？退出关卡后租出对象是否正确归还？再提高同屏量做对比，记录 CPU 和 GC，而不是只凭画面判断流畅度。</w:t>
      </w:r>
    </w:p>
    <w:p>
      <w:r>
        <w:t>不要为了性能把所有静态地砖都放进对象池。长驻对象如果没有反复生成销毁，池化会增加管理复杂度，却不一定有收益。</w:t>
      </w:r>
    </w:p>
    <w:p>
      <w:pPr>
        <w:pStyle w:val="Heading1"/>
        <w:pageBreakBefore/>
      </w:pPr>
      <w:r>
        <w:t>五 UI 与表现边界</w:t>
      </w:r>
    </w:p>
    <w:p>
      <w:pPr>
        <w:pStyle w:val="Heading2"/>
      </w:pPr>
      <w:r>
        <w:t>让 UI 读取状态而不是接管战斗</w:t>
      </w:r>
    </w:p>
    <w:p>
      <w:r>
        <w:t>阅读 UI/GameUiContract.cs、PortfolioCanvasUI.cs、HealthBarView.cs，以及 RuinsGame.UI.cs。UI 使用状态快照和命令接口：快照给出显示所需的数据，命令表达选择技能、开始游戏等意图。最终合法性与状态变化仍由玩法层负责。</w:t>
      </w:r>
    </w:p>
    <w:p>
      <w:r>
        <w:t>Domain/HealthModel.cs 提供 Changed、Died 事件。观察订阅与取消订阅是否成对，尤其是 UI 隐藏、重建和对象复用时。否则旧视图仍响应消息，会出现重复刷新或引用残留。</w:t>
      </w:r>
    </w:p>
    <w:p>
      <w:pPr>
        <w:pStyle w:val="Heading2"/>
      </w:pPr>
      <w:r>
        <w:t>特效表达结果 不制造结果</w:t>
      </w:r>
    </w:p>
    <w:p>
      <w:r>
        <w:t>RuinsGame.Reactions.cs 发出 ReactionCue，ReactionFeedback.cs 与 ReactionFeedback.Skills.cs 消费表现信息。特效可以改变线条、颜色、持续时间，但不应自行给敌人扣血。这样调整电弧和爆炸外观时，战斗规则不必随之变化。</w:t>
      </w:r>
    </w:p>
    <w:p>
      <w:r>
        <w:t>UI/AimCursorView.cs 处理鼠标位置、可见性和发射反馈；AimReticleGraphic.cs 绘制准星网格。中心应固定在输入点，反馈只改变外围线条。暂停、窗口失焦和关闭组件时，还需要恢复系统指针。</w:t>
      </w:r>
    </w:p>
    <w:p>
      <w:pPr>
        <w:pStyle w:val="Heading2"/>
      </w:pPr>
      <w:r>
        <w:t>字体与资源</w:t>
      </w:r>
    </w:p>
    <w:p>
      <w:r>
        <w:t>UiTypography.cs 缓存工程内的思源黑体常规与粗体资源。当前使用 UGUI 的 Text，不是 TextMeshPro。中文字体已经随项目提供，但迁移时必须保留字体文件和许可证；不要依赖另一台电脑刚好安装了相同字体。</w:t>
      </w:r>
    </w:p>
    <w:p>
      <w:pPr>
        <w:pStyle w:val="Heading2"/>
      </w:pPr>
      <w:r>
        <w:t>小练习</w:t>
      </w:r>
    </w:p>
    <w:p>
      <w:r>
        <w:t>只改准星外围颜色或尺寸，不动瞄准计算，验证子弹方向完全不变。随后切换角色、暂停、打开选技能弹窗，确认指针和高亮状态正确。这个练习能直接体会“输入、玩法、表现”分离的价值。</w:t>
      </w:r>
    </w:p>
    <w:p>
      <w:pPr>
        <w:pStyle w:val="Heading1"/>
        <w:pageBreakBefore/>
      </w:pPr>
      <w:r>
        <w:t>六 自动化测试与学习验收</w:t>
      </w:r>
    </w:p>
    <w:p>
      <w:pPr>
        <w:pStyle w:val="Heading2"/>
      </w:pPr>
      <w:r>
        <w:t>现在使用什么测试</w:t>
      </w:r>
    </w:p>
    <w:p>
      <w:r>
        <w:t>本项目是自定义 Unity Editor 测试入口，不是已接入 NUnit 或 Unity Test Framework 的测试工程。Editor/PortfolioRuleTests.cs 做规则回归；PortfolioSmokeTest.cs 运行玩法冒烟检查；其他 Portfolio…Checks.cs 覆盖专项行为。</w:t>
      </w:r>
    </w:p>
    <w:p>
      <w:r>
        <w:t>规则测试适合生命边界、组合条件、池归还和状态转移。冒烟测试适合检查场景、资源、UI、三关推进、输入、碰撞和池回归能否协同。它们不能替代实际手感、视觉质量和目标设备性能验收。</w:t>
      </w:r>
    </w:p>
    <w:p>
      <w:pPr>
        <w:pStyle w:val="Heading2"/>
      </w:pPr>
      <w:r>
        <w:t>运行方式</w:t>
      </w:r>
    </w:p>
    <w:p>
      <w:pPr>
        <w:spacing w:after="180"/>
      </w:pPr>
      <w:r>
        <w:rPr>
          <w:rFonts w:ascii="Consolas" w:hAnsi="Consolas"/>
          <w:sz w:val="18"/>
        </w:rPr>
        <w:t xml:space="preserve"> .\Run-Tests.ps1 -Suite Rules -UnityPath "D:\Unity\Editor\Unity.exe"</w:t>
      </w:r>
      <w:r>
        <w:rPr>
          <w:rFonts w:ascii="Consolas" w:hAnsi="Consolas"/>
          <w:sz w:val="18"/>
        </w:rPr>
        <w:br/>
        <w:t xml:space="preserve"> .\Run-Tests.ps1 -Suite Gameplay -UnityPath "D:\Unity\Editor\Unity.exe"</w:t>
      </w:r>
    </w:p>
    <w:p>
      <w:r>
        <w:t>把示例路径替换为实际编辑器文件位置。也可设置 UNITY_EDITOR_PATH 环境变量。优先在迁移副本运行：测试可能创建缺失配置、准备场景和输出截图，不是纯只读检查。Gameplay 需要图形环境，不应改成无图形运行。</w:t>
      </w:r>
    </w:p>
    <w:p>
      <w:pPr>
        <w:pStyle w:val="Heading2"/>
      </w:pPr>
      <w:r>
        <w:t>用三个步骤写一个测试</w:t>
      </w:r>
    </w:p>
    <w:p>
      <w:r>
        <w:t>准备：创建 HealthModel，设置可控初始生命。执行：施加超过剩余生命的伤害。断言：生命不会变为负数，死亡事件只在应当发生时触发。继续验证死亡后的治疗行为与 Reset 行为。参考现有测试里的真实方法签名，不照抄伪接口。</w:t>
      </w:r>
    </w:p>
    <w:p>
      <w:r>
        <w:t>先故意制造一个小错误，例如暂时破坏生命下限保护，确认测试能失败，再恢复代码确认通过。现有规则测试包含演示性错误检测；“捕获到故意制造的错误”与项目真实失败要分清。</w:t>
      </w:r>
    </w:p>
    <w:p>
      <w:pPr>
        <w:pStyle w:val="Heading2"/>
      </w:pPr>
      <w:r>
        <w:t>完成学习的验收清单</w:t>
      </w:r>
    </w:p>
    <w:p>
      <w:r>
        <w:t>你应能独立解释一发攻击从输入到伤害的路径；给一个技能组合补条件测试；定位对象池未归还原因；只调整特效而不改伤害；在另一目录运行回归并读懂日志。若只能背出对象池和状态机的名字，还需要再做上述练习。</w:t>
      </w:r>
    </w:p>
    <w:p>
      <w:r>
        <w:t>2026 年 10 月 10 日已在本机不携带旧缓存的迁移副本完成首次导入与 Gameplay 回归，退出码为 0，日志包含 PORTFOLIO_SMOKE_OK。此结果不是跨平台测试，也不是所有玩法体验都已验证。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UnityPortfolio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