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jc w:val="left"/>
        <w:rPr>
          <w:rStyle w:val="8"/>
          <w:rFonts w:hint="eastAsia" w:ascii="宋体" w:hAnsi="宋体" w:eastAsia="宋体" w:cs="宋体"/>
          <w:color w:val="2E75B5"/>
          <w:kern w:val="0"/>
          <w:sz w:val="32"/>
          <w:szCs w:val="32"/>
          <w:lang w:val="en-US" w:eastAsia="zh-CN" w:bidi="ar"/>
        </w:rPr>
      </w:pPr>
      <w:r>
        <w:rPr>
          <w:rStyle w:val="8"/>
          <w:rFonts w:hint="eastAsia" w:ascii="宋体" w:hAnsi="宋体" w:eastAsia="宋体" w:cs="宋体"/>
          <w:color w:val="2E75B5"/>
          <w:kern w:val="0"/>
          <w:sz w:val="28"/>
          <w:szCs w:val="28"/>
          <w:lang w:val="en-US" w:eastAsia="zh-CN" w:bidi="ar"/>
        </w:rPr>
        <w:t xml:space="preserve">                   </w:t>
      </w:r>
      <w:r>
        <w:rPr>
          <w:rStyle w:val="8"/>
          <w:rFonts w:hint="eastAsia" w:ascii="宋体" w:hAnsi="宋体" w:eastAsia="宋体" w:cs="宋体"/>
          <w:color w:val="2E75B5"/>
          <w:kern w:val="0"/>
          <w:sz w:val="32"/>
          <w:szCs w:val="32"/>
          <w:lang w:val="en-US" w:eastAsia="zh-CN" w:bidi="ar"/>
        </w:rPr>
        <w:t xml:space="preserve"> 社区运营方案</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jc w:val="left"/>
        <w:rPr>
          <w:rStyle w:val="8"/>
          <w:rFonts w:hint="default" w:ascii="宋体" w:hAnsi="宋体" w:eastAsia="宋体" w:cs="宋体"/>
          <w:color w:val="2E75B5"/>
          <w:kern w:val="0"/>
          <w:sz w:val="32"/>
          <w:szCs w:val="32"/>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jc w:val="left"/>
        <w:rPr>
          <w:rStyle w:val="8"/>
          <w:rFonts w:ascii="宋体" w:hAnsi="宋体" w:eastAsia="宋体" w:cs="宋体"/>
          <w:color w:val="2E75B5"/>
          <w:kern w:val="0"/>
          <w:sz w:val="28"/>
          <w:szCs w:val="28"/>
          <w:lang w:val="en-US" w:eastAsia="zh-CN" w:bidi="ar"/>
        </w:rPr>
      </w:pPr>
      <w:r>
        <w:rPr>
          <w:rStyle w:val="8"/>
          <w:rFonts w:ascii="宋体" w:hAnsi="宋体" w:eastAsia="宋体" w:cs="宋体"/>
          <w:color w:val="2E75B5"/>
          <w:kern w:val="0"/>
          <w:sz w:val="28"/>
          <w:szCs w:val="28"/>
          <w:lang w:val="en-US" w:eastAsia="zh-CN" w:bidi="ar"/>
        </w:rPr>
        <w:t>前期准备阶段</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241" w:firstLineChars="100"/>
        <w:rPr>
          <w:b/>
          <w:bCs/>
        </w:rPr>
      </w:pPr>
      <w:r>
        <w:rPr>
          <w:rFonts w:hint="eastAsia"/>
          <w:b/>
          <w:bCs/>
          <w:lang w:val="en-US" w:eastAsia="zh-CN"/>
        </w:rPr>
        <w:t>1、</w:t>
      </w:r>
      <w:r>
        <w:rPr>
          <w:b/>
          <w:bCs/>
        </w:rPr>
        <w:t>目标是什么</w:t>
      </w:r>
    </w:p>
    <w:p>
      <w:pPr>
        <w:pStyle w:val="5"/>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 内容：筛选女性向内容、搭建好内容库</w:t>
      </w:r>
    </w:p>
    <w:p>
      <w:pPr>
        <w:pStyle w:val="5"/>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用户：摸清KOL需求促进合作、引流用户、了解用户需求</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jc w:val="left"/>
        <w:rPr>
          <w:rStyle w:val="8"/>
          <w:rFonts w:ascii="宋体" w:hAnsi="宋体" w:eastAsia="宋体" w:cs="宋体"/>
          <w:color w:val="2E75B5"/>
          <w:kern w:val="0"/>
          <w:sz w:val="28"/>
          <w:szCs w:val="28"/>
          <w:lang w:val="en-US" w:eastAsia="zh-CN" w:bidi="ar"/>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241" w:firstLineChars="100"/>
        <w:rPr>
          <w:rFonts w:hint="eastAsia"/>
          <w:b/>
          <w:bCs/>
          <w:lang w:val="en-US" w:eastAsia="zh-CN"/>
        </w:rPr>
      </w:pPr>
      <w:r>
        <w:rPr>
          <w:rFonts w:hint="eastAsia"/>
          <w:b/>
          <w:bCs/>
          <w:lang w:val="en-US" w:eastAsia="zh-CN"/>
        </w:rPr>
        <w:t>2、做什么</w:t>
      </w:r>
    </w:p>
    <w:p>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 内容：收集各个二次元社区的内容运营方案、分析内容类型、了解内容来源、为搭建内容库做准备</w:t>
      </w:r>
    </w:p>
    <w:p>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rPr>
      </w:pPr>
      <w:r>
        <w:t>用户：</w:t>
      </w:r>
      <w:r>
        <w:rPr>
          <w:rFonts w:hint="eastAsia"/>
          <w:lang w:val="en-US" w:eastAsia="zh-CN"/>
        </w:rPr>
        <w:t>通过用户的发言和喜好，</w:t>
      </w:r>
      <w:r>
        <w:t>了解用户画像、用户所在渠道、跟贴吧吧主、B站UP主等一系列KOL做沟通</w:t>
      </w:r>
      <w:r>
        <w:rPr>
          <w:rFonts w:hint="eastAsia"/>
          <w:lang w:eastAsia="zh-CN"/>
        </w:rPr>
        <w:t>。</w:t>
      </w:r>
      <w:r>
        <w:rPr>
          <w:rFonts w:hint="eastAsia"/>
        </w:rPr>
        <w:t>寻找各个目标内容方向KOL，活跃用户，摸清KOL及活跃用户需求，促进合作、引流用户、了解用户需求</w:t>
      </w:r>
    </w:p>
    <w:p>
      <w:pPr>
        <w:pStyle w:val="5"/>
        <w:keepNext w:val="0"/>
        <w:keepLines w:val="0"/>
        <w:pageBreakBefore w:val="0"/>
        <w:widowControl/>
        <w:numPr>
          <w:ilvl w:val="0"/>
          <w:numId w:val="3"/>
        </w:numPr>
        <w:kinsoku/>
        <w:wordWrap/>
        <w:overflowPunct/>
        <w:topLinePunct w:val="0"/>
        <w:autoSpaceDE/>
        <w:autoSpaceDN/>
        <w:bidi w:val="0"/>
        <w:adjustRightInd/>
        <w:snapToGrid/>
        <w:spacing w:beforeAutospacing="0" w:afterAutospacing="0" w:line="360" w:lineRule="auto"/>
        <w:ind w:left="840" w:leftChars="0" w:hanging="420" w:firstLineChars="0"/>
      </w:pPr>
      <w:r>
        <w:t>为爬虫抓数据做字段准备</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eastAsia"/>
          <w:b/>
          <w:bCs/>
          <w:lang w:val="en-US" w:eastAsia="zh-CN"/>
        </w:rPr>
      </w:pPr>
      <w:r>
        <w:rPr>
          <w:rFonts w:hint="eastAsia"/>
          <w:b/>
          <w:bCs/>
          <w:lang w:val="en-US" w:eastAsia="zh-CN"/>
        </w:rPr>
        <w:t>3、具体工作</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210" w:leftChars="100" w:right="0" w:firstLine="240" w:firstLineChars="100"/>
      </w:pPr>
      <w:r>
        <w:t>3.1</w:t>
      </w:r>
      <w:r>
        <w:rPr>
          <w:rFonts w:hint="eastAsia"/>
          <w:lang w:val="en-US" w:eastAsia="zh-CN"/>
        </w:rPr>
        <w:t xml:space="preserve"> AVG</w:t>
      </w:r>
      <w:r>
        <w:t>贴吧摸底</w:t>
      </w:r>
    </w:p>
    <w:tbl>
      <w:tblPr>
        <w:tblStyle w:val="6"/>
        <w:tblW w:w="4171" w:type="dxa"/>
        <w:tblInd w:w="0" w:type="dxa"/>
        <w:shd w:val="clear" w:color="auto" w:fill="auto"/>
        <w:tblLayout w:type="fixed"/>
        <w:tblCellMar>
          <w:top w:w="0" w:type="dxa"/>
          <w:left w:w="0" w:type="dxa"/>
          <w:bottom w:w="0" w:type="dxa"/>
          <w:right w:w="0" w:type="dxa"/>
        </w:tblCellMar>
      </w:tblPr>
      <w:tblGrid>
        <w:gridCol w:w="4171"/>
      </w:tblGrid>
      <w:tr>
        <w:tblPrEx>
          <w:shd w:val="clear" w:color="auto" w:fill="auto"/>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tbl>
            <w:tblPr>
              <w:tblStyle w:val="6"/>
              <w:tblW w:w="4171" w:type="dxa"/>
              <w:tblInd w:w="-15" w:type="dxa"/>
              <w:shd w:val="clear" w:color="auto" w:fill="auto"/>
              <w:tblLayout w:type="fixed"/>
              <w:tblCellMar>
                <w:top w:w="0" w:type="dxa"/>
                <w:left w:w="0" w:type="dxa"/>
                <w:bottom w:w="0" w:type="dxa"/>
                <w:right w:w="0" w:type="dxa"/>
              </w:tblCellMar>
            </w:tblPr>
            <w:tblGrid>
              <w:gridCol w:w="4171"/>
            </w:tblGrid>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美男吸血鬼：伟人诱惑</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星屑日像仪</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学园男友 闪光音符</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危险的家伙们</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神酒之尊：你的皇子</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魔法学校：秘密辅导</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茜色世界中与君咏唱</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#idolish7#</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花之女王</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项圈x恶意</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冷然之天秤</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Code:Realize创世的姬君</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幸运之杖</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Collar malice</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虔诚之花的晚钟</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clock zero</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吉原彼岸花（和谐版）</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NORN9 LAST ERA</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マイナスエイト</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明治东京恋伽</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NOISE-voice of snow-</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Cendrillon palikA</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死神彼氏</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DYNAMIC CHORD</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Charade Maniacs</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白虎隊 志士異聞記</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歌之王子殿下</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薄樱鬼汉化版</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众神的恶作剧</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魔鬼恋人</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冷然之天秤</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虔诚之花的晚钟</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collar×malice</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温泉之花</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大正×対称アリス</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Glass Heart Princess</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热血异能部活谭</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死神と少女</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華アワセ</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花咲くまにまに</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BLACK WOLVES SAGA </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Blackish House</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ダイヤの国のアリス</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我的现实生活过于充实</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AMNESIA的Later</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Crowd </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幸运之杖</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十三支演义</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悠久のティアブレイド </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与魔共舞（dance with devil）</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黑与白的爱丽丝</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喧哗番长乙女</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DIABOLIK  LOVERS</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personA〜オペラ座の怪人</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剑为君舞</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blackish house</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王子与驯兽师</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乙女游戏吧</w:t>
                  </w:r>
                </w:p>
              </w:tc>
            </w:tr>
            <w:tr>
              <w:tblPrEx>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刀剑乱舞</w:t>
                  </w:r>
                </w:p>
              </w:tc>
            </w:tr>
          </w:tbl>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p>
        </w:tc>
      </w:tr>
      <w:tr>
        <w:tblPrEx>
          <w:shd w:val="clear" w:color="auto" w:fill="auto"/>
          <w:tblLayout w:type="fixed"/>
          <w:tblCellMar>
            <w:top w:w="0" w:type="dxa"/>
            <w:left w:w="0" w:type="dxa"/>
            <w:bottom w:w="0" w:type="dxa"/>
            <w:right w:w="0" w:type="dxa"/>
          </w:tblCellMar>
        </w:tblPrEx>
        <w:trPr>
          <w:trHeight w:val="270" w:hRule="atLeast"/>
        </w:trPr>
        <w:tc>
          <w:tcPr>
            <w:tcW w:w="417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p>
        </w:tc>
      </w:tr>
    </w:tbl>
    <w:p>
      <w:pPr>
        <w:pStyle w:val="5"/>
        <w:keepNext w:val="0"/>
        <w:keepLines w:val="0"/>
        <w:pageBreakBefore w:val="0"/>
        <w:widowControl/>
        <w:numPr>
          <w:ilvl w:val="0"/>
          <w:numId w:val="4"/>
        </w:numPr>
        <w:suppressLineNumbers w:val="0"/>
        <w:tabs>
          <w:tab w:val="left" w:pos="312"/>
        </w:tabs>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lang w:val="en-US" w:eastAsia="zh-CN"/>
        </w:rPr>
      </w:pPr>
      <w:r>
        <w:rPr>
          <w:rFonts w:hint="eastAsia"/>
          <w:lang w:val="en-US" w:eastAsia="zh-CN"/>
        </w:rPr>
        <w:t>每人分12个AVG游戏贴</w:t>
      </w:r>
    </w:p>
    <w:p>
      <w:pPr>
        <w:pStyle w:val="5"/>
        <w:keepNext w:val="0"/>
        <w:keepLines w:val="0"/>
        <w:pageBreakBefore w:val="0"/>
        <w:widowControl/>
        <w:numPr>
          <w:ilvl w:val="0"/>
          <w:numId w:val="4"/>
        </w:numPr>
        <w:suppressLineNumbers w:val="0"/>
        <w:tabs>
          <w:tab w:val="left" w:pos="312"/>
        </w:tabs>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lang w:val="en-US" w:eastAsia="zh-CN"/>
        </w:rPr>
      </w:pPr>
      <w:r>
        <w:t>观察</w:t>
      </w:r>
      <w:r>
        <w:rPr>
          <w:rFonts w:hint="eastAsia"/>
          <w:lang w:val="en-US" w:eastAsia="zh-CN"/>
        </w:rPr>
        <w:t>游戏的贴吧</w:t>
      </w:r>
      <w:r>
        <w:t>活跃度，指标</w:t>
      </w:r>
      <w:r>
        <w:rPr>
          <w:rFonts w:hint="eastAsia"/>
          <w:lang w:eastAsia="zh-CN"/>
        </w:rPr>
        <w:t>：</w:t>
      </w:r>
      <w:r>
        <w:rPr>
          <w:rFonts w:hint="eastAsia"/>
          <w:lang w:val="en-US" w:eastAsia="zh-CN"/>
        </w:rPr>
        <w:t>最近20帖子的发帖</w:t>
      </w:r>
      <w:r>
        <w:t>时间</w:t>
      </w:r>
      <w:r>
        <w:rPr>
          <w:rFonts w:hint="eastAsia"/>
          <w:lang w:val="en-US" w:eastAsia="zh-CN"/>
        </w:rPr>
        <w:t>急回复数</w:t>
      </w:r>
      <w:r>
        <w:t>、</w:t>
      </w:r>
      <w:r>
        <w:rPr>
          <w:rFonts w:hint="eastAsia"/>
          <w:lang w:val="en-US" w:eastAsia="zh-CN"/>
        </w:rPr>
        <w:t>贴吧</w:t>
      </w:r>
      <w:r>
        <w:t>关注数</w:t>
      </w:r>
      <w:r>
        <w:rPr>
          <w:rFonts w:hint="eastAsia"/>
          <w:lang w:eastAsia="zh-CN"/>
        </w:rPr>
        <w:t>、</w:t>
      </w:r>
      <w:r>
        <w:rPr>
          <w:rFonts w:hint="eastAsia"/>
          <w:lang w:val="en-US" w:eastAsia="zh-CN"/>
        </w:rPr>
        <w:t>帖子数量、精品贴数量</w:t>
      </w:r>
      <w:r>
        <w:t>等指标</w:t>
      </w:r>
      <w:r>
        <w:rPr>
          <w:rFonts w:hint="eastAsia"/>
          <w:lang w:eastAsia="zh-CN"/>
        </w:rPr>
        <w:t>，</w:t>
      </w:r>
      <w:r>
        <w:rPr>
          <w:rFonts w:hint="eastAsia"/>
          <w:lang w:val="en-US" w:eastAsia="zh-CN"/>
        </w:rPr>
        <w:t>用</w:t>
      </w:r>
      <w:r>
        <w:t>以判断是否使用该</w:t>
      </w:r>
      <w:r>
        <w:rPr>
          <w:rFonts w:hint="eastAsia"/>
          <w:lang w:val="en-US" w:eastAsia="zh-CN"/>
        </w:rPr>
        <w:t>游戏内容</w:t>
      </w:r>
    </w:p>
    <w:p>
      <w:pPr>
        <w:pStyle w:val="5"/>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pPr>
      <w:r>
        <w:t>了解内容，记录内容的字段，如精品内容、最近流行内容、CG资源帖等</w:t>
      </w:r>
    </w:p>
    <w:p>
      <w:pPr>
        <w:pStyle w:val="5"/>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 私信吧主或者精品内容贴的生产用户，联系kol用户</w:t>
      </w:r>
    </w:p>
    <w:p>
      <w:pPr>
        <w:pStyle w:val="5"/>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default"/>
          <w:lang w:val="en-US" w:eastAsia="zh-CN"/>
        </w:rPr>
      </w:pPr>
      <w:r>
        <w:t> </w:t>
      </w:r>
      <w:r>
        <w:rPr>
          <w:rFonts w:hint="eastAsia"/>
          <w:lang w:val="en-US" w:eastAsia="zh-CN"/>
        </w:rPr>
        <w:t>每个人负责12个贴吧，整理好数据后根据用户群大小，决定重点跟进哪些游戏</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420" w:leftChars="200" w:right="0"/>
      </w:pPr>
      <w:r>
        <w:t>3.2 q群潜伏</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r>
        <w:rPr>
          <w:rFonts w:hint="eastAsia"/>
          <w:lang w:val="en-US" w:eastAsia="zh-CN"/>
        </w:rPr>
        <w:t>目的：</w:t>
      </w:r>
      <w:r>
        <w:t>潜入目前市面上热门女性的社区社群，跟用户互动，了解用户喜好</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eastAsia"/>
        </w:rPr>
      </w:pPr>
      <w:r>
        <w:rPr>
          <w:rFonts w:hint="eastAsia"/>
        </w:rPr>
        <w:t>晨曦列车官方交流群789186445</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eastAsia"/>
        </w:rPr>
      </w:pPr>
      <w:r>
        <w:rPr>
          <w:rFonts w:hint="eastAsia"/>
        </w:rPr>
        <w:t>美男战国 国服官方2群715246589</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eastAsia"/>
        </w:rPr>
      </w:pPr>
      <w:r>
        <w:rPr>
          <w:rFonts w:hint="eastAsia"/>
          <w:lang w:val="en-US" w:eastAsia="zh-CN"/>
        </w:rPr>
        <w:t xml:space="preserve">电击404一群    </w:t>
      </w:r>
      <w:r>
        <w:rPr>
          <w:rFonts w:hint="eastAsia"/>
        </w:rPr>
        <w:t>882845987</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eastAsia"/>
          <w:lang w:val="en-US" w:eastAsia="zh-CN"/>
        </w:rPr>
      </w:pPr>
      <w:r>
        <w:rPr>
          <w:rFonts w:hint="eastAsia"/>
          <w:lang w:val="en-US" w:eastAsia="zh-CN"/>
        </w:rPr>
        <w:t>目前各个画师群跟橙光游戏社群</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default"/>
          <w:lang w:val="en-US" w:eastAsia="zh-CN"/>
        </w:rPr>
      </w:pPr>
      <w:r>
        <w:rPr>
          <w:rFonts w:hint="eastAsia"/>
          <w:lang w:val="en-US" w:eastAsia="zh-CN"/>
        </w:rPr>
        <w:t>橙光一群</w:t>
      </w:r>
      <w:r>
        <w:rPr>
          <w:rFonts w:hint="default"/>
          <w:lang w:val="en-US" w:eastAsia="zh-CN"/>
        </w:rPr>
        <w:t>172150026</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default"/>
          <w:lang w:val="en-US" w:eastAsia="zh-CN"/>
        </w:rPr>
      </w:pPr>
      <w:r>
        <w:rPr>
          <w:rFonts w:hint="eastAsia"/>
          <w:lang w:val="en-US" w:eastAsia="zh-CN"/>
        </w:rPr>
        <w:t>橙光交流群</w:t>
      </w:r>
      <w:r>
        <w:rPr>
          <w:rFonts w:hint="default"/>
          <w:lang w:val="en-US" w:eastAsia="zh-CN"/>
        </w:rPr>
        <w:t>161743331</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default"/>
          <w:lang w:val="en-US" w:eastAsia="zh-CN"/>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eastAsia"/>
        </w:rPr>
      </w:pPr>
      <w:r>
        <w:rPr>
          <w:rFonts w:ascii="宋体" w:hAnsi="宋体" w:eastAsia="宋体" w:cs="宋体"/>
          <w:sz w:val="24"/>
          <w:szCs w:val="24"/>
        </w:rPr>
        <w:drawing>
          <wp:inline distT="0" distB="0" distL="114300" distR="114300">
            <wp:extent cx="5057140" cy="8704580"/>
            <wp:effectExtent l="0" t="0" r="10160" b="127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5057140" cy="870458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eastAsia"/>
        </w:rPr>
      </w:pPr>
      <w:r>
        <w:rPr>
          <w:rFonts w:ascii="宋体" w:hAnsi="宋体" w:eastAsia="宋体" w:cs="宋体"/>
          <w:sz w:val="24"/>
          <w:szCs w:val="24"/>
        </w:rPr>
        <w:drawing>
          <wp:inline distT="0" distB="0" distL="114300" distR="114300">
            <wp:extent cx="5422900" cy="9404985"/>
            <wp:effectExtent l="0" t="0" r="635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422900" cy="940498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r>
        <w:rPr>
          <w:rFonts w:hint="eastAsia"/>
          <w:lang w:val="en-US" w:eastAsia="zh-CN"/>
        </w:rPr>
        <w:t>可以通过看群内用户聊天记录，或者参与用户的聊天，以用来</w:t>
      </w:r>
      <w:r>
        <w:t>测试内容方向</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b/>
          <w:bCs/>
        </w:rPr>
      </w:pPr>
      <w:r>
        <w:rPr>
          <w:b/>
          <w:bCs/>
        </w:rPr>
        <w:t>3.3竞品社区卧底</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eastAsia"/>
          <w:lang w:val="en-US" w:eastAsia="zh-CN"/>
        </w:rPr>
      </w:pPr>
      <w:r>
        <w:rPr>
          <w:rFonts w:hint="eastAsia"/>
          <w:lang w:val="en-US" w:eastAsia="zh-CN"/>
        </w:rPr>
        <w:t>二次元属性明显的社区有半次元，第一弹，B站，快看漫画，波洞，泛二次元聚集地：微博，LOFTER，豆瓣</w:t>
      </w:r>
      <w:r>
        <w:rPr>
          <w:rFonts w:hint="eastAsia"/>
        </w:rPr>
        <w:t>，</w:t>
      </w:r>
      <w:r>
        <w:t>克拉克拉，猫耳</w:t>
      </w:r>
    </w:p>
    <w:tbl>
      <w:tblPr>
        <w:tblStyle w:val="6"/>
        <w:tblW w:w="8040" w:type="dxa"/>
        <w:tblInd w:w="0" w:type="dxa"/>
        <w:shd w:val="clear" w:color="auto" w:fill="auto"/>
        <w:tblLayout w:type="fixed"/>
        <w:tblCellMar>
          <w:top w:w="0" w:type="dxa"/>
          <w:left w:w="0" w:type="dxa"/>
          <w:bottom w:w="0" w:type="dxa"/>
          <w:right w:w="0" w:type="dxa"/>
        </w:tblCellMar>
      </w:tblPr>
      <w:tblGrid>
        <w:gridCol w:w="6960"/>
        <w:gridCol w:w="1080"/>
      </w:tblGrid>
      <w:tr>
        <w:tblPrEx>
          <w:shd w:val="clear" w:color="auto" w:fill="auto"/>
          <w:tblLayout w:type="fixed"/>
          <w:tblCellMar>
            <w:top w:w="0" w:type="dxa"/>
            <w:left w:w="0" w:type="dxa"/>
            <w:bottom w:w="0" w:type="dxa"/>
            <w:right w:w="0" w:type="dxa"/>
          </w:tblCellMar>
        </w:tblPrEx>
        <w:trPr>
          <w:trHeight w:val="270" w:hRule="atLeast"/>
        </w:trPr>
        <w:tc>
          <w:tcPr>
            <w:tcW w:w="6960"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翼梦游戏汉化列表及下载地址：http://tieba.baidu.com/p/2174991657</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6960"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乙女向游戏专门论坛：翼之梦：http://www.otomedream.com/</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6960"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游戏饭饭：http://bbs.yxfanfan.com/</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rPr>
                <w:rFonts w:hint="eastAsia" w:ascii="宋体" w:hAnsi="宋体" w:eastAsia="宋体" w:cs="宋体"/>
                <w:i w:val="0"/>
                <w:color w:val="000000"/>
                <w:sz w:val="22"/>
                <w:szCs w:val="22"/>
                <w:u w:val="none"/>
              </w:rPr>
            </w:pPr>
          </w:p>
        </w:tc>
      </w:tr>
      <w:tr>
        <w:tblPrEx>
          <w:shd w:val="clear" w:color="auto" w:fill="auto"/>
          <w:tblLayout w:type="fixed"/>
          <w:tblCellMar>
            <w:top w:w="0" w:type="dxa"/>
            <w:left w:w="0" w:type="dxa"/>
            <w:bottom w:w="0" w:type="dxa"/>
            <w:right w:w="0" w:type="dxa"/>
          </w:tblCellMar>
        </w:tblPrEx>
        <w:trPr>
          <w:trHeight w:val="270" w:hRule="atLeast"/>
        </w:trPr>
        <w:tc>
          <w:tcPr>
            <w:tcW w:w="6960"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综合游戏站点：电玩巴士：http://www.tgbus.com/</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rPr>
                <w:rFonts w:hint="eastAsia" w:ascii="宋体" w:hAnsi="宋体" w:eastAsia="宋体" w:cs="宋体"/>
                <w:i w:val="0"/>
                <w:color w:val="000000"/>
                <w:sz w:val="22"/>
                <w:szCs w:val="22"/>
                <w:u w:val="none"/>
              </w:rPr>
            </w:pPr>
          </w:p>
        </w:tc>
      </w:tr>
      <w:tr>
        <w:tblPrEx>
          <w:shd w:val="clear" w:color="auto" w:fill="auto"/>
          <w:tblLayout w:type="fixed"/>
          <w:tblCellMar>
            <w:top w:w="0" w:type="dxa"/>
            <w:left w:w="0" w:type="dxa"/>
            <w:bottom w:w="0" w:type="dxa"/>
            <w:right w:w="0" w:type="dxa"/>
          </w:tblCellMar>
        </w:tblPrEx>
        <w:trPr>
          <w:trHeight w:val="270" w:hRule="atLeast"/>
        </w:trPr>
        <w:tc>
          <w:tcPr>
            <w:tcW w:w="6960"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多玩：http://www.duowan.com/</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rPr>
                <w:rFonts w:hint="eastAsia" w:ascii="宋体" w:hAnsi="宋体" w:eastAsia="宋体" w:cs="宋体"/>
                <w:i w:val="0"/>
                <w:color w:val="000000"/>
                <w:sz w:val="22"/>
                <w:szCs w:val="22"/>
                <w:u w:val="none"/>
              </w:rPr>
            </w:pPr>
          </w:p>
        </w:tc>
      </w:tr>
      <w:tr>
        <w:tblPrEx>
          <w:shd w:val="clear" w:color="auto" w:fill="auto"/>
          <w:tblLayout w:type="fixed"/>
          <w:tblCellMar>
            <w:top w:w="0" w:type="dxa"/>
            <w:left w:w="0" w:type="dxa"/>
            <w:bottom w:w="0" w:type="dxa"/>
            <w:right w:w="0" w:type="dxa"/>
          </w:tblCellMar>
        </w:tblPrEx>
        <w:trPr>
          <w:trHeight w:val="270" w:hRule="atLeast"/>
        </w:trPr>
        <w:tc>
          <w:tcPr>
            <w:tcW w:w="6960"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扑家汉化组：http://www.pujiahh.com/</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6960"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囧萌http://www.keimoe.com/forum.php</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rPr>
                <w:rFonts w:hint="eastAsia" w:ascii="宋体" w:hAnsi="宋体" w:eastAsia="宋体" w:cs="宋体"/>
                <w:i w:val="0"/>
                <w:color w:val="000000"/>
                <w:sz w:val="22"/>
                <w:szCs w:val="22"/>
                <w:u w:val="none"/>
              </w:rPr>
            </w:pPr>
          </w:p>
        </w:tc>
      </w:tr>
      <w:tr>
        <w:tblPrEx>
          <w:shd w:val="clear" w:color="auto" w:fill="auto"/>
          <w:tblLayout w:type="fixed"/>
          <w:tblCellMar>
            <w:top w:w="0" w:type="dxa"/>
            <w:left w:w="0" w:type="dxa"/>
            <w:bottom w:w="0" w:type="dxa"/>
            <w:right w:w="0" w:type="dxa"/>
          </w:tblCellMar>
        </w:tblPrEx>
        <w:trPr>
          <w:trHeight w:val="270" w:hRule="atLeast"/>
        </w:trPr>
        <w:tc>
          <w:tcPr>
            <w:tcW w:w="6960" w:type="dxa"/>
            <w:tcBorders>
              <w:top w:val="nil"/>
              <w:left w:val="nil"/>
              <w:bottom w:val="nil"/>
              <w:right w:val="nil"/>
            </w:tcBorders>
            <w:shd w:val="clear" w:color="auto" w:fill="auto"/>
            <w:noWrap/>
            <w:tcMar>
              <w:top w:w="15" w:type="dxa"/>
              <w:left w:w="15" w:type="dxa"/>
              <w:right w:w="15" w:type="dxa"/>
            </w:tcMar>
            <w:vAlign w:val="center"/>
          </w:tcPr>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0"/>
              <w:rPr>
                <w:rFonts w:hint="eastAsia" w:ascii="宋体" w:hAnsi="宋体" w:eastAsia="宋体" w:cs="宋体"/>
                <w:i w:val="0"/>
                <w:color w:val="000000"/>
                <w:kern w:val="0"/>
                <w:sz w:val="22"/>
                <w:szCs w:val="22"/>
                <w:u w:val="none"/>
                <w:lang w:val="en-US" w:eastAsia="zh-CN" w:bidi="ar"/>
              </w:rPr>
            </w:pPr>
            <w:r>
              <w:rPr>
                <w:rFonts w:hint="default" w:ascii="Helvetica" w:hAnsi="Helvetica" w:eastAsia="Helvetica" w:cs="Helvetica"/>
                <w:b w:val="0"/>
                <w:i w:val="0"/>
                <w:caps w:val="0"/>
                <w:color w:val="F09199"/>
                <w:spacing w:val="0"/>
                <w:sz w:val="19"/>
                <w:szCs w:val="19"/>
                <w:bdr w:val="none" w:color="auto" w:sz="0" w:space="0"/>
              </w:rPr>
              <w:t>Bangumi</w:t>
            </w:r>
            <w:r>
              <w:rPr>
                <w:rFonts w:hint="eastAsia" w:ascii="Helvetica" w:hAnsi="Helvetica" w:cs="Helvetica"/>
                <w:b w:val="0"/>
                <w:i w:val="0"/>
                <w:caps w:val="0"/>
                <w:color w:val="F09199"/>
                <w:spacing w:val="0"/>
                <w:sz w:val="19"/>
                <w:szCs w:val="19"/>
                <w:bdr w:val="none" w:color="auto" w:sz="0" w:space="0"/>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"https://bgm.tv/" </w:instrText>
            </w:r>
            <w:r>
              <w:rPr>
                <w:rFonts w:ascii="宋体" w:hAnsi="宋体" w:eastAsia="宋体" w:cs="宋体"/>
                <w:sz w:val="24"/>
                <w:szCs w:val="24"/>
              </w:rPr>
              <w:fldChar w:fldCharType="separate"/>
            </w:r>
            <w:r>
              <w:rPr>
                <w:rStyle w:val="9"/>
                <w:rFonts w:ascii="宋体" w:hAnsi="宋体" w:eastAsia="宋体" w:cs="宋体"/>
                <w:sz w:val="24"/>
                <w:szCs w:val="24"/>
              </w:rPr>
              <w:t>https://bgm.tv/</w:t>
            </w:r>
            <w:r>
              <w:rPr>
                <w:rFonts w:ascii="宋体" w:hAnsi="宋体" w:eastAsia="宋体" w:cs="宋体"/>
                <w:sz w:val="24"/>
                <w:szCs w:val="24"/>
              </w:rPr>
              <w:fldChar w:fldCharType="end"/>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rPr>
                <w:rFonts w:hint="eastAsia" w:ascii="宋体" w:hAnsi="宋体" w:eastAsia="宋体" w:cs="宋体"/>
                <w:i w:val="0"/>
                <w:color w:val="000000"/>
                <w:sz w:val="22"/>
                <w:szCs w:val="22"/>
                <w:u w:val="none"/>
              </w:rPr>
            </w:pPr>
          </w:p>
        </w:tc>
      </w:tr>
    </w:tbl>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default"/>
          <w:lang w:val="en-US" w:eastAsia="zh-CN"/>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rPr>
          <w:rFonts w:hint="eastAsia"/>
          <w:lang w:eastAsia="zh-CN"/>
        </w:rPr>
      </w:pPr>
      <w:r>
        <w:rPr>
          <w:rFonts w:hint="eastAsia"/>
          <w:lang w:val="en-US" w:eastAsia="zh-CN"/>
        </w:rPr>
        <w:t>每个人需研究</w:t>
      </w:r>
      <w:r>
        <w:t>该平台的内容品类，</w:t>
      </w:r>
      <w:r>
        <w:rPr>
          <w:rFonts w:hint="eastAsia"/>
          <w:lang w:val="en-US" w:eastAsia="zh-CN"/>
        </w:rPr>
        <w:t>并且</w:t>
      </w:r>
      <w:r>
        <w:t>整理</w:t>
      </w:r>
      <w:r>
        <w:rPr>
          <w:rFonts w:hint="eastAsia"/>
          <w:lang w:val="en-US" w:eastAsia="zh-CN"/>
        </w:rPr>
        <w:t>爬虫</w:t>
      </w:r>
      <w:r>
        <w:t>相关数据</w:t>
      </w:r>
      <w:r>
        <w:rPr>
          <w:rFonts w:hint="eastAsia"/>
          <w:lang w:eastAsia="zh-CN"/>
        </w:rPr>
        <w:t>：</w:t>
      </w:r>
    </w:p>
    <w:p>
      <w:pPr>
        <w:pStyle w:val="5"/>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pPr>
      <w:r>
        <w:t>不同品类的内容量</w:t>
      </w:r>
      <w:r>
        <w:rPr>
          <w:rFonts w:hint="eastAsia"/>
          <w:lang w:eastAsia="zh-CN"/>
        </w:rPr>
        <w:t>，</w:t>
      </w:r>
      <w:r>
        <w:rPr>
          <w:rFonts w:hint="eastAsia"/>
          <w:lang w:val="en-US" w:eastAsia="zh-CN"/>
        </w:rPr>
        <w:t>关注数，热门内容的互动数</w:t>
      </w:r>
      <w:r>
        <w:rPr>
          <w:rFonts w:hint="eastAsia"/>
          <w:lang w:eastAsia="zh-CN"/>
        </w:rPr>
        <w:t>，</w:t>
      </w:r>
      <w:r>
        <w:rPr>
          <w:rFonts w:hint="eastAsia"/>
          <w:lang w:val="en-US" w:eastAsia="zh-CN"/>
        </w:rPr>
        <w:t>最好能分析出该平台的主打内容及特色内容</w:t>
      </w:r>
    </w:p>
    <w:p>
      <w:pPr>
        <w:pStyle w:val="5"/>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pPr>
      <w:r>
        <w:t>观察该品类的关注数，用户活跃度，最近时间发帖时间，最近帖子的回复数</w:t>
      </w:r>
    </w:p>
    <w:p>
      <w:pPr>
        <w:pStyle w:val="5"/>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pPr>
      <w:r>
        <w:t>内容品类的构成，了解内容，记录下面内容的字段供爬取，如精品内容、最近流行内容、CG资源帖等</w:t>
      </w:r>
    </w:p>
    <w:p>
      <w:pPr>
        <w:pStyle w:val="5"/>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pPr>
      <w:r>
        <w:t>私信吧主或者精品内容贴的生产用户</w:t>
      </w:r>
    </w:p>
    <w:p>
      <w:pPr>
        <w:pStyle w:val="5"/>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eastAsia"/>
        </w:rPr>
      </w:pPr>
      <w:r>
        <w:rPr>
          <w:rFonts w:hint="eastAsia"/>
        </w:rPr>
        <w:t>了解竞品品类内容的运营现状</w:t>
      </w:r>
    </w:p>
    <w:p>
      <w:pPr>
        <w:pStyle w:val="5"/>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eastAsia"/>
        </w:rPr>
      </w:pPr>
      <w:r>
        <w:rPr>
          <w:rFonts w:hint="eastAsia"/>
        </w:rPr>
        <w:t>品类内容的数据观察</w:t>
      </w:r>
      <w:r>
        <w:rPr>
          <w:rFonts w:hint="eastAsia"/>
          <w:lang w:eastAsia="zh-CN"/>
        </w:rPr>
        <w:t>，</w:t>
      </w:r>
      <w:r>
        <w:rPr>
          <w:rFonts w:hint="eastAsia"/>
          <w:lang w:val="en-US" w:eastAsia="zh-CN"/>
        </w:rPr>
        <w:t>特别用户行为数据最多的内容，如收藏、评论、回复、分享</w:t>
      </w:r>
    </w:p>
    <w:p>
      <w:pPr>
        <w:pStyle w:val="5"/>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eastAsia"/>
        </w:rPr>
      </w:pPr>
      <w:r>
        <w:rPr>
          <w:rFonts w:hint="eastAsia"/>
        </w:rPr>
        <w:t>品类内容的更新迭代</w:t>
      </w:r>
      <w:r>
        <w:rPr>
          <w:rFonts w:hint="eastAsia"/>
          <w:lang w:eastAsia="zh-CN"/>
        </w:rPr>
        <w:t>，</w:t>
      </w:r>
      <w:r>
        <w:rPr>
          <w:rFonts w:hint="eastAsia"/>
          <w:lang w:val="en-US" w:eastAsia="zh-CN"/>
        </w:rPr>
        <w:t>找到最火的内容</w:t>
      </w:r>
    </w:p>
    <w:p>
      <w:pPr>
        <w:pStyle w:val="5"/>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eastAsia"/>
        </w:rPr>
      </w:pPr>
      <w:r>
        <w:rPr>
          <w:rFonts w:hint="eastAsia"/>
        </w:rPr>
        <w:t>品类内容内容源头的整理：kol账号收集，资源收集</w:t>
      </w:r>
    </w:p>
    <w:p>
      <w:pPr>
        <w:pStyle w:val="5"/>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pPr>
      <w:r>
        <w:rPr>
          <w:rFonts w:hint="eastAsia"/>
          <w:lang w:val="en-US" w:eastAsia="zh-CN"/>
        </w:rPr>
        <w:t>为马甲号的</w:t>
      </w:r>
      <w:r>
        <w:rPr>
          <w:rFonts w:hint="eastAsia"/>
        </w:rPr>
        <w:t>内容</w:t>
      </w:r>
      <w:r>
        <w:rPr>
          <w:rFonts w:hint="eastAsia"/>
          <w:lang w:val="en-US" w:eastAsia="zh-CN"/>
        </w:rPr>
        <w:t>匹配</w:t>
      </w:r>
      <w:r>
        <w:rPr>
          <w:rFonts w:hint="eastAsia"/>
        </w:rPr>
        <w:t>账号</w:t>
      </w:r>
      <w:r>
        <w:rPr>
          <w:rFonts w:hint="eastAsia"/>
          <w:lang w:val="en-US" w:eastAsia="zh-CN"/>
        </w:rPr>
        <w:t>问题做准备</w:t>
      </w:r>
    </w:p>
    <w:p>
      <w:pPr>
        <w:pStyle w:val="5"/>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rPr>
          <w:rFonts w:hint="eastAsia"/>
          <w:lang w:val="en-US" w:eastAsia="zh-CN"/>
        </w:rPr>
      </w:pPr>
      <w:r>
        <w:rPr>
          <w:rFonts w:hint="eastAsia"/>
          <w:lang w:val="en-US" w:eastAsia="zh-CN"/>
        </w:rPr>
        <w:t>以上调查完成后，每个品类负责人需要提供该品类的内容运营方案及内容运营相关材料，各个内容的占比，或者是确定好内容测试方案。可以优先选择其他平台的优秀内容数据进行测试，一般来说差距不会很大</w:t>
      </w:r>
    </w:p>
    <w:p>
      <w:pPr>
        <w:pStyle w:val="5"/>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rPr>
          <w:rFonts w:hint="default"/>
          <w:lang w:val="en-US" w:eastAsia="zh-CN"/>
        </w:rPr>
      </w:pPr>
      <w:r>
        <w:rPr>
          <w:rFonts w:hint="default"/>
          <w:lang w:val="en-US" w:eastAsia="zh-CN"/>
        </w:rPr>
        <w:drawing>
          <wp:inline distT="0" distB="0" distL="114300" distR="114300">
            <wp:extent cx="5825490" cy="2317750"/>
            <wp:effectExtent l="0" t="6985" r="0" b="1841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pPr>
        <w:pStyle w:val="5"/>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rPr>
          <w:rFonts w:hint="default"/>
          <w:lang w:val="en-US" w:eastAsia="zh-CN"/>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rPr>
          <w:rFonts w:hint="eastAsia"/>
          <w:lang w:val="en-US" w:eastAsia="zh-CN"/>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default"/>
          <w:b/>
          <w:bCs/>
          <w:lang w:val="en-US" w:eastAsia="zh-CN"/>
        </w:rPr>
      </w:pPr>
      <w:r>
        <w:rPr>
          <w:rFonts w:hint="eastAsia"/>
          <w:b/>
          <w:bCs/>
          <w:lang w:val="en-US" w:eastAsia="zh-CN"/>
        </w:rPr>
        <w:t>3.4内容试错的具体方法</w:t>
      </w:r>
    </w:p>
    <w:p>
      <w:pPr>
        <w:pStyle w:val="5"/>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360" w:lineRule="auto"/>
        <w:ind w:left="840" w:leftChars="200" w:right="0" w:rightChars="0" w:hanging="420" w:firstLineChars="0"/>
        <w:rPr>
          <w:rFonts w:hint="eastAsia"/>
          <w:lang w:val="en-US" w:eastAsia="zh-CN"/>
        </w:rPr>
      </w:pPr>
      <w:r>
        <w:rPr>
          <w:rFonts w:hint="eastAsia"/>
          <w:lang w:val="en-US" w:eastAsia="zh-CN"/>
        </w:rPr>
        <w:t>提前选好内容，针对不同的群体</w:t>
      </w:r>
    </w:p>
    <w:p>
      <w:pPr>
        <w:pStyle w:val="5"/>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360" w:lineRule="auto"/>
        <w:ind w:left="840" w:leftChars="200" w:right="0" w:rightChars="0" w:hanging="420" w:firstLineChars="0"/>
        <w:rPr>
          <w:rFonts w:hint="eastAsia"/>
          <w:lang w:val="en-US" w:eastAsia="zh-CN"/>
        </w:rPr>
      </w:pPr>
      <w:r>
        <w:rPr>
          <w:rFonts w:hint="eastAsia"/>
          <w:lang w:val="en-US" w:eastAsia="zh-CN"/>
        </w:rPr>
        <w:t>不同的内容给予的推荐位置和展示时间是一样的，平等对待，要不然的话会影响到展示效果（推荐算法）</w:t>
      </w:r>
    </w:p>
    <w:p>
      <w:pPr>
        <w:pStyle w:val="5"/>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360" w:lineRule="auto"/>
        <w:ind w:left="840" w:leftChars="200" w:right="0" w:rightChars="0" w:hanging="420" w:firstLineChars="0"/>
        <w:rPr>
          <w:rFonts w:hint="eastAsia"/>
          <w:lang w:val="en-US" w:eastAsia="zh-CN"/>
        </w:rPr>
      </w:pPr>
      <w:r>
        <w:rPr>
          <w:rFonts w:hint="eastAsia"/>
          <w:lang w:val="en-US" w:eastAsia="zh-CN"/>
        </w:rPr>
        <w:t>做好数据记录，提前制定好评估标准（ctr，PV等）</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200" w:right="0" w:rightChars="0" w:firstLine="240" w:firstLineChars="100"/>
        <w:rPr>
          <w:rFonts w:hint="default"/>
          <w:lang w:val="en-US" w:eastAsia="zh-CN"/>
        </w:rPr>
      </w:pPr>
      <w:r>
        <w:rPr>
          <w:rFonts w:hint="eastAsia"/>
          <w:lang w:val="en-US" w:eastAsia="zh-CN"/>
        </w:rPr>
        <w:t>同样的内容可利用</w:t>
      </w:r>
      <w:r>
        <w:rPr>
          <w:rFonts w:hint="default"/>
          <w:lang w:val="en-US" w:eastAsia="zh-CN"/>
        </w:rPr>
        <w:t>竞品的数据做参考。需要注意</w:t>
      </w:r>
      <w:r>
        <w:rPr>
          <w:rFonts w:hint="eastAsia"/>
          <w:lang w:val="en-US" w:eastAsia="zh-CN"/>
        </w:rPr>
        <w:t>下面</w:t>
      </w:r>
      <w:r>
        <w:rPr>
          <w:rFonts w:hint="default"/>
          <w:lang w:val="en-US" w:eastAsia="zh-CN"/>
        </w:rPr>
        <w:t>：</w:t>
      </w:r>
    </w:p>
    <w:p>
      <w:pPr>
        <w:pStyle w:val="5"/>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360" w:lineRule="auto"/>
        <w:ind w:left="840" w:leftChars="200" w:right="0" w:rightChars="0" w:hanging="420" w:firstLineChars="0"/>
        <w:rPr>
          <w:rFonts w:hint="default"/>
          <w:lang w:val="en-US" w:eastAsia="zh-CN"/>
        </w:rPr>
      </w:pPr>
      <w:r>
        <w:rPr>
          <w:rFonts w:hint="default"/>
          <w:lang w:val="en-US" w:eastAsia="zh-CN"/>
        </w:rPr>
        <w:t>该内容在竞品上的</w:t>
      </w:r>
      <w:r>
        <w:rPr>
          <w:rFonts w:hint="eastAsia"/>
          <w:lang w:val="en-US" w:eastAsia="zh-CN"/>
        </w:rPr>
        <w:t>发布</w:t>
      </w:r>
      <w:r>
        <w:rPr>
          <w:rFonts w:hint="default"/>
          <w:lang w:val="en-US" w:eastAsia="zh-CN"/>
        </w:rPr>
        <w:t>时间</w:t>
      </w:r>
    </w:p>
    <w:p>
      <w:pPr>
        <w:pStyle w:val="5"/>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360" w:lineRule="auto"/>
        <w:ind w:left="840" w:leftChars="200" w:right="0" w:rightChars="0" w:hanging="420" w:firstLineChars="0"/>
        <w:rPr>
          <w:rFonts w:hint="default"/>
          <w:lang w:val="en-US" w:eastAsia="zh-CN"/>
        </w:rPr>
      </w:pPr>
      <w:r>
        <w:rPr>
          <w:rFonts w:hint="default"/>
          <w:lang w:val="en-US" w:eastAsia="zh-CN"/>
        </w:rPr>
        <w:t>竞品的用户量级</w:t>
      </w:r>
    </w:p>
    <w:p>
      <w:pPr>
        <w:pStyle w:val="5"/>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360" w:lineRule="auto"/>
        <w:ind w:left="840" w:leftChars="200" w:right="0" w:rightChars="0" w:hanging="420" w:firstLineChars="0"/>
        <w:rPr>
          <w:rFonts w:hint="default"/>
          <w:lang w:val="en-US" w:eastAsia="zh-CN"/>
        </w:rPr>
      </w:pPr>
      <w:r>
        <w:rPr>
          <w:rFonts w:hint="default"/>
          <w:lang w:val="en-US" w:eastAsia="zh-CN"/>
        </w:rPr>
        <w:t>看该内容在竞品的平台上的展示位置</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b/>
          <w:bCs/>
        </w:rPr>
      </w:pPr>
      <w:r>
        <w:rPr>
          <w:b/>
          <w:bCs/>
        </w:rPr>
        <w:t>3.</w:t>
      </w:r>
      <w:r>
        <w:rPr>
          <w:rFonts w:hint="eastAsia"/>
          <w:b/>
          <w:bCs/>
          <w:lang w:val="en-US" w:eastAsia="zh-CN"/>
        </w:rPr>
        <w:t>5</w:t>
      </w:r>
      <w:r>
        <w:rPr>
          <w:b/>
          <w:bCs/>
        </w:rPr>
        <w:t>引流模式</w:t>
      </w:r>
    </w:p>
    <w:p>
      <w:pPr>
        <w:pStyle w:val="5"/>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制作引流内容，在其他平台分发</w:t>
      </w:r>
    </w:p>
    <w:p>
      <w:pPr>
        <w:pStyle w:val="5"/>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可做安利贴等内容等散发到豆瓣、知乎、微博、小红书等各个女性社区引流</w:t>
      </w:r>
    </w:p>
    <w:p>
      <w:pPr>
        <w:pStyle w:val="5"/>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结合当下热点，趁机宣传内容或者社区，以此吸引用户</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b/>
          <w:bCs/>
        </w:rPr>
      </w:pPr>
      <w:r>
        <w:rPr>
          <w:rFonts w:hint="eastAsia"/>
          <w:b/>
          <w:bCs/>
          <w:lang w:val="en-US" w:eastAsia="zh-CN"/>
        </w:rPr>
        <w:t>3.6</w:t>
      </w:r>
      <w:r>
        <w:rPr>
          <w:b/>
          <w:bCs/>
        </w:rPr>
        <w:t>内容类型</w:t>
      </w:r>
    </w:p>
    <w:p>
      <w:pPr>
        <w:pStyle w:val="5"/>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0" w:afterAutospacing="0" w:line="360" w:lineRule="auto"/>
        <w:ind w:left="420" w:leftChars="200" w:right="0"/>
      </w:pPr>
      <w:r>
        <w:rPr>
          <w:rFonts w:hint="eastAsia"/>
          <w:lang w:val="en-US" w:eastAsia="zh-CN"/>
        </w:rPr>
        <w:t>暂定品类：</w:t>
      </w:r>
      <w:r>
        <w:t>动漫</w:t>
      </w:r>
      <w:r>
        <w:rPr>
          <w:rFonts w:hint="eastAsia"/>
          <w:lang w:eastAsia="zh-CN"/>
        </w:rPr>
        <w:t>（</w:t>
      </w:r>
      <w:r>
        <w:t>声控</w:t>
      </w:r>
      <w:r>
        <w:rPr>
          <w:rFonts w:hint="eastAsia"/>
          <w:lang w:eastAsia="zh-CN"/>
        </w:rPr>
        <w:t>、</w:t>
      </w:r>
      <w:r>
        <w:rPr>
          <w:rFonts w:hint="eastAsia"/>
          <w:lang w:val="en-US" w:eastAsia="zh-CN"/>
        </w:rPr>
        <w:t>视频剪辑、漫画、cos、美图</w:t>
      </w:r>
      <w:r>
        <w:rPr>
          <w:rFonts w:hint="eastAsia"/>
          <w:lang w:eastAsia="zh-CN"/>
        </w:rPr>
        <w:t>）、</w:t>
      </w:r>
      <w:r>
        <w:t>游戏（</w:t>
      </w:r>
      <w:r>
        <w:rPr>
          <w:rFonts w:hint="eastAsia"/>
          <w:lang w:val="en-US" w:eastAsia="zh-CN"/>
        </w:rPr>
        <w:t>例如</w:t>
      </w:r>
      <w:r>
        <w:t>恋与制作人）</w:t>
      </w:r>
      <w:r>
        <w:rPr>
          <w:rFonts w:hint="eastAsia"/>
          <w:lang w:eastAsia="zh-CN"/>
        </w:rPr>
        <w:t>、</w:t>
      </w:r>
      <w:r>
        <w:t>日常（萌宠</w:t>
      </w:r>
      <w:r>
        <w:rPr>
          <w:rFonts w:hint="eastAsia"/>
          <w:lang w:eastAsia="zh-CN"/>
        </w:rPr>
        <w:t>、</w:t>
      </w:r>
      <w:r>
        <w:t>手工</w:t>
      </w:r>
      <w:r>
        <w:rPr>
          <w:rFonts w:hint="eastAsia"/>
          <w:lang w:eastAsia="zh-CN"/>
        </w:rPr>
        <w:t>、</w:t>
      </w:r>
      <w:r>
        <w:t>手帐</w:t>
      </w:r>
      <w:r>
        <w:rPr>
          <w:rFonts w:hint="eastAsia"/>
          <w:lang w:eastAsia="zh-CN"/>
        </w:rPr>
        <w:t>、</w:t>
      </w:r>
      <w:r>
        <w:rPr>
          <w:rFonts w:hint="eastAsia"/>
          <w:lang w:val="en-US" w:eastAsia="zh-CN"/>
        </w:rPr>
        <w:t>搞笑、星座、情感、</w:t>
      </w:r>
      <w:r>
        <w:t>jk</w:t>
      </w:r>
      <w:r>
        <w:rPr>
          <w:rFonts w:hint="eastAsia"/>
          <w:lang w:eastAsia="zh-CN"/>
        </w:rPr>
        <w:t>、</w:t>
      </w:r>
      <w:r>
        <w:t>Lolita</w:t>
      </w:r>
      <w:r>
        <w:rPr>
          <w:rFonts w:hint="eastAsia"/>
          <w:lang w:eastAsia="zh-CN"/>
        </w:rPr>
        <w:t>、</w:t>
      </w:r>
      <w:r>
        <w:t>汉服）</w:t>
      </w:r>
      <w:r>
        <w:rPr>
          <w:rFonts w:hint="eastAsia"/>
          <w:lang w:eastAsia="zh-CN"/>
        </w:rPr>
        <w:t>、</w:t>
      </w:r>
      <w:r>
        <w:t>影视</w:t>
      </w:r>
      <w:r>
        <w:rPr>
          <w:rFonts w:hint="eastAsia"/>
          <w:lang w:val="en-US" w:eastAsia="zh-CN"/>
        </w:rPr>
        <w:t>与明星、小说</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420" w:leftChars="200" w:right="0"/>
      </w:pPr>
      <w:r>
        <w:rPr>
          <w:rFonts w:hint="eastAsia"/>
          <w:lang w:val="en-US" w:eastAsia="zh-CN"/>
        </w:rPr>
        <w:t>2）暂定方向：</w:t>
      </w:r>
      <w:r>
        <w:t>少女心/乙女心</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420" w:leftChars="200" w:right="0"/>
        <w:rPr>
          <w:rFonts w:hint="eastAsia"/>
          <w:lang w:val="en-US" w:eastAsia="zh-CN"/>
        </w:rPr>
      </w:pPr>
      <w:r>
        <w:rPr>
          <w:rFonts w:hint="eastAsia"/>
          <w:lang w:val="en-US" w:eastAsia="zh-CN"/>
        </w:rPr>
        <w:t>3）确定每个品类的负责人</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420" w:leftChars="200" w:right="0"/>
        <w:rPr>
          <w:rFonts w:hint="default"/>
          <w:lang w:val="en-US" w:eastAsia="zh-CN"/>
        </w:rPr>
      </w:pPr>
      <w:r>
        <w:rPr>
          <w:rFonts w:hint="eastAsia"/>
          <w:lang w:val="en-US" w:eastAsia="zh-CN"/>
        </w:rPr>
        <w:t>4）AVG相关内容，作为我们的特色内容，在调查完贴吧数据后，每人负责1—2个游戏，测试数据为1周，如果数据不好，可以及时更换</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eastAsia"/>
          <w:b/>
          <w:bCs/>
          <w:lang w:val="en-US" w:eastAsia="zh-CN"/>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rPr>
          <w:rFonts w:hint="default"/>
          <w:b/>
          <w:bCs/>
          <w:lang w:val="en-US" w:eastAsia="zh-CN"/>
        </w:rPr>
      </w:pPr>
      <w:r>
        <w:rPr>
          <w:rFonts w:hint="eastAsia"/>
          <w:b/>
          <w:bCs/>
          <w:lang w:val="en-US" w:eastAsia="zh-CN"/>
        </w:rPr>
        <w:t>3.7内容填充方案基本原则</w:t>
      </w:r>
    </w:p>
    <w:p>
      <w:pPr>
        <w:keepNext w:val="0"/>
        <w:keepLines w:val="0"/>
        <w:pageBreakBefore w:val="0"/>
        <w:widowControl/>
        <w:numPr>
          <w:ilvl w:val="0"/>
          <w:numId w:val="10"/>
        </w:numPr>
        <w:suppressLineNumbers w:val="0"/>
        <w:pBdr>
          <w:top w:val="none" w:color="auto" w:sz="0" w:space="0"/>
        </w:pBdr>
        <w:tabs>
          <w:tab w:val="left" w:pos="720"/>
        </w:tabs>
        <w:kinsoku/>
        <w:wordWrap/>
        <w:overflowPunct/>
        <w:topLinePunct w:val="0"/>
        <w:autoSpaceDE/>
        <w:autoSpaceDN/>
        <w:bidi w:val="0"/>
        <w:adjustRightInd/>
        <w:snapToGrid/>
        <w:spacing w:before="0" w:beforeAutospacing="0" w:after="180" w:afterAutospacing="0" w:line="360" w:lineRule="auto"/>
        <w:ind w:left="1260" w:leftChars="0" w:hanging="420" w:firstLineChars="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填充大部分基础内容，构建社区内容多的局面</w:t>
      </w:r>
    </w:p>
    <w:p>
      <w:pPr>
        <w:keepNext w:val="0"/>
        <w:keepLines w:val="0"/>
        <w:pageBreakBefore w:val="0"/>
        <w:widowControl/>
        <w:numPr>
          <w:ilvl w:val="0"/>
          <w:numId w:val="10"/>
        </w:numPr>
        <w:suppressLineNumbers w:val="0"/>
        <w:pBdr>
          <w:top w:val="none" w:color="auto" w:sz="0" w:space="0"/>
        </w:pBdr>
        <w:tabs>
          <w:tab w:val="left" w:pos="720"/>
        </w:tabs>
        <w:kinsoku/>
        <w:wordWrap/>
        <w:overflowPunct/>
        <w:topLinePunct w:val="0"/>
        <w:autoSpaceDE/>
        <w:autoSpaceDN/>
        <w:bidi w:val="0"/>
        <w:adjustRightInd/>
        <w:snapToGrid/>
        <w:spacing w:before="0" w:beforeAutospacing="0" w:after="180" w:afterAutospacing="0" w:line="360" w:lineRule="auto"/>
        <w:ind w:left="1260" w:leftChars="0" w:hanging="420" w:firstLineChars="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填充一部分优质内容，即编辑通过采集不同基础内容，经过再加工，再整合或直接原创写出的，带有社区调性的高质量内容</w:t>
      </w:r>
      <w:r>
        <w:rPr>
          <w:rFonts w:hint="eastAsia" w:cstheme="minorBidi"/>
          <w:kern w:val="0"/>
          <w:sz w:val="24"/>
          <w:szCs w:val="24"/>
          <w:lang w:val="en-US" w:eastAsia="zh-CN" w:bidi="ar"/>
        </w:rPr>
        <w:t>，即专题内容</w:t>
      </w:r>
    </w:p>
    <w:p>
      <w:pPr>
        <w:keepNext w:val="0"/>
        <w:keepLines w:val="0"/>
        <w:pageBreakBefore w:val="0"/>
        <w:widowControl/>
        <w:numPr>
          <w:ilvl w:val="0"/>
          <w:numId w:val="10"/>
        </w:numPr>
        <w:suppressLineNumbers w:val="0"/>
        <w:pBdr>
          <w:top w:val="none" w:color="auto" w:sz="0" w:space="0"/>
        </w:pBdr>
        <w:tabs>
          <w:tab w:val="left" w:pos="720"/>
        </w:tabs>
        <w:kinsoku/>
        <w:wordWrap/>
        <w:overflowPunct/>
        <w:topLinePunct w:val="0"/>
        <w:autoSpaceDE/>
        <w:autoSpaceDN/>
        <w:bidi w:val="0"/>
        <w:adjustRightInd/>
        <w:snapToGrid/>
        <w:spacing w:before="0" w:beforeAutospacing="0" w:after="180" w:afterAutospacing="0" w:line="360" w:lineRule="auto"/>
        <w:ind w:left="1260" w:leftChars="0" w:hanging="420" w:firstLineChars="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填充一部分内容是适合浏览的，参与性不高但内容是用户需要的</w:t>
      </w:r>
      <w:r>
        <w:rPr>
          <w:rFonts w:hint="eastAsia" w:cstheme="minorBidi"/>
          <w:kern w:val="0"/>
          <w:sz w:val="24"/>
          <w:szCs w:val="24"/>
          <w:lang w:val="en-US" w:eastAsia="zh-CN" w:bidi="ar"/>
        </w:rPr>
        <w:t>，例如搞笑贴，资源贴等</w:t>
      </w:r>
    </w:p>
    <w:p>
      <w:pPr>
        <w:keepNext w:val="0"/>
        <w:keepLines w:val="0"/>
        <w:pageBreakBefore w:val="0"/>
        <w:widowControl/>
        <w:numPr>
          <w:ilvl w:val="0"/>
          <w:numId w:val="10"/>
        </w:numPr>
        <w:suppressLineNumbers w:val="0"/>
        <w:pBdr>
          <w:top w:val="none" w:color="auto" w:sz="0" w:space="0"/>
        </w:pBdr>
        <w:tabs>
          <w:tab w:val="left" w:pos="720"/>
        </w:tabs>
        <w:kinsoku/>
        <w:wordWrap/>
        <w:overflowPunct/>
        <w:topLinePunct w:val="0"/>
        <w:autoSpaceDE/>
        <w:autoSpaceDN/>
        <w:bidi w:val="0"/>
        <w:adjustRightInd/>
        <w:snapToGrid/>
        <w:spacing w:before="0" w:beforeAutospacing="0" w:after="180" w:afterAutospacing="0" w:line="360" w:lineRule="auto"/>
        <w:ind w:left="1260" w:leftChars="0" w:hanging="420" w:firstLineChars="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填充一部分内容是具有互动性的，可以让用户参与其中</w:t>
      </w:r>
      <w:r>
        <w:rPr>
          <w:rFonts w:hint="eastAsia" w:cstheme="minorBidi"/>
          <w:kern w:val="0"/>
          <w:sz w:val="24"/>
          <w:szCs w:val="24"/>
          <w:lang w:val="en-US" w:eastAsia="zh-CN" w:bidi="ar"/>
        </w:rPr>
        <w:t>，选择有争议的话题</w:t>
      </w:r>
    </w:p>
    <w:p>
      <w:pPr>
        <w:keepNext w:val="0"/>
        <w:keepLines w:val="0"/>
        <w:pageBreakBefore w:val="0"/>
        <w:widowControl/>
        <w:numPr>
          <w:ilvl w:val="0"/>
          <w:numId w:val="10"/>
        </w:numPr>
        <w:suppressLineNumbers w:val="0"/>
        <w:pBdr>
          <w:top w:val="none" w:color="auto" w:sz="0" w:space="0"/>
        </w:pBdr>
        <w:tabs>
          <w:tab w:val="left" w:pos="720"/>
        </w:tabs>
        <w:kinsoku/>
        <w:wordWrap/>
        <w:overflowPunct/>
        <w:topLinePunct w:val="0"/>
        <w:autoSpaceDE/>
        <w:autoSpaceDN/>
        <w:bidi w:val="0"/>
        <w:adjustRightInd/>
        <w:snapToGrid/>
        <w:spacing w:before="0" w:beforeAutospacing="0" w:after="180" w:afterAutospacing="0" w:line="360" w:lineRule="auto"/>
        <w:ind w:left="1260" w:leftChars="0" w:hanging="420" w:firstLineChars="0"/>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填充的所有内容，都要预设几个回复支撑</w:t>
      </w:r>
      <w:r>
        <w:rPr>
          <w:rFonts w:hint="eastAsia" w:cstheme="minorBidi"/>
          <w:kern w:val="0"/>
          <w:sz w:val="24"/>
          <w:szCs w:val="24"/>
          <w:lang w:val="en-US" w:eastAsia="zh-CN" w:bidi="ar"/>
        </w:rPr>
        <w:t>，消除0回复</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eastAsia"/>
          <w:lang w:val="en-US" w:eastAsia="zh-CN"/>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jc w:val="left"/>
        <w:rPr>
          <w:rStyle w:val="8"/>
          <w:rFonts w:ascii="宋体" w:hAnsi="宋体" w:eastAsia="宋体" w:cs="宋体"/>
          <w:color w:val="2E75B5"/>
          <w:kern w:val="0"/>
          <w:sz w:val="28"/>
          <w:szCs w:val="28"/>
          <w:lang w:val="en-US" w:eastAsia="zh-CN" w:bidi="ar"/>
        </w:rPr>
      </w:pPr>
      <w:r>
        <w:rPr>
          <w:rStyle w:val="8"/>
          <w:rFonts w:ascii="宋体" w:hAnsi="宋体" w:eastAsia="宋体" w:cs="宋体"/>
          <w:color w:val="2E75B5"/>
          <w:kern w:val="0"/>
          <w:sz w:val="28"/>
          <w:szCs w:val="28"/>
          <w:lang w:val="en-US" w:eastAsia="zh-CN" w:bidi="ar"/>
        </w:rPr>
        <w:t>上线执行阶段</w:t>
      </w:r>
    </w:p>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rPr>
          <w:b/>
          <w:bCs/>
        </w:rPr>
      </w:pPr>
      <w:r>
        <w:rPr>
          <w:b/>
          <w:bCs/>
        </w:rPr>
        <w:t>2.1内容</w:t>
      </w:r>
    </w:p>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ind w:leftChars="100"/>
        <w:rPr>
          <w:rFonts w:hint="default"/>
          <w:lang w:val="en-US" w:eastAsia="zh-CN"/>
        </w:rPr>
      </w:pPr>
      <w:r>
        <w:rPr>
          <w:rFonts w:hint="eastAsia"/>
          <w:lang w:val="en-US" w:eastAsia="zh-CN"/>
        </w:rPr>
        <w:t>2.1.1内容源确定</w:t>
      </w:r>
    </w:p>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ind w:leftChars="100" w:firstLine="240" w:firstLineChars="100"/>
        <w:rPr>
          <w:rFonts w:hint="eastAsia"/>
          <w:lang w:val="en-US" w:eastAsia="zh-CN"/>
        </w:rPr>
      </w:pPr>
      <w:r>
        <w:rPr>
          <w:rFonts w:hint="eastAsia"/>
          <w:lang w:val="en-US" w:eastAsia="zh-CN"/>
        </w:rPr>
        <w:t>准备号上述工作后，确定好内容源</w:t>
      </w:r>
    </w:p>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ind w:firstLine="480" w:firstLineChars="200"/>
        <w:rPr>
          <w:rFonts w:hint="eastAsia"/>
          <w:lang w:val="en-US" w:eastAsia="zh-CN"/>
        </w:rPr>
      </w:pPr>
      <w:r>
        <w:rPr>
          <w:rFonts w:hint="eastAsia"/>
          <w:lang w:val="en-US" w:eastAsia="zh-CN"/>
        </w:rPr>
        <w:t>1） 内容板块的确定</w:t>
      </w:r>
    </w:p>
    <w:p>
      <w:pPr>
        <w:pStyle w:val="5"/>
        <w:keepNext w:val="0"/>
        <w:keepLines w:val="0"/>
        <w:pageBreakBefore w:val="0"/>
        <w:widowControl/>
        <w:numPr>
          <w:ilvl w:val="0"/>
          <w:numId w:val="11"/>
        </w:numPr>
        <w:kinsoku/>
        <w:wordWrap/>
        <w:overflowPunct/>
        <w:topLinePunct w:val="0"/>
        <w:autoSpaceDE/>
        <w:autoSpaceDN/>
        <w:bidi w:val="0"/>
        <w:adjustRightInd/>
        <w:snapToGrid/>
        <w:spacing w:beforeAutospacing="0" w:afterAutospacing="0" w:line="360" w:lineRule="auto"/>
        <w:ind w:left="840" w:leftChars="0" w:right="0" w:rightChars="0" w:hanging="420" w:firstLineChars="0"/>
        <w:rPr>
          <w:rFonts w:hint="eastAsia"/>
          <w:lang w:val="en-US" w:eastAsia="zh-CN"/>
        </w:rPr>
      </w:pPr>
      <w:r>
        <w:rPr>
          <w:rFonts w:hint="eastAsia"/>
          <w:lang w:val="en-US" w:eastAsia="zh-CN"/>
        </w:rPr>
        <w:t>每个人内容板块有固定负责人，进行维护，确保同样的内容不撞车</w:t>
      </w:r>
    </w:p>
    <w:p>
      <w:pPr>
        <w:pStyle w:val="5"/>
        <w:keepNext w:val="0"/>
        <w:keepLines w:val="0"/>
        <w:pageBreakBefore w:val="0"/>
        <w:widowControl/>
        <w:numPr>
          <w:ilvl w:val="0"/>
          <w:numId w:val="11"/>
        </w:numPr>
        <w:kinsoku/>
        <w:wordWrap/>
        <w:overflowPunct/>
        <w:topLinePunct w:val="0"/>
        <w:autoSpaceDE/>
        <w:autoSpaceDN/>
        <w:bidi w:val="0"/>
        <w:adjustRightInd/>
        <w:snapToGrid/>
        <w:spacing w:beforeAutospacing="0" w:afterAutospacing="0" w:line="360" w:lineRule="auto"/>
        <w:ind w:left="840" w:leftChars="0" w:right="0" w:rightChars="0" w:hanging="420" w:firstLineChars="0"/>
        <w:rPr>
          <w:rFonts w:hint="eastAsia"/>
          <w:lang w:val="en-US" w:eastAsia="zh-CN"/>
        </w:rPr>
      </w:pPr>
      <w:r>
        <w:rPr>
          <w:rFonts w:hint="eastAsia"/>
          <w:lang w:val="en-US" w:eastAsia="zh-CN"/>
        </w:rPr>
        <w:t>每个内容有固定板块和标签</w:t>
      </w:r>
    </w:p>
    <w:p>
      <w:pPr>
        <w:pStyle w:val="5"/>
        <w:keepNext w:val="0"/>
        <w:keepLines w:val="0"/>
        <w:pageBreakBefore w:val="0"/>
        <w:widowControl/>
        <w:numPr>
          <w:ilvl w:val="0"/>
          <w:numId w:val="11"/>
        </w:numPr>
        <w:kinsoku/>
        <w:wordWrap/>
        <w:overflowPunct/>
        <w:topLinePunct w:val="0"/>
        <w:autoSpaceDE/>
        <w:autoSpaceDN/>
        <w:bidi w:val="0"/>
        <w:adjustRightInd/>
        <w:snapToGrid/>
        <w:spacing w:beforeAutospacing="0" w:afterAutospacing="0" w:line="360" w:lineRule="auto"/>
        <w:ind w:left="840" w:leftChars="0" w:right="0" w:rightChars="0" w:hanging="420" w:firstLineChars="0"/>
        <w:rPr>
          <w:rFonts w:hint="default"/>
          <w:lang w:val="en-US" w:eastAsia="zh-CN"/>
        </w:rPr>
      </w:pPr>
      <w:r>
        <w:rPr>
          <w:rFonts w:hint="eastAsia"/>
          <w:lang w:val="en-US" w:eastAsia="zh-CN"/>
        </w:rPr>
        <w:t>每个负责人根据数据表现，不断调整该板块的内容</w:t>
      </w:r>
    </w:p>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ind w:firstLine="480" w:firstLineChars="200"/>
        <w:rPr>
          <w:rFonts w:hint="default"/>
          <w:lang w:val="en-US" w:eastAsia="zh-CN"/>
        </w:rPr>
      </w:pPr>
      <w:r>
        <w:rPr>
          <w:rFonts w:hint="eastAsia"/>
          <w:lang w:val="en-US" w:eastAsia="zh-CN"/>
        </w:rPr>
        <w:t>2）生产</w:t>
      </w:r>
    </w:p>
    <w:p>
      <w:pPr>
        <w:pStyle w:val="5"/>
        <w:keepNext w:val="0"/>
        <w:keepLines w:val="0"/>
        <w:pageBreakBefore w:val="0"/>
        <w:widowControl/>
        <w:numPr>
          <w:ilvl w:val="0"/>
          <w:numId w:val="12"/>
        </w:numPr>
        <w:kinsoku/>
        <w:wordWrap/>
        <w:overflowPunct/>
        <w:topLinePunct w:val="0"/>
        <w:autoSpaceDE/>
        <w:autoSpaceDN/>
        <w:bidi w:val="0"/>
        <w:adjustRightInd/>
        <w:snapToGrid/>
        <w:spacing w:beforeAutospacing="0" w:afterAutospacing="0" w:line="360" w:lineRule="auto"/>
        <w:ind w:left="840" w:leftChars="0" w:right="0" w:rightChars="0" w:hanging="420" w:firstLineChars="0"/>
        <w:rPr>
          <w:rFonts w:hint="eastAsia" w:eastAsiaTheme="minorEastAsia"/>
          <w:lang w:eastAsia="zh-CN"/>
        </w:rPr>
      </w:pPr>
      <w:r>
        <w:t>准备好爬虫的数据源</w:t>
      </w:r>
      <w:r>
        <w:rPr>
          <w:rFonts w:hint="eastAsia"/>
          <w:lang w:eastAsia="zh-CN"/>
        </w:rPr>
        <w:t>：</w:t>
      </w:r>
    </w:p>
    <w:p>
      <w:pPr>
        <w:pStyle w:val="5"/>
        <w:keepNext w:val="0"/>
        <w:keepLines w:val="0"/>
        <w:pageBreakBefore w:val="0"/>
        <w:widowControl/>
        <w:numPr>
          <w:ilvl w:val="0"/>
          <w:numId w:val="12"/>
        </w:numPr>
        <w:kinsoku/>
        <w:wordWrap/>
        <w:overflowPunct/>
        <w:topLinePunct w:val="0"/>
        <w:autoSpaceDE/>
        <w:autoSpaceDN/>
        <w:bidi w:val="0"/>
        <w:adjustRightInd/>
        <w:snapToGrid/>
        <w:spacing w:beforeAutospacing="0" w:afterAutospacing="0" w:line="360" w:lineRule="auto"/>
        <w:ind w:left="840" w:leftChars="0" w:right="0" w:rightChars="0" w:hanging="420" w:firstLineChars="0"/>
      </w:pPr>
      <w:r>
        <w:t>字段列表:用户名，标签</w:t>
      </w:r>
    </w:p>
    <w:p>
      <w:pPr>
        <w:pStyle w:val="5"/>
        <w:keepNext w:val="0"/>
        <w:keepLines w:val="0"/>
        <w:pageBreakBefore w:val="0"/>
        <w:widowControl/>
        <w:numPr>
          <w:ilvl w:val="0"/>
          <w:numId w:val="12"/>
        </w:numPr>
        <w:kinsoku/>
        <w:wordWrap/>
        <w:overflowPunct/>
        <w:topLinePunct w:val="0"/>
        <w:autoSpaceDE/>
        <w:autoSpaceDN/>
        <w:bidi w:val="0"/>
        <w:adjustRightInd/>
        <w:snapToGrid/>
        <w:spacing w:beforeAutospacing="0" w:afterAutospacing="0" w:line="360" w:lineRule="auto"/>
        <w:ind w:left="840" w:leftChars="0" w:right="0" w:rightChars="0" w:hanging="420" w:firstLineChars="0"/>
      </w:pPr>
      <w:r>
        <w:t>刷新规则：每小时</w:t>
      </w:r>
    </w:p>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ind w:firstLine="480" w:firstLineChars="200"/>
        <w:rPr>
          <w:rFonts w:hint="default" w:eastAsiaTheme="minorEastAsia"/>
          <w:lang w:val="en-US" w:eastAsia="zh-CN"/>
        </w:rPr>
      </w:pPr>
      <w:r>
        <w:rPr>
          <w:rFonts w:hint="eastAsia"/>
          <w:lang w:val="en-US" w:eastAsia="zh-CN"/>
        </w:rPr>
        <w:t>例如：</w:t>
      </w:r>
    </w:p>
    <w:tbl>
      <w:tblPr>
        <w:tblStyle w:val="6"/>
        <w:tblW w:w="4425" w:type="dxa"/>
        <w:tblInd w:w="0" w:type="dxa"/>
        <w:tblLayout w:type="fixed"/>
        <w:tblCellMar>
          <w:top w:w="15" w:type="dxa"/>
          <w:left w:w="15" w:type="dxa"/>
          <w:bottom w:w="15" w:type="dxa"/>
          <w:right w:w="15" w:type="dxa"/>
        </w:tblCellMar>
      </w:tblPr>
      <w:tblGrid>
        <w:gridCol w:w="1785"/>
        <w:gridCol w:w="1320"/>
        <w:gridCol w:w="1320"/>
      </w:tblGrid>
      <w:tr>
        <w:tblPrEx>
          <w:tblLayout w:type="fixed"/>
          <w:tblCellMar>
            <w:top w:w="15" w:type="dxa"/>
            <w:left w:w="15" w:type="dxa"/>
            <w:bottom w:w="15" w:type="dxa"/>
            <w:right w:w="15" w:type="dxa"/>
          </w:tblCellMar>
        </w:tblPrEx>
        <w:tc>
          <w:tcPr>
            <w:tcW w:w="178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pPr>
            <w:r>
              <w:t>站点</w:t>
            </w:r>
          </w:p>
        </w:tc>
        <w:tc>
          <w:tcPr>
            <w:tcW w:w="1320"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pPr>
            <w:r>
              <w:t>关键字段</w:t>
            </w:r>
          </w:p>
        </w:tc>
        <w:tc>
          <w:tcPr>
            <w:tcW w:w="1320"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pPr>
            <w:r>
              <w:rPr>
                <w:rFonts w:hint="eastAsia"/>
              </w:rPr>
              <w:t>用户</w:t>
            </w:r>
          </w:p>
        </w:tc>
      </w:tr>
      <w:tr>
        <w:tblPrEx>
          <w:tblLayout w:type="fixed"/>
          <w:tblCellMar>
            <w:top w:w="15" w:type="dxa"/>
            <w:left w:w="15" w:type="dxa"/>
            <w:bottom w:w="15" w:type="dxa"/>
            <w:right w:w="15" w:type="dxa"/>
          </w:tblCellMar>
        </w:tblPrEx>
        <w:tc>
          <w:tcPr>
            <w:tcW w:w="178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pPr>
            <w:r>
              <w:t>乙女游戏贴吧</w:t>
            </w:r>
          </w:p>
        </w:tc>
        <w:tc>
          <w:tcPr>
            <w:tcW w:w="1320"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rPr>
                <w:rFonts w:hint="default"/>
                <w:lang w:val="en-US" w:eastAsia="zh-CN"/>
              </w:rPr>
            </w:pPr>
            <w:r>
              <w:rPr>
                <w:rFonts w:hint="eastAsia"/>
                <w:lang w:val="en-US" w:eastAsia="zh-CN"/>
              </w:rPr>
              <w:t>乙女/BL</w:t>
            </w:r>
          </w:p>
        </w:tc>
        <w:tc>
          <w:tcPr>
            <w:tcW w:w="1320"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rPr>
                <w:rFonts w:hint="eastAsia" w:eastAsiaTheme="minorEastAsia"/>
                <w:lang w:val="en-US" w:eastAsia="zh-CN"/>
              </w:rPr>
            </w:pPr>
            <w:r>
              <w:rPr>
                <w:rFonts w:hint="eastAsia"/>
                <w:lang w:val="en-US" w:eastAsia="zh-CN"/>
              </w:rPr>
              <w:t>XXX</w:t>
            </w:r>
          </w:p>
        </w:tc>
      </w:tr>
    </w:tbl>
    <w:p>
      <w:pPr>
        <w:keepNext w:val="0"/>
        <w:keepLines w:val="0"/>
        <w:pageBreakBefore w:val="0"/>
        <w:kinsoku/>
        <w:wordWrap/>
        <w:overflowPunct/>
        <w:topLinePunct w:val="0"/>
        <w:autoSpaceDE/>
        <w:autoSpaceDN/>
        <w:bidi w:val="0"/>
        <w:adjustRightInd/>
        <w:snapToGrid/>
        <w:spacing w:beforeAutospacing="0" w:afterAutospacing="0" w:line="360" w:lineRule="auto"/>
        <w:rPr>
          <w:rFonts w:hint="eastAsia"/>
          <w:lang w:val="en-US" w:eastAsia="zh-CN"/>
        </w:rPr>
      </w:pPr>
    </w:p>
    <w:p>
      <w:pPr>
        <w:keepNext w:val="0"/>
        <w:keepLines w:val="0"/>
        <w:pageBreakBefore w:val="0"/>
        <w:numPr>
          <w:ilvl w:val="0"/>
          <w:numId w:val="13"/>
        </w:numPr>
        <w:kinsoku/>
        <w:wordWrap/>
        <w:overflowPunct/>
        <w:topLinePunct w:val="0"/>
        <w:autoSpaceDE/>
        <w:autoSpaceDN/>
        <w:bidi w:val="0"/>
        <w:adjustRightInd/>
        <w:snapToGrid/>
        <w:spacing w:beforeAutospacing="0" w:afterAutospacing="0" w:line="360" w:lineRule="auto"/>
        <w:rPr>
          <w:rFonts w:hint="eastAsia"/>
          <w:lang w:val="en-US" w:eastAsia="zh-CN"/>
        </w:rPr>
      </w:pPr>
      <w:r>
        <w:rPr>
          <w:rFonts w:hint="eastAsia"/>
          <w:lang w:val="en-US" w:eastAsia="zh-CN"/>
        </w:rPr>
        <w:t xml:space="preserve">  </w:t>
      </w:r>
      <w:r>
        <w:rPr>
          <w:rFonts w:hint="eastAsia" w:asciiTheme="minorHAnsi" w:hAnsiTheme="minorHAnsi" w:eastAsiaTheme="minorEastAsia" w:cstheme="minorBidi"/>
          <w:kern w:val="0"/>
          <w:sz w:val="24"/>
          <w:szCs w:val="24"/>
          <w:lang w:val="en-US" w:eastAsia="zh-CN" w:bidi="ar"/>
        </w:rPr>
        <w:t>马甲号运营</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pPr>
      <w:r>
        <w:t>不同的内容准备相应的马甲号，包括头像，资料或者</w:t>
      </w:r>
      <w:r>
        <w:rPr>
          <w:rFonts w:hint="eastAsia"/>
          <w:lang w:val="en-US" w:eastAsia="zh-CN"/>
        </w:rPr>
        <w:t>品类</w:t>
      </w:r>
      <w:r>
        <w:t>定位</w:t>
      </w:r>
    </w:p>
    <w:p>
      <w:pPr>
        <w:pStyle w:val="5"/>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kol马甲号</w:t>
      </w:r>
    </w:p>
    <w:p>
      <w:pPr>
        <w:pStyle w:val="5"/>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互动马甲号</w:t>
      </w:r>
    </w:p>
    <w:p>
      <w:pPr>
        <w:pStyle w:val="5"/>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管理员账号</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default" w:eastAsiaTheme="minorEastAsia"/>
          <w:lang w:val="en-US" w:eastAsia="zh-CN"/>
        </w:rPr>
      </w:pPr>
      <w:r>
        <w:rPr>
          <w:rFonts w:hint="eastAsia"/>
          <w:lang w:val="en-US" w:eastAsia="zh-CN"/>
        </w:rPr>
        <w:t>内容发布马甲号的选择</w:t>
      </w:r>
    </w:p>
    <w:p>
      <w:pPr>
        <w:pStyle w:val="5"/>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default" w:eastAsiaTheme="minorEastAsia"/>
          <w:lang w:val="en-US" w:eastAsia="zh-CN"/>
        </w:rPr>
      </w:pPr>
      <w:r>
        <w:t>非kol发布</w:t>
      </w:r>
      <w:r>
        <w:rPr>
          <w:rFonts w:hint="eastAsia"/>
          <w:lang w:eastAsia="zh-CN"/>
        </w:rPr>
        <w:t>：</w:t>
      </w:r>
      <w:r>
        <w:rPr>
          <w:rFonts w:hint="eastAsia"/>
          <w:lang w:val="en-US" w:eastAsia="zh-CN"/>
        </w:rPr>
        <w:t>日常内容、资源内容、安利内容、专题内容等，时效性较低，并且不限制账号</w:t>
      </w:r>
    </w:p>
    <w:p>
      <w:pPr>
        <w:pStyle w:val="5"/>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lang w:val="en-US" w:eastAsia="zh-CN"/>
        </w:rPr>
      </w:pPr>
      <w:r>
        <w:rPr>
          <w:rFonts w:hint="eastAsia"/>
          <w:lang w:val="en-US" w:eastAsia="zh-CN"/>
        </w:rPr>
        <w:t>限定</w:t>
      </w:r>
      <w:r>
        <w:t>kol发布</w:t>
      </w:r>
      <w:r>
        <w:rPr>
          <w:rFonts w:hint="eastAsia"/>
          <w:lang w:eastAsia="zh-CN"/>
        </w:rPr>
        <w:t>：</w:t>
      </w:r>
      <w:r>
        <w:rPr>
          <w:rFonts w:hint="eastAsia"/>
          <w:lang w:val="en-US" w:eastAsia="zh-CN"/>
        </w:rPr>
        <w:t>只限定于特定账号的内容，不能相互串号，特定账号的内容需要跟主账号一样，及时更新维护</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default"/>
          <w:lang w:val="en-US" w:eastAsia="zh-CN"/>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pPr>
      <w:r>
        <w:rPr>
          <w:rFonts w:hint="eastAsia"/>
          <w:lang w:val="en-US" w:eastAsia="zh-CN"/>
        </w:rPr>
        <w:t>3）内容编辑</w:t>
      </w:r>
      <w:r>
        <w:t>加工</w:t>
      </w:r>
    </w:p>
    <w:p>
      <w:pPr>
        <w:pStyle w:val="5"/>
        <w:keepNext w:val="0"/>
        <w:keepLines w:val="0"/>
        <w:pageBreakBefore w:val="0"/>
        <w:widowControl/>
        <w:numPr>
          <w:ilvl w:val="0"/>
          <w:numId w:val="14"/>
        </w:numPr>
        <w:kinsoku/>
        <w:wordWrap/>
        <w:overflowPunct/>
        <w:topLinePunct w:val="0"/>
        <w:autoSpaceDE/>
        <w:autoSpaceDN/>
        <w:bidi w:val="0"/>
        <w:adjustRightInd/>
        <w:snapToGrid/>
        <w:spacing w:beforeAutospacing="0" w:afterAutospacing="0" w:line="360" w:lineRule="auto"/>
        <w:ind w:left="840" w:leftChars="0" w:hanging="420" w:firstLineChars="0"/>
      </w:pPr>
      <w:r>
        <w:t>内容爬取完成后，需清理原格式，并且适当编辑加工</w:t>
      </w:r>
    </w:p>
    <w:p>
      <w:pPr>
        <w:pStyle w:val="5"/>
        <w:keepNext w:val="0"/>
        <w:keepLines w:val="0"/>
        <w:pageBreakBefore w:val="0"/>
        <w:widowControl/>
        <w:numPr>
          <w:ilvl w:val="0"/>
          <w:numId w:val="14"/>
        </w:numPr>
        <w:kinsoku/>
        <w:wordWrap/>
        <w:overflowPunct/>
        <w:topLinePunct w:val="0"/>
        <w:autoSpaceDE/>
        <w:autoSpaceDN/>
        <w:bidi w:val="0"/>
        <w:adjustRightInd/>
        <w:snapToGrid/>
        <w:spacing w:beforeAutospacing="0" w:afterAutospacing="0" w:line="360" w:lineRule="auto"/>
        <w:ind w:left="840" w:leftChars="0" w:hanging="420" w:firstLineChars="0"/>
      </w:pPr>
      <w:r>
        <w:t>选取合适的标签</w:t>
      </w:r>
    </w:p>
    <w:p>
      <w:pPr>
        <w:pStyle w:val="5"/>
        <w:keepNext w:val="0"/>
        <w:keepLines w:val="0"/>
        <w:pageBreakBefore w:val="0"/>
        <w:widowControl/>
        <w:numPr>
          <w:ilvl w:val="0"/>
          <w:numId w:val="14"/>
        </w:numPr>
        <w:kinsoku/>
        <w:wordWrap/>
        <w:overflowPunct/>
        <w:topLinePunct w:val="0"/>
        <w:autoSpaceDE/>
        <w:autoSpaceDN/>
        <w:bidi w:val="0"/>
        <w:adjustRightInd/>
        <w:snapToGrid/>
        <w:spacing w:beforeAutospacing="0" w:afterAutospacing="0" w:line="360" w:lineRule="auto"/>
        <w:ind w:left="840" w:leftChars="0" w:hanging="420" w:firstLineChars="0"/>
      </w:pPr>
      <w:r>
        <w:t>选取合适的封面</w:t>
      </w:r>
    </w:p>
    <w:p>
      <w:pPr>
        <w:pStyle w:val="5"/>
        <w:keepNext w:val="0"/>
        <w:keepLines w:val="0"/>
        <w:pageBreakBefore w:val="0"/>
        <w:widowControl/>
        <w:numPr>
          <w:ilvl w:val="0"/>
          <w:numId w:val="14"/>
        </w:numPr>
        <w:kinsoku/>
        <w:wordWrap/>
        <w:overflowPunct/>
        <w:topLinePunct w:val="0"/>
        <w:autoSpaceDE/>
        <w:autoSpaceDN/>
        <w:bidi w:val="0"/>
        <w:adjustRightInd/>
        <w:snapToGrid/>
        <w:spacing w:beforeAutospacing="0" w:afterAutospacing="0" w:line="360" w:lineRule="auto"/>
        <w:ind w:left="840" w:leftChars="0" w:hanging="420" w:firstLineChars="0"/>
      </w:pPr>
      <w:r>
        <w:t>恰当的内容标题</w:t>
      </w:r>
    </w:p>
    <w:p>
      <w:pPr>
        <w:pStyle w:val="5"/>
        <w:keepNext w:val="0"/>
        <w:keepLines w:val="0"/>
        <w:pageBreakBefore w:val="0"/>
        <w:widowControl/>
        <w:numPr>
          <w:ilvl w:val="0"/>
          <w:numId w:val="14"/>
        </w:numPr>
        <w:kinsoku/>
        <w:wordWrap/>
        <w:overflowPunct/>
        <w:topLinePunct w:val="0"/>
        <w:autoSpaceDE/>
        <w:autoSpaceDN/>
        <w:bidi w:val="0"/>
        <w:adjustRightInd/>
        <w:snapToGrid/>
        <w:spacing w:beforeAutospacing="0" w:afterAutospacing="0" w:line="360" w:lineRule="auto"/>
        <w:ind w:left="840" w:leftChars="0" w:hanging="420" w:firstLineChars="0"/>
        <w:rPr>
          <w:rFonts w:hint="default" w:eastAsiaTheme="minorEastAsia"/>
          <w:lang w:val="en-US" w:eastAsia="zh-CN"/>
        </w:rPr>
      </w:pPr>
      <w:r>
        <w:rPr>
          <w:rFonts w:hint="eastAsia"/>
          <w:lang w:val="en-US" w:eastAsia="zh-CN"/>
        </w:rPr>
        <w:t>选择合适的马甲号</w:t>
      </w:r>
    </w:p>
    <w:p>
      <w:pPr>
        <w:pStyle w:val="5"/>
        <w:keepNext w:val="0"/>
        <w:keepLines w:val="0"/>
        <w:pageBreakBefore w:val="0"/>
        <w:widowControl/>
        <w:numPr>
          <w:ilvl w:val="0"/>
          <w:numId w:val="14"/>
        </w:numPr>
        <w:kinsoku/>
        <w:wordWrap/>
        <w:overflowPunct/>
        <w:topLinePunct w:val="0"/>
        <w:autoSpaceDE/>
        <w:autoSpaceDN/>
        <w:bidi w:val="0"/>
        <w:adjustRightInd/>
        <w:snapToGrid/>
        <w:spacing w:beforeAutospacing="0" w:afterAutospacing="0" w:line="360" w:lineRule="auto"/>
        <w:ind w:left="840" w:leftChars="0" w:hanging="420" w:firstLineChars="0"/>
      </w:pPr>
      <w:r>
        <w:t>在合适的时间发布</w:t>
      </w:r>
    </w:p>
    <w:p>
      <w:pPr>
        <w:pStyle w:val="5"/>
        <w:keepNext w:val="0"/>
        <w:keepLines w:val="0"/>
        <w:pageBreakBefore w:val="0"/>
        <w:widowControl/>
        <w:numPr>
          <w:ilvl w:val="0"/>
          <w:numId w:val="14"/>
        </w:numPr>
        <w:kinsoku/>
        <w:wordWrap/>
        <w:overflowPunct/>
        <w:topLinePunct w:val="0"/>
        <w:autoSpaceDE/>
        <w:autoSpaceDN/>
        <w:bidi w:val="0"/>
        <w:adjustRightInd/>
        <w:snapToGrid/>
        <w:spacing w:beforeAutospacing="0" w:afterAutospacing="0" w:line="360" w:lineRule="auto"/>
        <w:ind w:left="840" w:leftChars="0" w:hanging="420" w:firstLineChars="0"/>
      </w:pPr>
      <w:r>
        <w:rPr>
          <w:rFonts w:hint="eastAsia"/>
          <w:lang w:val="en-US" w:eastAsia="zh-CN"/>
        </w:rPr>
        <w:t>发布后，要及时跟其他马甲号产生互动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r>
        <w:t>2.</w:t>
      </w:r>
      <w:r>
        <w:rPr>
          <w:rFonts w:hint="eastAsia"/>
          <w:lang w:val="en-US" w:eastAsia="zh-CN"/>
        </w:rPr>
        <w:t>1.2</w:t>
      </w:r>
      <w:r>
        <w:t>内容</w:t>
      </w:r>
      <w:r>
        <w:rPr>
          <w:rFonts w:hint="eastAsia"/>
          <w:lang w:val="en-US" w:eastAsia="zh-CN"/>
        </w:rPr>
        <w:t>具体</w:t>
      </w:r>
      <w:r>
        <w:t>填充方案</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240" w:firstLineChars="100"/>
        <w:rPr>
          <w:rFonts w:hint="eastAsia" w:eastAsiaTheme="minorEastAsia"/>
          <w:lang w:eastAsia="zh-CN"/>
        </w:rPr>
      </w:pPr>
      <w:r>
        <w:t>方案A</w:t>
      </w:r>
    </w:p>
    <w:p>
      <w:pPr>
        <w:pStyle w:val="5"/>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每个</w:t>
      </w:r>
      <w:r>
        <w:rPr>
          <w:rFonts w:hint="eastAsia"/>
          <w:lang w:val="en-US" w:eastAsia="zh-CN"/>
        </w:rPr>
        <w:t>品类</w:t>
      </w:r>
      <w:r>
        <w:t>每天入库30条内容，周末15条内容</w:t>
      </w:r>
    </w:p>
    <w:p>
      <w:pPr>
        <w:pStyle w:val="5"/>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保证每个月入库3600条内容</w:t>
      </w:r>
    </w:p>
    <w:p>
      <w:pPr>
        <w:pStyle w:val="5"/>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default"/>
          <w:lang w:val="en-US" w:eastAsia="zh-CN"/>
        </w:rPr>
      </w:pPr>
      <w:r>
        <w:rPr>
          <w:rFonts w:hint="eastAsia"/>
          <w:lang w:val="en-US" w:eastAsia="zh-CN"/>
        </w:rPr>
        <w:t>优势：内容量大，可以帮助推荐算法迭代</w:t>
      </w:r>
    </w:p>
    <w:p>
      <w:pPr>
        <w:pStyle w:val="5"/>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default"/>
          <w:lang w:val="en-US" w:eastAsia="zh-CN"/>
        </w:rPr>
      </w:pPr>
      <w:r>
        <w:rPr>
          <w:rFonts w:hint="eastAsia"/>
          <w:lang w:val="en-US" w:eastAsia="zh-CN"/>
        </w:rPr>
        <w:t>劣势：维护工作量加大</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240" w:firstLineChars="100"/>
      </w:pPr>
      <w:r>
        <w:t>方案B</w:t>
      </w:r>
    </w:p>
    <w:p>
      <w:pPr>
        <w:pStyle w:val="5"/>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每个</w:t>
      </w:r>
      <w:r>
        <w:rPr>
          <w:rFonts w:hint="eastAsia"/>
          <w:lang w:val="en-US" w:eastAsia="zh-CN"/>
        </w:rPr>
        <w:t>品类</w:t>
      </w:r>
      <w:r>
        <w:t>每天入库20条内容，每月入库2800条内容</w:t>
      </w:r>
    </w:p>
    <w:p>
      <w:pPr>
        <w:pStyle w:val="5"/>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（内容可以预设发布时间，时序性不强的内容可以定时发布）</w:t>
      </w:r>
    </w:p>
    <w:p>
      <w:pPr>
        <w:pStyle w:val="5"/>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lang w:val="en-US" w:eastAsia="zh-CN"/>
        </w:rPr>
      </w:pPr>
      <w:r>
        <w:rPr>
          <w:rFonts w:hint="eastAsia"/>
          <w:lang w:val="en-US" w:eastAsia="zh-CN"/>
        </w:rPr>
        <w:t>优势:运营把控较强，可以快速的做出反应</w:t>
      </w:r>
    </w:p>
    <w:p>
      <w:pPr>
        <w:pStyle w:val="5"/>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lang w:val="en-US" w:eastAsia="zh-CN"/>
        </w:rPr>
      </w:pPr>
      <w:r>
        <w:rPr>
          <w:rFonts w:hint="eastAsia"/>
          <w:lang w:val="en-US" w:eastAsia="zh-CN"/>
        </w:rPr>
        <w:t>劣势：内容不足以让用户消费，对推荐算法来说样本比较小，不利于推荐算法的更新迭代</w:t>
      </w:r>
    </w:p>
    <w:p>
      <w:pPr>
        <w:pStyle w:val="5"/>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rPr>
          <w:rFonts w:hint="default"/>
          <w:lang w:val="en-US" w:eastAsia="zh-CN"/>
        </w:rPr>
      </w:pPr>
      <w:r>
        <w:rPr>
          <w:rFonts w:hint="eastAsia"/>
          <w:lang w:val="en-US" w:eastAsia="zh-CN"/>
        </w:rPr>
        <w:t>不论选择方案A还是B，最好提前填充1000条内容供用户消费</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r>
        <w:t>2.</w:t>
      </w:r>
      <w:r>
        <w:rPr>
          <w:rFonts w:hint="eastAsia"/>
          <w:lang w:val="en-US" w:eastAsia="zh-CN"/>
        </w:rPr>
        <w:t>1</w:t>
      </w:r>
      <w:r>
        <w:t>.</w:t>
      </w:r>
      <w:r>
        <w:rPr>
          <w:rFonts w:hint="eastAsia"/>
          <w:lang w:val="en-US" w:eastAsia="zh-CN"/>
        </w:rPr>
        <w:t>3</w:t>
      </w:r>
      <w:r>
        <w:t>内容维护</w:t>
      </w:r>
    </w:p>
    <w:p>
      <w:pPr>
        <w:pStyle w:val="5"/>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default" w:eastAsiaTheme="minorEastAsia"/>
          <w:lang w:val="en-US" w:eastAsia="zh-CN"/>
        </w:rPr>
      </w:pPr>
      <w:r>
        <w:t>发布的内容帖子，</w:t>
      </w:r>
      <w:r>
        <w:rPr>
          <w:rFonts w:hint="eastAsia"/>
          <w:lang w:val="en-US" w:eastAsia="zh-CN"/>
        </w:rPr>
        <w:t>各品类负责人</w:t>
      </w:r>
      <w:r>
        <w:t>要及时</w:t>
      </w:r>
      <w:r>
        <w:rPr>
          <w:rFonts w:hint="eastAsia"/>
          <w:lang w:val="en-US" w:eastAsia="zh-CN"/>
        </w:rPr>
        <w:t>维护更新</w:t>
      </w:r>
    </w:p>
    <w:p>
      <w:pPr>
        <w:pStyle w:val="5"/>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真实用户的回复</w:t>
      </w:r>
      <w:r>
        <w:rPr>
          <w:rFonts w:hint="eastAsia"/>
          <w:lang w:val="en-US" w:eastAsia="zh-CN"/>
        </w:rPr>
        <w:t>必须有回应</w:t>
      </w:r>
    </w:p>
    <w:p>
      <w:pPr>
        <w:pStyle w:val="5"/>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如果发现评论区争论</w:t>
      </w:r>
      <w:r>
        <w:rPr>
          <w:rFonts w:hint="eastAsia"/>
          <w:lang w:val="en-US" w:eastAsia="zh-CN"/>
        </w:rPr>
        <w:t>较大</w:t>
      </w:r>
      <w:r>
        <w:t>，</w:t>
      </w:r>
      <w:r>
        <w:rPr>
          <w:rFonts w:hint="eastAsia"/>
          <w:lang w:val="en-US" w:eastAsia="zh-CN"/>
        </w:rPr>
        <w:t>对某类人群有伤害，</w:t>
      </w:r>
      <w:r>
        <w:t>或者内容正当性有问题，在事情发酵前期删除处理</w:t>
      </w:r>
      <w:r>
        <w:rPr>
          <w:rFonts w:hint="eastAsia"/>
          <w:lang w:eastAsia="zh-CN"/>
        </w:rPr>
        <w:t>，</w:t>
      </w:r>
      <w:r>
        <w:rPr>
          <w:rFonts w:hint="eastAsia"/>
          <w:lang w:val="en-US" w:eastAsia="zh-CN"/>
        </w:rPr>
        <w:t>消除潜在影响</w:t>
      </w:r>
    </w:p>
    <w:p>
      <w:pPr>
        <w:pStyle w:val="5"/>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pPr>
    </w:p>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pPr>
      <w:r>
        <w:t>2.</w:t>
      </w:r>
      <w:r>
        <w:rPr>
          <w:rFonts w:hint="eastAsia"/>
          <w:lang w:val="en-US" w:eastAsia="zh-CN"/>
        </w:rPr>
        <w:t>1</w:t>
      </w:r>
      <w:r>
        <w:t>.</w:t>
      </w:r>
      <w:r>
        <w:rPr>
          <w:rFonts w:hint="eastAsia"/>
          <w:lang w:val="en-US" w:eastAsia="zh-CN"/>
        </w:rPr>
        <w:t>4</w:t>
      </w:r>
      <w:r>
        <w:t>内容发布注意事项</w:t>
      </w:r>
    </w:p>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ind w:leftChars="100"/>
      </w:pPr>
      <w:r>
        <w:t>1）在合适的时间发布相关内容，原则上每篇内容发布时间间隔最好为5分钟</w:t>
      </w:r>
    </w:p>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ind w:leftChars="100"/>
        <w:rPr>
          <w:rFonts w:hint="default" w:eastAsiaTheme="minorEastAsia"/>
          <w:lang w:val="en-US" w:eastAsia="zh-CN"/>
        </w:rPr>
      </w:pPr>
      <w:r>
        <w:t>2）相同账号，内容发布</w:t>
      </w:r>
      <w:r>
        <w:rPr>
          <w:rFonts w:hint="eastAsia"/>
          <w:lang w:val="en-US" w:eastAsia="zh-CN"/>
        </w:rPr>
        <w:t>不宜过于频繁，每天不超过3个内容</w:t>
      </w:r>
    </w:p>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ind w:leftChars="100"/>
      </w:pPr>
      <w:r>
        <w:t>3）注意是否发错账号，发错评论等一系列</w:t>
      </w:r>
      <w:r>
        <w:rPr>
          <w:rFonts w:hint="eastAsia"/>
          <w:lang w:val="en-US" w:eastAsia="zh-CN"/>
        </w:rPr>
        <w:t>乌龙</w:t>
      </w:r>
      <w:r>
        <w:t>事件</w:t>
      </w:r>
    </w:p>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ind w:leftChars="100"/>
      </w:pPr>
      <w:r>
        <w:t>4）内容可以预设发布时间，时序性不强的内容可以提前发布</w:t>
      </w:r>
    </w:p>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rPr>
          <w:rFonts w:hint="eastAsia"/>
          <w:lang w:val="en-US" w:eastAsia="zh-CN"/>
        </w:rPr>
      </w:pPr>
    </w:p>
    <w:p>
      <w:pPr>
        <w:pStyle w:val="5"/>
        <w:keepNext w:val="0"/>
        <w:keepLines w:val="0"/>
        <w:pageBreakBefore w:val="0"/>
        <w:widowControl/>
        <w:kinsoku/>
        <w:wordWrap/>
        <w:overflowPunct/>
        <w:topLinePunct w:val="0"/>
        <w:autoSpaceDE/>
        <w:autoSpaceDN/>
        <w:bidi w:val="0"/>
        <w:adjustRightInd/>
        <w:snapToGrid/>
        <w:spacing w:beforeAutospacing="0" w:afterAutospacing="0" w:line="360" w:lineRule="auto"/>
      </w:pPr>
      <w:r>
        <w:rPr>
          <w:rFonts w:hint="eastAsia"/>
          <w:lang w:val="en-US" w:eastAsia="zh-CN"/>
        </w:rPr>
        <w:t>2.1.5</w:t>
      </w:r>
      <w:r>
        <w:t>标签系统建立</w:t>
      </w:r>
    </w:p>
    <w:p>
      <w:pPr>
        <w:pStyle w:val="5"/>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420" w:leftChars="0"/>
        <w:rPr>
          <w:rFonts w:hint="eastAsia"/>
          <w:lang w:val="en-US" w:eastAsia="zh-CN"/>
        </w:rPr>
      </w:pPr>
      <w:r>
        <w:rPr>
          <w:rFonts w:hint="eastAsia"/>
          <w:lang w:val="en-US" w:eastAsia="zh-CN"/>
        </w:rPr>
        <w:t>品类为一级标签（暂定）：</w:t>
      </w:r>
    </w:p>
    <w:p>
      <w:pPr>
        <w:pStyle w:val="5"/>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0" w:afterAutospacing="0" w:line="360" w:lineRule="auto"/>
        <w:ind w:left="420" w:leftChars="0" w:right="0"/>
      </w:pPr>
      <w:r>
        <w:rPr>
          <w:rFonts w:hint="eastAsia"/>
          <w:lang w:val="en-US" w:eastAsia="zh-CN"/>
        </w:rPr>
        <w:t>暂定品类：</w:t>
      </w:r>
      <w:r>
        <w:t>动漫</w:t>
      </w:r>
      <w:r>
        <w:rPr>
          <w:rFonts w:hint="eastAsia"/>
          <w:lang w:eastAsia="zh-CN"/>
        </w:rPr>
        <w:t>（</w:t>
      </w:r>
      <w:r>
        <w:t>声控</w:t>
      </w:r>
      <w:r>
        <w:rPr>
          <w:rFonts w:hint="eastAsia"/>
          <w:lang w:eastAsia="zh-CN"/>
        </w:rPr>
        <w:t>、</w:t>
      </w:r>
      <w:r>
        <w:rPr>
          <w:rFonts w:hint="eastAsia"/>
          <w:lang w:val="en-US" w:eastAsia="zh-CN"/>
        </w:rPr>
        <w:t>视频剪辑、漫画、cos、美图</w:t>
      </w:r>
      <w:r>
        <w:rPr>
          <w:rFonts w:hint="eastAsia"/>
          <w:lang w:eastAsia="zh-CN"/>
        </w:rPr>
        <w:t>）、</w:t>
      </w:r>
      <w:r>
        <w:t>游戏（</w:t>
      </w:r>
      <w:r>
        <w:rPr>
          <w:rFonts w:hint="eastAsia"/>
          <w:lang w:val="en-US" w:eastAsia="zh-CN"/>
        </w:rPr>
        <w:t>例如</w:t>
      </w:r>
      <w:r>
        <w:t>恋与制作人）</w:t>
      </w:r>
      <w:r>
        <w:rPr>
          <w:rFonts w:hint="eastAsia"/>
          <w:lang w:eastAsia="zh-CN"/>
        </w:rPr>
        <w:t>、</w:t>
      </w:r>
      <w:r>
        <w:t>日常（萌宠</w:t>
      </w:r>
      <w:r>
        <w:rPr>
          <w:rFonts w:hint="eastAsia"/>
          <w:lang w:eastAsia="zh-CN"/>
        </w:rPr>
        <w:t>、</w:t>
      </w:r>
      <w:r>
        <w:t>手工</w:t>
      </w:r>
      <w:r>
        <w:rPr>
          <w:rFonts w:hint="eastAsia"/>
          <w:lang w:eastAsia="zh-CN"/>
        </w:rPr>
        <w:t>、</w:t>
      </w:r>
      <w:r>
        <w:t>手帐</w:t>
      </w:r>
      <w:r>
        <w:rPr>
          <w:rFonts w:hint="eastAsia"/>
          <w:lang w:eastAsia="zh-CN"/>
        </w:rPr>
        <w:t>、</w:t>
      </w:r>
      <w:r>
        <w:rPr>
          <w:rFonts w:hint="eastAsia"/>
          <w:lang w:val="en-US" w:eastAsia="zh-CN"/>
        </w:rPr>
        <w:t>搞笑、星座、情感、</w:t>
      </w:r>
      <w:r>
        <w:t>jk</w:t>
      </w:r>
      <w:r>
        <w:rPr>
          <w:rFonts w:hint="eastAsia"/>
          <w:lang w:eastAsia="zh-CN"/>
        </w:rPr>
        <w:t>、</w:t>
      </w:r>
      <w:r>
        <w:t>Lolita</w:t>
      </w:r>
      <w:r>
        <w:rPr>
          <w:rFonts w:hint="eastAsia"/>
          <w:lang w:eastAsia="zh-CN"/>
        </w:rPr>
        <w:t>、</w:t>
      </w:r>
      <w:r>
        <w:t>汉服）</w:t>
      </w:r>
      <w:r>
        <w:rPr>
          <w:rFonts w:hint="eastAsia"/>
          <w:lang w:eastAsia="zh-CN"/>
        </w:rPr>
        <w:t>、</w:t>
      </w:r>
      <w:r>
        <w:t>影视</w:t>
      </w:r>
      <w:r>
        <w:rPr>
          <w:rFonts w:hint="eastAsia"/>
          <w:lang w:val="en-US" w:eastAsia="zh-CN"/>
        </w:rPr>
        <w:t>与明星、小说</w:t>
      </w:r>
    </w:p>
    <w:p>
      <w:pPr>
        <w:pStyle w:val="5"/>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420" w:leftChars="0" w:right="0" w:rightChars="0" w:firstLine="0" w:firstLineChars="0"/>
        <w:rPr>
          <w:rFonts w:hint="eastAsia"/>
          <w:lang w:val="en-US" w:eastAsia="zh-CN"/>
        </w:rPr>
      </w:pPr>
      <w:r>
        <w:rPr>
          <w:rFonts w:hint="eastAsia"/>
          <w:lang w:val="en-US" w:eastAsia="zh-CN"/>
        </w:rPr>
        <w:t>各个品类下的标签可以扩充二次标签</w:t>
      </w:r>
    </w:p>
    <w:p>
      <w:pPr>
        <w:pStyle w:val="5"/>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420" w:leftChars="0" w:right="0" w:rightChars="0" w:firstLine="0" w:firstLineChars="0"/>
        <w:rPr>
          <w:rFonts w:hint="default"/>
          <w:lang w:val="en-US" w:eastAsia="zh-CN"/>
        </w:rPr>
      </w:pPr>
      <w:r>
        <w:rPr>
          <w:rFonts w:hint="eastAsia"/>
          <w:lang w:val="en-US" w:eastAsia="zh-CN"/>
        </w:rPr>
        <w:t>内容必须有标签</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b/>
          <w:bCs/>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b/>
          <w:bCs/>
        </w:rPr>
      </w:pPr>
      <w:r>
        <w:rPr>
          <w:b/>
          <w:bCs/>
        </w:rPr>
        <w:t>2.</w:t>
      </w:r>
      <w:r>
        <w:rPr>
          <w:rFonts w:hint="eastAsia"/>
          <w:b/>
          <w:bCs/>
          <w:lang w:val="en-US" w:eastAsia="zh-CN"/>
        </w:rPr>
        <w:t>2</w:t>
      </w:r>
      <w:r>
        <w:rPr>
          <w:b/>
          <w:bCs/>
        </w:rPr>
        <w:t>社区管理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240" w:firstLineChars="100"/>
      </w:pPr>
      <w:r>
        <w:rPr>
          <w:rFonts w:hint="eastAsia"/>
          <w:lang w:val="en-US" w:eastAsia="zh-CN"/>
        </w:rPr>
        <w:t>2.3.1</w:t>
      </w:r>
      <w:r>
        <w:t>运营职责</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eastAsia"/>
          <w:lang w:val="en-US" w:eastAsia="zh-CN"/>
        </w:rPr>
      </w:pPr>
      <w:r>
        <w:rPr>
          <w:rFonts w:hint="eastAsia"/>
          <w:lang w:val="en-US" w:eastAsia="zh-CN"/>
        </w:rPr>
        <w:t>用人工手段维持社区的运行，对社区进行积极干预</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rPr>
          <w:rFonts w:hint="default"/>
          <w:lang w:val="en-US" w:eastAsia="zh-CN"/>
        </w:rPr>
      </w:pPr>
      <w:r>
        <w:rPr>
          <w:rFonts w:hint="eastAsia"/>
          <w:lang w:val="en-US" w:eastAsia="zh-CN"/>
        </w:rPr>
        <w:t>2.3.2具体工作</w:t>
      </w:r>
    </w:p>
    <w:p>
      <w:pPr>
        <w:pStyle w:val="5"/>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0" w:afterAutospacing="0" w:line="360" w:lineRule="auto"/>
        <w:ind w:left="425" w:leftChars="0" w:right="0" w:hanging="425" w:firstLineChars="0"/>
      </w:pPr>
      <w:r>
        <w:rPr>
          <w:rFonts w:hint="eastAsia"/>
          <w:lang w:val="en-US" w:eastAsia="zh-CN"/>
        </w:rPr>
        <w:t xml:space="preserve"> </w:t>
      </w:r>
      <w:r>
        <w:t>每日内容填充</w:t>
      </w:r>
    </w:p>
    <w:p>
      <w:pPr>
        <w:pStyle w:val="5"/>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eastAsia"/>
          <w:lang w:val="en-US" w:eastAsia="zh-CN"/>
        </w:rPr>
      </w:pPr>
      <w:r>
        <w:rPr>
          <w:rFonts w:hint="eastAsia"/>
          <w:lang w:val="en-US" w:eastAsia="zh-CN"/>
        </w:rPr>
        <w:t>每个品类负责人每天至少发布20个内容</w:t>
      </w:r>
    </w:p>
    <w:p>
      <w:pPr>
        <w:pStyle w:val="5"/>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default"/>
          <w:lang w:val="en-US" w:eastAsia="zh-CN"/>
        </w:rPr>
      </w:pPr>
      <w:r>
        <w:rPr>
          <w:rFonts w:hint="eastAsia"/>
          <w:lang w:val="en-US" w:eastAsia="zh-CN"/>
        </w:rPr>
        <w:t>当天负责人要审核前一天内容量是否达标</w:t>
      </w:r>
    </w:p>
    <w:p>
      <w:pPr>
        <w:pStyle w:val="5"/>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0" w:afterAutospacing="0" w:line="360" w:lineRule="auto"/>
        <w:ind w:left="425" w:leftChars="0" w:right="0" w:hanging="425" w:firstLineChars="0"/>
      </w:pPr>
      <w:r>
        <w:rPr>
          <w:rFonts w:hint="eastAsia"/>
          <w:lang w:val="en-US" w:eastAsia="zh-CN"/>
        </w:rPr>
        <w:t xml:space="preserve"> </w:t>
      </w:r>
      <w:r>
        <w:t>每</w:t>
      </w:r>
      <w:r>
        <w:rPr>
          <w:rFonts w:hint="eastAsia"/>
          <w:lang w:val="en-US" w:eastAsia="zh-CN"/>
        </w:rPr>
        <w:t>周</w:t>
      </w:r>
      <w:r>
        <w:t>话题</w:t>
      </w:r>
    </w:p>
    <w:p>
      <w:pPr>
        <w:pStyle w:val="5"/>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eastAsia"/>
          <w:lang w:val="en-US" w:eastAsia="zh-CN"/>
        </w:rPr>
      </w:pPr>
      <w:r>
        <w:rPr>
          <w:rFonts w:hint="eastAsia"/>
          <w:lang w:val="en-US" w:eastAsia="zh-CN"/>
        </w:rPr>
        <w:t>运营收集话题，作为专题话题活动</w:t>
      </w:r>
    </w:p>
    <w:p>
      <w:pPr>
        <w:pStyle w:val="5"/>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default"/>
          <w:lang w:val="en-US" w:eastAsia="zh-CN"/>
        </w:rPr>
      </w:pPr>
      <w:r>
        <w:rPr>
          <w:rFonts w:hint="eastAsia"/>
          <w:lang w:val="en-US" w:eastAsia="zh-CN"/>
        </w:rPr>
        <w:t>每人每周生产3个话题，需要有意识的积累内容成为话题</w:t>
      </w:r>
    </w:p>
    <w:p>
      <w:pPr>
        <w:pStyle w:val="5"/>
        <w:keepNext w:val="0"/>
        <w:keepLines w:val="0"/>
        <w:pageBreakBefore w:val="0"/>
        <w:widowControl/>
        <w:numPr>
          <w:ilvl w:val="0"/>
          <w:numId w:val="16"/>
        </w:numPr>
        <w:kinsoku/>
        <w:wordWrap/>
        <w:overflowPunct/>
        <w:topLinePunct w:val="0"/>
        <w:autoSpaceDE/>
        <w:autoSpaceDN/>
        <w:bidi w:val="0"/>
        <w:adjustRightInd/>
        <w:snapToGrid/>
        <w:spacing w:beforeAutospacing="0" w:line="360" w:lineRule="auto"/>
        <w:rPr>
          <w:rFonts w:hint="default"/>
          <w:lang w:val="en-US" w:eastAsia="zh-CN"/>
        </w:rPr>
      </w:pPr>
      <w:r>
        <w:t>内容</w:t>
      </w:r>
      <w:r>
        <w:rPr>
          <w:rFonts w:hint="eastAsia"/>
        </w:rPr>
        <w:t>整合</w:t>
      </w:r>
      <w:r>
        <w:rPr>
          <w:rFonts w:hint="eastAsia"/>
          <w:lang w:val="en-US" w:eastAsia="zh-CN"/>
        </w:rPr>
        <w:t>或者专题活动</w:t>
      </w:r>
    </w:p>
    <w:p>
      <w:pPr>
        <w:pStyle w:val="5"/>
        <w:keepNext w:val="0"/>
        <w:keepLines w:val="0"/>
        <w:pageBreakBefore w:val="0"/>
        <w:widowControl/>
        <w:numPr>
          <w:numId w:val="0"/>
        </w:numPr>
        <w:kinsoku/>
        <w:wordWrap/>
        <w:overflowPunct/>
        <w:topLinePunct w:val="0"/>
        <w:autoSpaceDE/>
        <w:autoSpaceDN/>
        <w:bidi w:val="0"/>
        <w:adjustRightInd/>
        <w:snapToGrid/>
        <w:spacing w:beforeAutospacing="0" w:line="360" w:lineRule="auto"/>
        <w:ind w:leftChars="0" w:right="0" w:rightChars="0"/>
        <w:rPr>
          <w:rFonts w:hint="default"/>
          <w:lang w:val="en-US" w:eastAsia="zh-CN"/>
        </w:rPr>
      </w:pPr>
      <w:r>
        <w:rPr>
          <w:rFonts w:hint="eastAsia"/>
        </w:rPr>
        <w:t>定期</w:t>
      </w:r>
      <w:r>
        <w:t>搜集，</w:t>
      </w:r>
      <w:r>
        <w:rPr>
          <w:rFonts w:hint="eastAsia"/>
        </w:rPr>
        <w:t>整合负责</w:t>
      </w:r>
      <w:r>
        <w:t>品类内</w:t>
      </w:r>
      <w:r>
        <w:rPr>
          <w:rFonts w:hint="eastAsia"/>
        </w:rPr>
        <w:t>相关内容，以</w:t>
      </w:r>
      <w:r>
        <w:rPr>
          <w:rFonts w:hint="eastAsia"/>
          <w:lang w:val="en-US" w:eastAsia="zh-CN"/>
        </w:rPr>
        <w:t>话题贴</w:t>
      </w:r>
      <w:r>
        <w:t>专题帖，指路帖，安利合集等形式</w:t>
      </w:r>
      <w:r>
        <w:rPr>
          <w:rFonts w:hint="eastAsia"/>
        </w:rPr>
        <w:t>分发</w:t>
      </w:r>
      <w:r>
        <w:t>到站内及站外</w:t>
      </w:r>
      <w:r>
        <w:rPr>
          <w:rFonts w:hint="eastAsia"/>
        </w:rPr>
        <w:t>。</w:t>
      </w:r>
    </w:p>
    <w:p>
      <w:pPr>
        <w:pStyle w:val="5"/>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0" w:afterAutospacing="0" w:line="360" w:lineRule="auto"/>
        <w:ind w:left="425" w:leftChars="0" w:right="0" w:hanging="425" w:firstLineChars="0"/>
      </w:pPr>
      <w:r>
        <w:t>品类内容的维护</w:t>
      </w:r>
    </w:p>
    <w:p>
      <w:pPr>
        <w:pStyle w:val="5"/>
        <w:keepNext w:val="0"/>
        <w:keepLines w:val="0"/>
        <w:pageBreakBefore w:val="0"/>
        <w:widowControl/>
        <w:numPr>
          <w:ilvl w:val="0"/>
          <w:numId w:val="19"/>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eastAsia"/>
          <w:lang w:val="en-US" w:eastAsia="zh-CN"/>
        </w:rPr>
      </w:pPr>
      <w:r>
        <w:rPr>
          <w:rFonts w:hint="eastAsia"/>
          <w:lang w:val="en-US" w:eastAsia="zh-CN"/>
        </w:rPr>
        <w:t>站内:品类内容要定时观察，遇到用户好内容时，运营要及时加精，推广</w:t>
      </w:r>
    </w:p>
    <w:p>
      <w:pPr>
        <w:pStyle w:val="5"/>
        <w:keepNext w:val="0"/>
        <w:keepLines w:val="0"/>
        <w:pageBreakBefore w:val="0"/>
        <w:widowControl/>
        <w:numPr>
          <w:ilvl w:val="0"/>
          <w:numId w:val="19"/>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default"/>
          <w:lang w:val="en-US" w:eastAsia="zh-CN"/>
        </w:rPr>
      </w:pPr>
      <w:r>
        <w:rPr>
          <w:rFonts w:hint="eastAsia"/>
          <w:lang w:val="en-US" w:eastAsia="zh-CN"/>
        </w:rPr>
        <w:t>站外：运营要经常观察当前竞品网站的内容，及时跟进热点</w:t>
      </w:r>
    </w:p>
    <w:p>
      <w:pPr>
        <w:pStyle w:val="5"/>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0" w:afterAutospacing="0" w:line="360" w:lineRule="auto"/>
        <w:ind w:left="425" w:leftChars="0" w:right="0" w:hanging="425" w:firstLineChars="0"/>
        <w:rPr>
          <w:rFonts w:hint="default"/>
          <w:lang w:val="en-US"/>
        </w:rPr>
      </w:pPr>
      <w:r>
        <w:t>用户</w:t>
      </w:r>
      <w:r>
        <w:rPr>
          <w:rFonts w:hint="eastAsia"/>
          <w:lang w:val="en-US" w:eastAsia="zh-CN"/>
        </w:rPr>
        <w:t>激励及用户维护</w:t>
      </w:r>
    </w:p>
    <w:p>
      <w:pPr>
        <w:pStyle w:val="5"/>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hanging="420" w:firstLineChars="0"/>
        <w:rPr>
          <w:rFonts w:hint="default"/>
          <w:lang w:val="en-US"/>
        </w:rPr>
      </w:pPr>
      <w:r>
        <w:rPr>
          <w:rFonts w:hint="default"/>
          <w:lang w:val="en-US"/>
        </w:rPr>
        <w:t>要对用户的内容进行互动，以鼓励用户生产内容</w:t>
      </w:r>
    </w:p>
    <w:p>
      <w:pPr>
        <w:pStyle w:val="5"/>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hanging="420" w:firstLineChars="0"/>
        <w:rPr>
          <w:rFonts w:hint="default"/>
          <w:lang w:val="en-US"/>
        </w:rPr>
      </w:pPr>
      <w:r>
        <w:rPr>
          <w:rFonts w:hint="default"/>
          <w:lang w:val="en-US"/>
        </w:rPr>
        <w:t>真实用户发布的非水内容，发布后1小时内至少有1条马甲号回复及点赞</w:t>
      </w:r>
      <w:r>
        <w:rPr>
          <w:rFonts w:hint="eastAsia"/>
          <w:lang w:val="en-US" w:eastAsia="zh-CN"/>
        </w:rPr>
        <w:t>，回复不得少于3条</w:t>
      </w:r>
    </w:p>
    <w:p>
      <w:pPr>
        <w:pStyle w:val="5"/>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hanging="420" w:firstLineChars="0"/>
        <w:rPr>
          <w:rFonts w:hint="default"/>
          <w:lang w:val="en-US"/>
        </w:rPr>
      </w:pPr>
      <w:r>
        <w:rPr>
          <w:rFonts w:hint="default"/>
          <w:lang w:val="en-US"/>
        </w:rPr>
        <w:t>对优质真实用户，进行官方账号（社区君,自己设立的账号等）的回复鼓励</w:t>
      </w:r>
    </w:p>
    <w:p>
      <w:pPr>
        <w:pStyle w:val="5"/>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hanging="420" w:firstLineChars="0"/>
        <w:rPr>
          <w:rFonts w:hint="default"/>
          <w:lang w:val="en-US"/>
        </w:rPr>
      </w:pPr>
      <w:r>
        <w:rPr>
          <w:rFonts w:hint="default"/>
          <w:lang w:val="en-US"/>
        </w:rPr>
        <w:t>每日巡版寻找活跃的优质用户，私信邀请进群（玩家交流群）及添加好友，鼓励其持续生产内容。提前在群里边宣传</w:t>
      </w:r>
      <w:r>
        <w:rPr>
          <w:rFonts w:hint="eastAsia"/>
          <w:lang w:val="en-US" w:eastAsia="zh-CN"/>
        </w:rPr>
        <w:t>每周</w:t>
      </w:r>
      <w:r>
        <w:rPr>
          <w:rFonts w:hint="default"/>
          <w:lang w:val="en-US"/>
        </w:rPr>
        <w:t>话题，为社区贡献好内容</w:t>
      </w:r>
      <w:r>
        <w:rPr>
          <w:rFonts w:hint="eastAsia"/>
          <w:lang w:val="en-US" w:eastAsia="zh-CN"/>
        </w:rPr>
        <w:t>以及意见和方向</w:t>
      </w:r>
    </w:p>
    <w:p>
      <w:pPr>
        <w:pStyle w:val="5"/>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hanging="420" w:firstLineChars="0"/>
        <w:rPr>
          <w:rFonts w:hint="default"/>
          <w:lang w:val="en-US"/>
        </w:rPr>
      </w:pPr>
      <w:r>
        <w:rPr>
          <w:rFonts w:hint="default"/>
          <w:lang w:val="en-US"/>
        </w:rPr>
        <w:t>对优质内容生产作者倾斜流量，推到精选内容等。</w:t>
      </w:r>
    </w:p>
    <w:p>
      <w:pPr>
        <w:pStyle w:val="5"/>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hanging="420" w:firstLineChars="0"/>
        <w:rPr>
          <w:rFonts w:hint="default"/>
          <w:lang w:val="en-US"/>
        </w:rPr>
      </w:pPr>
      <w:r>
        <w:rPr>
          <w:rFonts w:hint="default"/>
          <w:lang w:val="en-US"/>
        </w:rPr>
        <w:t>给优质内容用户一定的管理权限（如某版块/大标签管理员，可以删帖，给内容加精等），增强用户粘性的同时，帮助运营分担社区内容生产，管理压力</w:t>
      </w:r>
    </w:p>
    <w:p>
      <w:pPr>
        <w:pStyle w:val="5"/>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hanging="420" w:firstLineChars="0"/>
        <w:rPr>
          <w:rFonts w:hint="default"/>
          <w:lang w:val="en-US"/>
        </w:rPr>
      </w:pPr>
      <w:r>
        <w:rPr>
          <w:rFonts w:hint="eastAsia"/>
          <w:lang w:val="en-US" w:eastAsia="zh-CN"/>
        </w:rPr>
        <w:t>话题等精选内容可以及时在群里预热，收集建议反馈</w:t>
      </w:r>
      <w:bookmarkStart w:id="0" w:name="_GoBack"/>
      <w:bookmarkEnd w:id="0"/>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rPr>
          <w:rFonts w:hint="eastAsia"/>
          <w:lang w:val="en-US" w:eastAsia="zh-CN"/>
        </w:rPr>
      </w:pPr>
      <w:r>
        <w:rPr>
          <w:rFonts w:hint="eastAsia"/>
          <w:lang w:val="en-US" w:eastAsia="zh-CN"/>
        </w:rPr>
        <w:t xml:space="preserve"> 6）运营要避免下列情况：</w:t>
      </w:r>
    </w:p>
    <w:p>
      <w:pPr>
        <w:pStyle w:val="5"/>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lang w:val="en-US" w:eastAsia="zh-CN"/>
        </w:rPr>
      </w:pPr>
      <w:r>
        <w:rPr>
          <w:rFonts w:hint="eastAsia"/>
          <w:lang w:val="en-US" w:eastAsia="zh-CN"/>
        </w:rPr>
        <w:t>不能0回复，每条内容最好有3条回复以上</w:t>
      </w:r>
    </w:p>
    <w:p>
      <w:pPr>
        <w:pStyle w:val="5"/>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lang w:val="en-US" w:eastAsia="zh-CN"/>
        </w:rPr>
      </w:pPr>
      <w:r>
        <w:rPr>
          <w:rFonts w:hint="eastAsia"/>
          <w:lang w:val="en-US" w:eastAsia="zh-CN"/>
        </w:rPr>
        <w:t>不能只发表情包</w:t>
      </w:r>
    </w:p>
    <w:p>
      <w:pPr>
        <w:pStyle w:val="5"/>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lang w:val="en-US" w:eastAsia="zh-CN"/>
        </w:rPr>
      </w:pPr>
      <w:r>
        <w:rPr>
          <w:rFonts w:hint="eastAsia"/>
          <w:lang w:val="en-US" w:eastAsia="zh-CN"/>
        </w:rPr>
        <w:t>有问必答</w:t>
      </w:r>
    </w:p>
    <w:p>
      <w:pPr>
        <w:pStyle w:val="5"/>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lang w:val="en-US" w:eastAsia="zh-CN"/>
        </w:rPr>
      </w:pPr>
      <w:r>
        <w:rPr>
          <w:rFonts w:hint="eastAsia"/>
          <w:lang w:val="en-US" w:eastAsia="zh-CN"/>
        </w:rPr>
        <w:t>用户发帖后要在15分钟内零回复</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eastAsia"/>
          <w:lang w:val="en-US" w:eastAsia="zh-CN"/>
        </w:rPr>
      </w:pPr>
      <w:r>
        <w:rPr>
          <w:rFonts w:hint="eastAsia"/>
          <w:lang w:val="en-US" w:eastAsia="zh-CN"/>
        </w:rPr>
        <w:t>7）回复用户的内容类型：</w:t>
      </w:r>
    </w:p>
    <w:p>
      <w:pPr>
        <w:pStyle w:val="5"/>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lang w:val="en-US" w:eastAsia="zh-CN"/>
        </w:rPr>
      </w:pPr>
      <w:r>
        <w:rPr>
          <w:rFonts w:hint="eastAsia"/>
          <w:lang w:val="en-US" w:eastAsia="zh-CN"/>
        </w:rPr>
        <w:t>赞美</w:t>
      </w:r>
    </w:p>
    <w:p>
      <w:pPr>
        <w:pStyle w:val="5"/>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lang w:val="en-US" w:eastAsia="zh-CN"/>
        </w:rPr>
      </w:pPr>
      <w:r>
        <w:rPr>
          <w:rFonts w:hint="eastAsia"/>
          <w:lang w:val="en-US" w:eastAsia="zh-CN"/>
        </w:rPr>
        <w:t>补充</w:t>
      </w:r>
    </w:p>
    <w:p>
      <w:pPr>
        <w:pStyle w:val="5"/>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lang w:val="en-US" w:eastAsia="zh-CN"/>
        </w:rPr>
      </w:pPr>
      <w:r>
        <w:rPr>
          <w:rFonts w:hint="eastAsia"/>
          <w:lang w:val="en-US" w:eastAsia="zh-CN"/>
        </w:rPr>
        <w:t>提问</w:t>
      </w:r>
    </w:p>
    <w:p>
      <w:pPr>
        <w:pStyle w:val="5"/>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lang w:val="en-US" w:eastAsia="zh-CN"/>
        </w:rPr>
      </w:pPr>
      <w:r>
        <w:rPr>
          <w:rFonts w:hint="eastAsia"/>
          <w:lang w:val="en-US" w:eastAsia="zh-CN"/>
        </w:rPr>
        <w:t>辩论</w:t>
      </w:r>
    </w:p>
    <w:p>
      <w:pPr>
        <w:pStyle w:val="5"/>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default"/>
          <w:lang w:val="en-US" w:eastAsia="zh-CN"/>
        </w:rPr>
      </w:pPr>
      <w:r>
        <w:rPr>
          <w:rFonts w:hint="eastAsia"/>
          <w:lang w:val="en-US" w:eastAsia="zh-CN"/>
        </w:rPr>
        <w:t>同理共鸣</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pPr>
      <w:r>
        <w:rPr>
          <w:rFonts w:hint="eastAsia"/>
          <w:lang w:val="en-US" w:eastAsia="zh-CN"/>
        </w:rPr>
        <w:t>8）用户之间的互动管理</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80" w:firstLineChars="200"/>
        <w:rPr>
          <w:rFonts w:hint="default" w:eastAsiaTheme="minorEastAsia"/>
          <w:lang w:val="en-US" w:eastAsia="zh-CN"/>
        </w:rPr>
      </w:pPr>
      <w:r>
        <w:rPr>
          <w:rFonts w:hint="eastAsia"/>
          <w:lang w:val="en-US" w:eastAsia="zh-CN"/>
        </w:rPr>
        <w:t>值班人要审查当天所有真实用户的回复，在不涉及到底线的情况，尽量给用户高自由度，但是有任何违反国家规定，及对产品有恶劣影响的事件发生，运营需要及时处理</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pPr>
      <w:r>
        <w:rPr>
          <w:rFonts w:hint="eastAsia"/>
          <w:lang w:val="en-US" w:eastAsia="zh-CN"/>
        </w:rPr>
        <w:t>9）用户</w:t>
      </w:r>
      <w:r>
        <w:t>内容审核</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rPr>
          <w:rFonts w:hint="default" w:eastAsiaTheme="minorEastAsia"/>
          <w:lang w:val="en-US" w:eastAsia="zh-CN"/>
        </w:rPr>
      </w:pPr>
      <w:r>
        <w:rPr>
          <w:rFonts w:hint="eastAsia"/>
          <w:lang w:val="en-US" w:eastAsia="zh-CN"/>
        </w:rPr>
        <w:t>用户生产的内容，运营要随时审核，好的内容要及时收藏回复，广告贴等违规内容要及时处理</w:t>
      </w:r>
    </w:p>
    <w:p>
      <w:pPr>
        <w:pStyle w:val="5"/>
        <w:keepNext w:val="0"/>
        <w:keepLines w:val="0"/>
        <w:pageBreakBefore w:val="0"/>
        <w:widowControl/>
        <w:numPr>
          <w:ilvl w:val="0"/>
          <w:numId w:val="23"/>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rPr>
          <w:rFonts w:hint="eastAsia"/>
          <w:lang w:val="en-US" w:eastAsia="zh-CN"/>
        </w:rPr>
      </w:pPr>
      <w:r>
        <w:rPr>
          <w:rFonts w:hint="eastAsia"/>
          <w:lang w:val="en-US" w:eastAsia="zh-CN"/>
        </w:rPr>
        <w:t>内容专题帖</w:t>
      </w:r>
    </w:p>
    <w:p>
      <w:pPr>
        <w:pStyle w:val="5"/>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rPr>
          <w:rFonts w:hint="default"/>
          <w:lang w:val="en-US" w:eastAsia="zh-CN"/>
        </w:rPr>
      </w:pPr>
      <w:r>
        <w:rPr>
          <w:rFonts w:hint="eastAsia"/>
          <w:lang w:val="en-US" w:eastAsia="zh-CN"/>
        </w:rPr>
        <w:t>各个类目负责人每两周推出该类目下内容专题帖。</w:t>
      </w:r>
    </w:p>
    <w:p>
      <w:pPr>
        <w:pStyle w:val="5"/>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rPr>
          <w:rFonts w:hint="eastAsia"/>
          <w:lang w:val="en-US" w:eastAsia="zh-CN"/>
        </w:rPr>
      </w:pPr>
      <w:r>
        <w:rPr>
          <w:rFonts w:hint="eastAsia"/>
          <w:lang w:val="en-US" w:eastAsia="zh-CN"/>
        </w:rPr>
        <w:t>11）对真实用户的内容补充标签</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rPr>
          <w:rFonts w:hint="eastAsia"/>
          <w:lang w:val="en-US" w:eastAsia="zh-CN"/>
        </w:rPr>
      </w:pPr>
      <w:r>
        <w:rPr>
          <w:rFonts w:hint="eastAsia"/>
          <w:lang w:val="en-US" w:eastAsia="zh-CN"/>
        </w:rPr>
        <w:t>防止真实用户不打或者乱打标签的情况，运营要及时跟进真实用户的标签情况</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rPr>
          <w:rFonts w:hint="eastAsia" w:eastAsiaTheme="minorEastAsia"/>
          <w:lang w:val="en-US" w:eastAsia="zh-CN"/>
        </w:rPr>
      </w:pPr>
      <w:r>
        <w:rPr>
          <w:rFonts w:hint="eastAsia"/>
        </w:rPr>
        <w:t></w:t>
      </w:r>
      <w:r>
        <w:rPr>
          <w:rFonts w:hint="eastAsia"/>
          <w:lang w:val="en-US" w:eastAsia="zh-CN"/>
        </w:rPr>
        <w:t xml:space="preserve"> </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rPr>
          <w:rFonts w:hint="eastAsia"/>
          <w:lang w:val="en-US" w:eastAsia="zh-CN"/>
        </w:rPr>
      </w:pPr>
      <w:r>
        <w:rPr>
          <w:rFonts w:hint="eastAsia"/>
          <w:lang w:val="en-US" w:eastAsia="zh-CN"/>
        </w:rPr>
        <w:t>2.3.3社区内容的规则</w:t>
      </w:r>
    </w:p>
    <w:p>
      <w:pPr>
        <w:pStyle w:val="5"/>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default"/>
          <w:lang w:val="en-US" w:eastAsia="zh-CN"/>
        </w:rPr>
      </w:pPr>
      <w:r>
        <w:rPr>
          <w:rFonts w:hint="default"/>
          <w:lang w:val="en-US" w:eastAsia="zh-CN"/>
        </w:rPr>
        <w:t>社区可以发布</w:t>
      </w:r>
      <w:r>
        <w:rPr>
          <w:rFonts w:hint="eastAsia"/>
          <w:lang w:val="en-US" w:eastAsia="zh-CN"/>
        </w:rPr>
        <w:t>文娱等所有的内容</w:t>
      </w:r>
      <w:r>
        <w:rPr>
          <w:rFonts w:hint="default"/>
          <w:lang w:val="en-US" w:eastAsia="zh-CN"/>
        </w:rPr>
        <w:t>，禁止</w:t>
      </w:r>
      <w:r>
        <w:rPr>
          <w:rFonts w:hint="eastAsia"/>
          <w:lang w:val="en-US" w:eastAsia="zh-CN"/>
        </w:rPr>
        <w:t>发布灌水等无意义内容贴</w:t>
      </w:r>
    </w:p>
    <w:p>
      <w:pPr>
        <w:pStyle w:val="5"/>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default"/>
          <w:lang w:val="en-US" w:eastAsia="zh-CN"/>
        </w:rPr>
      </w:pPr>
      <w:r>
        <w:rPr>
          <w:rFonts w:hint="default"/>
          <w:lang w:val="en-US" w:eastAsia="zh-CN"/>
        </w:rPr>
        <w:t>社区鼓励发布</w:t>
      </w:r>
      <w:r>
        <w:rPr>
          <w:rFonts w:hint="eastAsia"/>
          <w:lang w:val="en-US" w:eastAsia="zh-CN"/>
        </w:rPr>
        <w:t>二次元乙女向</w:t>
      </w:r>
      <w:r>
        <w:rPr>
          <w:rFonts w:hint="default"/>
          <w:lang w:val="en-US" w:eastAsia="zh-CN"/>
        </w:rPr>
        <w:t>内容</w:t>
      </w:r>
      <w:r>
        <w:rPr>
          <w:rFonts w:hint="eastAsia"/>
          <w:lang w:val="en-US" w:eastAsia="zh-CN"/>
        </w:rPr>
        <w:t>等有趣的内容</w:t>
      </w:r>
      <w:r>
        <w:rPr>
          <w:rFonts w:hint="default"/>
          <w:lang w:val="en-US" w:eastAsia="zh-CN"/>
        </w:rPr>
        <w:t>，不鼓励</w:t>
      </w:r>
      <w:r>
        <w:rPr>
          <w:rFonts w:hint="eastAsia"/>
          <w:lang w:val="en-US" w:eastAsia="zh-CN"/>
        </w:rPr>
        <w:t>无聊无意义的帖子</w:t>
      </w:r>
    </w:p>
    <w:p>
      <w:pPr>
        <w:pStyle w:val="5"/>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default"/>
          <w:lang w:val="en-US" w:eastAsia="zh-CN"/>
        </w:rPr>
      </w:pPr>
      <w:r>
        <w:rPr>
          <w:rFonts w:hint="default"/>
          <w:lang w:val="en-US" w:eastAsia="zh-CN"/>
        </w:rPr>
        <w:t>社区内容的发布格式</w:t>
      </w:r>
      <w:r>
        <w:rPr>
          <w:rFonts w:hint="eastAsia"/>
          <w:lang w:val="en-US" w:eastAsia="zh-CN"/>
        </w:rPr>
        <w:t>不固定，标题，标签，封面等信息</w:t>
      </w:r>
      <w:r>
        <w:rPr>
          <w:rFonts w:hint="default"/>
          <w:lang w:val="en-US" w:eastAsia="zh-CN"/>
        </w:rPr>
        <w:t>最好是</w:t>
      </w:r>
      <w:r>
        <w:rPr>
          <w:rFonts w:hint="eastAsia"/>
          <w:lang w:val="en-US" w:eastAsia="zh-CN"/>
        </w:rPr>
        <w:t>能引起用户兴趣</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rPr>
          <w:rFonts w:hint="default"/>
          <w:lang w:val="en-US" w:eastAsia="zh-CN"/>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b/>
          <w:bCs/>
        </w:rPr>
      </w:pPr>
      <w:r>
        <w:rPr>
          <w:b/>
          <w:bCs/>
        </w:rPr>
        <w:t>2.3社群调性管理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240" w:firstLineChars="100"/>
      </w:pPr>
      <w:r>
        <w:rPr>
          <w:rFonts w:hint="eastAsia"/>
          <w:lang w:val="en-US" w:eastAsia="zh-CN"/>
        </w:rPr>
        <w:t>1）</w:t>
      </w:r>
      <w:r>
        <w:t>真实用户内容审核，</w:t>
      </w:r>
      <w:r>
        <w:rPr>
          <w:rFonts w:hint="eastAsia"/>
          <w:lang w:val="en-US" w:eastAsia="zh-CN"/>
        </w:rPr>
        <w:t>需要</w:t>
      </w:r>
      <w:r>
        <w:t>管理员账号，可以删帖</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240" w:firstLineChars="100"/>
      </w:pPr>
      <w:r>
        <w:t>内容的筛选</w:t>
      </w:r>
    </w:p>
    <w:p>
      <w:pPr>
        <w:pStyle w:val="5"/>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840" w:leftChars="200" w:right="0" w:hanging="420" w:firstLineChars="0"/>
      </w:pPr>
      <w:r>
        <w:t>选取合适的内容，男性向明显内容就不适合</w:t>
      </w:r>
    </w:p>
    <w:p>
      <w:pPr>
        <w:pStyle w:val="5"/>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840" w:leftChars="200" w:right="0" w:hanging="420" w:firstLineChars="0"/>
      </w:pPr>
      <w:r>
        <w:t>多数用户不喜欢的内容需要减轻，或者删除</w:t>
      </w:r>
      <w:r>
        <w:rPr>
          <w:rFonts w:hint="eastAsia"/>
          <w:lang w:val="en-US" w:eastAsia="zh-CN"/>
        </w:rPr>
        <w:t>数量</w:t>
      </w:r>
    </w:p>
    <w:p>
      <w:pPr>
        <w:pStyle w:val="5"/>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840" w:leftChars="200" w:right="0" w:hanging="420" w:firstLineChars="0"/>
      </w:pPr>
      <w:r>
        <w:t> CTR较低的内容</w:t>
      </w:r>
    </w:p>
    <w:p>
      <w:pPr>
        <w:pStyle w:val="5"/>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840" w:leftChars="200" w:right="0" w:hanging="420" w:firstLineChars="0"/>
      </w:pPr>
      <w:r>
        <w:t>每日要巡版，及时处理</w:t>
      </w:r>
      <w:r>
        <w:rPr>
          <w:rFonts w:hint="eastAsia"/>
          <w:lang w:val="en-US" w:eastAsia="zh-CN"/>
        </w:rPr>
        <w:t>各种垃圾内容或者违规内容</w:t>
      </w:r>
    </w:p>
    <w:p>
      <w:pPr>
        <w:pStyle w:val="5"/>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840" w:leftChars="200" w:right="0" w:hanging="420" w:firstLineChars="0"/>
      </w:pPr>
      <w:r>
        <w:t>搜索入口</w:t>
      </w:r>
      <w:r>
        <w:rPr>
          <w:rFonts w:hint="eastAsia"/>
          <w:lang w:val="en-US" w:eastAsia="zh-CN"/>
        </w:rPr>
        <w:t>的搜索热词，精选</w:t>
      </w:r>
      <w:r>
        <w:t>话题，</w:t>
      </w:r>
      <w:r>
        <w:rPr>
          <w:rFonts w:hint="eastAsia"/>
          <w:lang w:val="en-US" w:eastAsia="zh-CN"/>
        </w:rPr>
        <w:t>运营需要定时匹配</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420" w:leftChars="200" w:right="0"/>
      </w:pPr>
      <w:r>
        <w:rPr>
          <w:rFonts w:hint="eastAsia"/>
          <w:lang w:val="en-US" w:eastAsia="zh-CN"/>
        </w:rPr>
        <w:t>2）</w:t>
      </w:r>
      <w:r>
        <w:t>禁言</w:t>
      </w:r>
    </w:p>
    <w:p>
      <w:pPr>
        <w:pStyle w:val="5"/>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840" w:leftChars="200" w:right="0" w:hanging="420" w:firstLineChars="0"/>
      </w:pPr>
      <w:r>
        <w:t>如有用户散布广告、色情等垃圾信息，可以禁言，稍作惩戒</w:t>
      </w:r>
    </w:p>
    <w:p>
      <w:pPr>
        <w:pStyle w:val="5"/>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840" w:leftChars="200" w:right="0" w:hanging="420" w:firstLineChars="0"/>
        <w:rPr>
          <w:rFonts w:hint="eastAsia"/>
          <w:lang w:val="en-US" w:eastAsia="zh-CN"/>
        </w:rPr>
      </w:pPr>
      <w:r>
        <w:t>对发布垃圾评论或者不良信息的账号进行禁言处理，或者是发言隐蔽状态，只有自己能看到</w:t>
      </w:r>
      <w:r>
        <w:rPr>
          <w:rFonts w:hint="eastAsia"/>
          <w:lang w:eastAsia="zh-CN"/>
        </w:rPr>
        <w:t>（</w:t>
      </w:r>
      <w:r>
        <w:rPr>
          <w:rFonts w:hint="eastAsia"/>
          <w:lang w:val="en-US" w:eastAsia="zh-CN"/>
        </w:rPr>
        <w:t>尽量不使用</w:t>
      </w:r>
      <w:r>
        <w:rPr>
          <w:rFonts w:hint="eastAsia"/>
          <w:lang w:eastAsia="zh-CN"/>
        </w:rPr>
        <w:t>），</w:t>
      </w:r>
      <w:r>
        <w:rPr>
          <w:rFonts w:hint="eastAsia"/>
          <w:lang w:val="en-US" w:eastAsia="zh-CN"/>
        </w:rPr>
        <w:t>并提示用户原因和申诉联系方式。</w:t>
      </w:r>
    </w:p>
    <w:p>
      <w:pPr>
        <w:pStyle w:val="5"/>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840" w:leftChars="200" w:right="0" w:hanging="420" w:firstLineChars="0"/>
        <w:rPr>
          <w:rFonts w:hint="eastAsia" w:eastAsiaTheme="minorEastAsia"/>
          <w:lang w:eastAsia="zh-CN"/>
        </w:rPr>
      </w:pPr>
      <w:r>
        <w:rPr>
          <w:rFonts w:hint="eastAsia"/>
          <w:lang w:val="en-US" w:eastAsia="zh-CN"/>
        </w:rPr>
        <w:t>负责人要及时接待用户申诉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420" w:leftChars="200" w:right="0"/>
      </w:pPr>
      <w:r>
        <w:t>3</w:t>
      </w:r>
      <w:r>
        <w:rPr>
          <w:rFonts w:hint="eastAsia"/>
          <w:lang w:eastAsia="zh-CN"/>
        </w:rPr>
        <w:t>）</w:t>
      </w:r>
      <w:r>
        <w:t>封号</w:t>
      </w:r>
    </w:p>
    <w:p>
      <w:pPr>
        <w:pStyle w:val="5"/>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840" w:leftChars="200" w:right="0" w:hanging="420" w:firstLineChars="0"/>
        <w:rPr>
          <w:rFonts w:hint="eastAsia"/>
          <w:lang w:val="en-US" w:eastAsia="zh-CN"/>
        </w:rPr>
      </w:pPr>
      <w:r>
        <w:t>对明显恶意的进行封号处理（一般情况不建议采取</w:t>
      </w:r>
      <w:r>
        <w:rPr>
          <w:rFonts w:hint="eastAsia"/>
          <w:lang w:eastAsia="zh-CN"/>
        </w:rPr>
        <w:t>），</w:t>
      </w:r>
      <w:r>
        <w:rPr>
          <w:rFonts w:hint="eastAsia"/>
          <w:lang w:val="en-US" w:eastAsia="zh-CN"/>
        </w:rPr>
        <w:t>并提示用户原因和申诉联系方式。</w:t>
      </w:r>
    </w:p>
    <w:p>
      <w:pPr>
        <w:pStyle w:val="5"/>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0" w:afterAutospacing="0" w:line="360" w:lineRule="auto"/>
        <w:ind w:left="840" w:leftChars="200" w:right="0" w:hanging="420" w:firstLineChars="0"/>
        <w:rPr>
          <w:rFonts w:hint="default"/>
          <w:lang w:val="en-US" w:eastAsia="zh-CN"/>
        </w:rPr>
      </w:pPr>
      <w:r>
        <w:rPr>
          <w:rFonts w:hint="eastAsia"/>
          <w:lang w:val="en-US" w:eastAsia="zh-CN"/>
        </w:rPr>
        <w:t>负责人要及时接待用户申诉</w:t>
      </w:r>
    </w:p>
    <w:p>
      <w:pPr>
        <w:pStyle w:val="5"/>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pPr>
      <w:r>
        <w:rPr>
          <w:rFonts w:hint="eastAsia"/>
          <w:lang w:val="en-US" w:eastAsia="zh-CN"/>
        </w:rPr>
        <w:t xml:space="preserve"> </w:t>
      </w:r>
      <w:r>
        <w:t>删动态</w:t>
      </w:r>
    </w:p>
    <w:p>
      <w:pPr>
        <w:pStyle w:val="5"/>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lang w:val="en-US" w:eastAsia="zh-CN"/>
        </w:rPr>
      </w:pPr>
      <w:r>
        <w:rPr>
          <w:rFonts w:hint="eastAsia"/>
          <w:lang w:val="en-US" w:eastAsia="zh-CN"/>
        </w:rPr>
        <w:t>用户内容违规时，管理应该删除帖子，并给与用户提示</w:t>
      </w:r>
    </w:p>
    <w:p>
      <w:pPr>
        <w:pStyle w:val="5"/>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解释贴回复示例：你好，你的帖子因......被删除，如有疑问，可以继续回复询问，没有疑问，解释贴稍后删除</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r>
        <w:t>2.3.4举报反馈</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rPr>
          <w:rFonts w:hint="default" w:eastAsiaTheme="minorEastAsia"/>
          <w:lang w:val="en-US" w:eastAsia="zh-CN"/>
        </w:rPr>
      </w:pPr>
      <w:r>
        <w:rPr>
          <w:rFonts w:hint="eastAsia"/>
          <w:lang w:val="en-US" w:eastAsia="zh-CN"/>
        </w:rPr>
        <w:t>用户举报后，应该告知用户接受到反馈。</w:t>
      </w:r>
      <w:r>
        <w:t>值班负责人每天</w:t>
      </w:r>
      <w:r>
        <w:rPr>
          <w:rFonts w:hint="eastAsia"/>
          <w:lang w:val="en-US" w:eastAsia="zh-CN"/>
        </w:rPr>
        <w:t>分3个</w:t>
      </w:r>
      <w:r>
        <w:t>固定时间</w:t>
      </w:r>
      <w:r>
        <w:rPr>
          <w:rFonts w:hint="eastAsia"/>
          <w:lang w:val="en-US" w:eastAsia="zh-CN"/>
        </w:rPr>
        <w:t>段</w:t>
      </w:r>
      <w:r>
        <w:t>检查</w:t>
      </w:r>
      <w:r>
        <w:rPr>
          <w:rFonts w:hint="eastAsia"/>
          <w:lang w:val="en-US" w:eastAsia="zh-CN"/>
        </w:rPr>
        <w:t>是否有</w:t>
      </w:r>
      <w:r>
        <w:t>举报信息</w:t>
      </w:r>
      <w:r>
        <w:rPr>
          <w:rFonts w:hint="eastAsia"/>
          <w:lang w:eastAsia="zh-CN"/>
        </w:rPr>
        <w:t>，</w:t>
      </w:r>
      <w:r>
        <w:rPr>
          <w:rFonts w:hint="eastAsia"/>
          <w:lang w:val="en-US" w:eastAsia="zh-CN"/>
        </w:rPr>
        <w:t>并作出处理</w:t>
      </w:r>
    </w:p>
    <w:p>
      <w:pPr>
        <w:pStyle w:val="5"/>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default"/>
          <w:lang w:val="en-US" w:eastAsia="zh-CN"/>
        </w:rPr>
      </w:pPr>
      <w:r>
        <w:rPr>
          <w:rFonts w:hint="eastAsia"/>
          <w:lang w:val="en-US" w:eastAsia="zh-CN"/>
        </w:rPr>
        <w:t>上午：10:00</w:t>
      </w:r>
    </w:p>
    <w:p>
      <w:pPr>
        <w:pStyle w:val="5"/>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eastAsia"/>
          <w:lang w:val="en-US" w:eastAsia="zh-CN"/>
        </w:rPr>
      </w:pPr>
      <w:r>
        <w:rPr>
          <w:rFonts w:hint="eastAsia"/>
          <w:lang w:val="en-US" w:eastAsia="zh-CN"/>
        </w:rPr>
        <w:t>下午：14:00</w:t>
      </w:r>
    </w:p>
    <w:p>
      <w:pPr>
        <w:pStyle w:val="5"/>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eastAsia"/>
          <w:lang w:val="en-US" w:eastAsia="zh-CN"/>
        </w:rPr>
      </w:pPr>
      <w:r>
        <w:rPr>
          <w:rFonts w:hint="eastAsia"/>
          <w:lang w:val="en-US" w:eastAsia="zh-CN"/>
        </w:rPr>
        <w:t>晚上：18:00</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eastAsia"/>
          <w:lang w:val="en-US" w:eastAsia="zh-CN"/>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jc w:val="left"/>
        <w:rPr>
          <w:rStyle w:val="8"/>
          <w:rFonts w:ascii="宋体" w:hAnsi="宋体" w:eastAsia="宋体" w:cs="宋体"/>
          <w:color w:val="2E75B5"/>
          <w:kern w:val="0"/>
          <w:sz w:val="28"/>
          <w:szCs w:val="28"/>
          <w:lang w:val="en-US" w:eastAsia="zh-CN" w:bidi="ar"/>
        </w:rPr>
      </w:pPr>
      <w:r>
        <w:rPr>
          <w:rStyle w:val="8"/>
          <w:rFonts w:ascii="宋体" w:hAnsi="宋体" w:eastAsia="宋体" w:cs="宋体"/>
          <w:color w:val="2E75B5"/>
          <w:kern w:val="0"/>
          <w:sz w:val="28"/>
          <w:szCs w:val="28"/>
          <w:lang w:val="en-US" w:eastAsia="zh-CN" w:bidi="ar"/>
        </w:rPr>
        <w:t>运营工作守则</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b/>
          <w:bCs/>
        </w:rPr>
      </w:pPr>
      <w:r>
        <w:rPr>
          <w:b/>
          <w:bCs/>
        </w:rPr>
        <w:t>3.1轮岗制度</w:t>
      </w:r>
    </w:p>
    <w:p>
      <w:pPr>
        <w:pStyle w:val="5"/>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lang w:val="en-US" w:eastAsia="zh-CN"/>
        </w:rPr>
      </w:pPr>
      <w:r>
        <w:rPr>
          <w:rFonts w:hint="eastAsia"/>
          <w:lang w:val="en-US" w:eastAsia="zh-CN"/>
        </w:rPr>
        <w:t>5</w:t>
      </w:r>
      <w:r>
        <w:t>个人，每人轮班</w:t>
      </w:r>
      <w:r>
        <w:rPr>
          <w:rFonts w:hint="eastAsia"/>
          <w:lang w:val="en-US" w:eastAsia="zh-CN"/>
        </w:rPr>
        <w:t>半天</w:t>
      </w:r>
    </w:p>
    <w:p>
      <w:pPr>
        <w:pStyle w:val="5"/>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default" w:eastAsiaTheme="minorEastAsia"/>
          <w:lang w:val="en-US" w:eastAsia="zh-CN"/>
        </w:rPr>
      </w:pPr>
      <w:r>
        <w:t>工作日</w:t>
      </w:r>
      <w:r>
        <w:rPr>
          <w:rFonts w:hint="eastAsia"/>
          <w:lang w:val="en-US" w:eastAsia="zh-CN"/>
        </w:rPr>
        <w:t>只需1人，包括</w:t>
      </w:r>
      <w:r>
        <w:t>晚上值班</w:t>
      </w:r>
      <w:r>
        <w:rPr>
          <w:rFonts w:hint="eastAsia"/>
          <w:lang w:eastAsia="zh-CN"/>
        </w:rPr>
        <w:t>，</w:t>
      </w:r>
      <w:r>
        <w:rPr>
          <w:rFonts w:hint="eastAsia"/>
          <w:lang w:val="en-US" w:eastAsia="zh-CN"/>
        </w:rPr>
        <w:t>工作日值班人员固定</w:t>
      </w:r>
    </w:p>
    <w:p>
      <w:pPr>
        <w:pStyle w:val="5"/>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default" w:eastAsiaTheme="minorEastAsia"/>
          <w:lang w:val="en-US" w:eastAsia="zh-CN"/>
        </w:rPr>
      </w:pPr>
      <w:r>
        <w:t>周末</w:t>
      </w:r>
      <w:r>
        <w:rPr>
          <w:rFonts w:hint="eastAsia"/>
          <w:lang w:val="en-US" w:eastAsia="zh-CN"/>
        </w:rPr>
        <w:t>及</w:t>
      </w:r>
      <w:r>
        <w:t>法定节假日依照值班</w:t>
      </w:r>
      <w:r>
        <w:rPr>
          <w:rFonts w:hint="eastAsia"/>
          <w:lang w:eastAsia="zh-CN"/>
        </w:rPr>
        <w:t>，</w:t>
      </w:r>
      <w:r>
        <w:rPr>
          <w:rFonts w:hint="eastAsia"/>
          <w:lang w:val="en-US" w:eastAsia="zh-CN"/>
        </w:rPr>
        <w:t>每人轮班半天，5人轮流</w:t>
      </w:r>
    </w:p>
    <w:p>
      <w:pPr>
        <w:pStyle w:val="5"/>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如果有特殊情况，可以跟他人换天轮班</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b/>
          <w:bCs/>
        </w:rPr>
      </w:pPr>
    </w:p>
    <w:tbl>
      <w:tblPr>
        <w:tblStyle w:val="6"/>
        <w:tblW w:w="815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84"/>
        <w:gridCol w:w="884"/>
        <w:gridCol w:w="884"/>
        <w:gridCol w:w="884"/>
        <w:gridCol w:w="884"/>
        <w:gridCol w:w="884"/>
        <w:gridCol w:w="870"/>
        <w:gridCol w:w="870"/>
        <w:gridCol w:w="870"/>
        <w:gridCol w:w="2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r>
              <w:t>周一</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r>
              <w:t>周二</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r>
              <w:t>周三</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r>
              <w:t>周四</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r>
              <w:t>周五</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r>
              <w:t>周六</w:t>
            </w:r>
          </w:p>
        </w:tc>
        <w:tc>
          <w:tcPr>
            <w:tcW w:w="870"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r>
              <w:t>周日</w:t>
            </w:r>
          </w:p>
        </w:tc>
        <w:tc>
          <w:tcPr>
            <w:tcW w:w="870"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r>
              <w:t>周一</w:t>
            </w:r>
          </w:p>
        </w:tc>
        <w:tc>
          <w:tcPr>
            <w:tcW w:w="870"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r>
              <w:t>周二</w:t>
            </w:r>
          </w:p>
        </w:tc>
        <w:tc>
          <w:tcPr>
            <w:tcW w:w="240"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tabs>
                <w:tab w:val="left" w:pos="416"/>
              </w:tabs>
              <w:kinsoku/>
              <w:wordWrap/>
              <w:overflowPunct/>
              <w:topLinePunct w:val="0"/>
              <w:autoSpaceDE/>
              <w:autoSpaceDN/>
              <w:bidi w:val="0"/>
              <w:adjustRightInd/>
              <w:snapToGrid/>
              <w:spacing w:before="0" w:beforeAutospacing="0" w:after="0" w:afterAutospacing="0" w:line="360" w:lineRule="auto"/>
              <w:ind w:left="0" w:right="0"/>
              <w:rPr>
                <w:rFonts w:hint="default" w:eastAsiaTheme="minorEastAsia"/>
                <w:lang w:val="en-US" w:eastAsia="zh-CN"/>
              </w:rPr>
            </w:pPr>
            <w:r>
              <w:rPr>
                <w:rFonts w:hint="eastAsia"/>
                <w:lang w:val="en-US" w:eastAsia="zh-CN"/>
              </w:rPr>
              <w:t>早班10:00-16:00</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pPr>
            <w:r>
              <w:rPr>
                <w:rFonts w:hint="eastAsia"/>
                <w:lang w:val="en-US" w:eastAsia="zh-CN"/>
              </w:rPr>
              <w:t>早班10:00-16:00</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pPr>
            <w:r>
              <w:rPr>
                <w:rFonts w:hint="eastAsia"/>
                <w:lang w:val="en-US" w:eastAsia="zh-CN"/>
              </w:rPr>
              <w:t>早班10:00-16:00</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pPr>
            <w:r>
              <w:rPr>
                <w:rFonts w:hint="eastAsia"/>
                <w:lang w:val="en-US" w:eastAsia="zh-CN"/>
              </w:rPr>
              <w:t>早班10:00-16:00</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pPr>
            <w:r>
              <w:rPr>
                <w:rFonts w:hint="eastAsia"/>
                <w:lang w:val="en-US" w:eastAsia="zh-CN"/>
              </w:rPr>
              <w:t>早班10:00-16:00</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pPr>
            <w:r>
              <w:rPr>
                <w:rFonts w:hint="eastAsia"/>
                <w:lang w:val="en-US" w:eastAsia="zh-CN"/>
              </w:rPr>
              <w:t>早班10:00-16:00</w:t>
            </w:r>
          </w:p>
        </w:tc>
        <w:tc>
          <w:tcPr>
            <w:tcW w:w="870" w:type="dxa"/>
            <w:tcBorders>
              <w:top w:val="single" w:color="auto" w:sz="6" w:space="0"/>
              <w:left w:val="single" w:color="auto" w:sz="6" w:space="0"/>
              <w:bottom w:val="single" w:color="auto" w:sz="6" w:space="0"/>
              <w:right w:val="single"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pPr>
            <w:r>
              <w:rPr>
                <w:rFonts w:hint="eastAsia"/>
                <w:lang w:val="en-US" w:eastAsia="zh-CN"/>
              </w:rPr>
              <w:t>早班10:00-16:00</w:t>
            </w:r>
          </w:p>
        </w:tc>
        <w:tc>
          <w:tcPr>
            <w:tcW w:w="870" w:type="dxa"/>
            <w:tcBorders>
              <w:top w:val="single" w:color="auto" w:sz="6" w:space="0"/>
              <w:left w:val="single" w:color="auto" w:sz="6" w:space="0"/>
              <w:bottom w:val="single" w:color="auto" w:sz="6" w:space="0"/>
              <w:right w:val="single"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pPr>
            <w:r>
              <w:rPr>
                <w:rFonts w:hint="eastAsia"/>
                <w:lang w:val="en-US" w:eastAsia="zh-CN"/>
              </w:rPr>
              <w:t>早班10:00-16:00</w:t>
            </w:r>
          </w:p>
        </w:tc>
        <w:tc>
          <w:tcPr>
            <w:tcW w:w="870" w:type="dxa"/>
            <w:tcBorders>
              <w:top w:val="single" w:color="auto" w:sz="6" w:space="0"/>
              <w:left w:val="single" w:color="auto" w:sz="6" w:space="0"/>
              <w:bottom w:val="single" w:color="auto" w:sz="6" w:space="0"/>
              <w:right w:val="single"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pPr>
            <w:r>
              <w:rPr>
                <w:rFonts w:hint="eastAsia"/>
                <w:lang w:val="en-US" w:eastAsia="zh-CN"/>
              </w:rPr>
              <w:t>早班10:00-16:00</w:t>
            </w:r>
          </w:p>
        </w:tc>
        <w:tc>
          <w:tcPr>
            <w:tcW w:w="240"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default" w:eastAsiaTheme="minorEastAsia"/>
                <w:lang w:val="en-US" w:eastAsia="zh-CN"/>
              </w:rPr>
            </w:pPr>
            <w:r>
              <w:rPr>
                <w:rFonts w:hint="eastAsia"/>
                <w:lang w:val="en-US" w:eastAsia="zh-CN"/>
              </w:rPr>
              <w:t>晚班16:00-24:00</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pPr>
            <w:r>
              <w:rPr>
                <w:rFonts w:hint="eastAsia"/>
                <w:lang w:val="en-US" w:eastAsia="zh-CN"/>
              </w:rPr>
              <w:t>晚班16:00-24:00</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pPr>
            <w:r>
              <w:rPr>
                <w:rFonts w:hint="eastAsia"/>
                <w:lang w:val="en-US" w:eastAsia="zh-CN"/>
              </w:rPr>
              <w:t>晚班16:00-24:00</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pPr>
            <w:r>
              <w:rPr>
                <w:rFonts w:hint="eastAsia"/>
                <w:lang w:val="en-US" w:eastAsia="zh-CN"/>
              </w:rPr>
              <w:t>晚班16:00-24:00</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pPr>
            <w:r>
              <w:rPr>
                <w:rFonts w:hint="eastAsia"/>
                <w:lang w:val="en-US" w:eastAsia="zh-CN"/>
              </w:rPr>
              <w:t>晚班16:00-24:00</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pPr>
            <w:r>
              <w:rPr>
                <w:rFonts w:hint="eastAsia"/>
                <w:lang w:val="en-US" w:eastAsia="zh-CN"/>
              </w:rPr>
              <w:t>晚班16:00-24:00</w:t>
            </w:r>
          </w:p>
        </w:tc>
        <w:tc>
          <w:tcPr>
            <w:tcW w:w="870" w:type="dxa"/>
            <w:tcBorders>
              <w:top w:val="single" w:color="auto" w:sz="6" w:space="0"/>
              <w:left w:val="single" w:color="auto" w:sz="6" w:space="0"/>
              <w:bottom w:val="single" w:color="auto" w:sz="6" w:space="0"/>
              <w:right w:val="single"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pPr>
            <w:r>
              <w:rPr>
                <w:rFonts w:hint="eastAsia"/>
                <w:lang w:val="en-US" w:eastAsia="zh-CN"/>
              </w:rPr>
              <w:t>晚班16:00-24:00</w:t>
            </w:r>
          </w:p>
        </w:tc>
        <w:tc>
          <w:tcPr>
            <w:tcW w:w="870" w:type="dxa"/>
            <w:tcBorders>
              <w:top w:val="single" w:color="auto" w:sz="6" w:space="0"/>
              <w:left w:val="single" w:color="auto" w:sz="6" w:space="0"/>
              <w:bottom w:val="single" w:color="auto" w:sz="6" w:space="0"/>
              <w:right w:val="single"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pPr>
            <w:r>
              <w:rPr>
                <w:rFonts w:hint="eastAsia"/>
                <w:lang w:val="en-US" w:eastAsia="zh-CN"/>
              </w:rPr>
              <w:t>晚班16:00-24:00</w:t>
            </w:r>
          </w:p>
        </w:tc>
        <w:tc>
          <w:tcPr>
            <w:tcW w:w="870" w:type="dxa"/>
            <w:tcBorders>
              <w:top w:val="single" w:color="auto" w:sz="6" w:space="0"/>
              <w:left w:val="single" w:color="auto" w:sz="6" w:space="0"/>
              <w:bottom w:val="single" w:color="auto" w:sz="6" w:space="0"/>
              <w:right w:val="single"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pPr>
            <w:r>
              <w:rPr>
                <w:rFonts w:hint="eastAsia"/>
                <w:lang w:val="en-US" w:eastAsia="zh-CN"/>
              </w:rPr>
              <w:t>晚班16:00-24:00</w:t>
            </w:r>
          </w:p>
        </w:tc>
        <w:tc>
          <w:tcPr>
            <w:tcW w:w="240"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default"/>
                <w:lang w:val="en-US" w:eastAsia="zh-CN"/>
              </w:rPr>
            </w:pPr>
            <w:r>
              <w:rPr>
                <w:rFonts w:hint="eastAsia"/>
                <w:lang w:val="en-US" w:eastAsia="zh-CN"/>
              </w:rPr>
              <w:t>张</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rPr>
                <w:rFonts w:hint="default"/>
                <w:lang w:val="en-US" w:eastAsia="zh-CN"/>
              </w:rPr>
            </w:pPr>
            <w:r>
              <w:rPr>
                <w:rFonts w:hint="eastAsia"/>
                <w:lang w:val="en-US" w:eastAsia="zh-CN"/>
              </w:rPr>
              <w:t>闫</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rPr>
                <w:rFonts w:hint="default"/>
                <w:lang w:val="en-US" w:eastAsia="zh-CN"/>
              </w:rPr>
            </w:pPr>
            <w:r>
              <w:rPr>
                <w:rFonts w:hint="eastAsia"/>
                <w:lang w:val="en-US" w:eastAsia="zh-CN"/>
              </w:rPr>
              <w:t>贺</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rPr>
                <w:rFonts w:hint="default"/>
                <w:lang w:val="en-US" w:eastAsia="zh-CN"/>
              </w:rPr>
            </w:pPr>
            <w:r>
              <w:rPr>
                <w:rFonts w:hint="eastAsia"/>
                <w:lang w:val="en-US" w:eastAsia="zh-CN"/>
              </w:rPr>
              <w:t>杨</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rPr>
                <w:rFonts w:hint="default"/>
                <w:lang w:val="en-US" w:eastAsia="zh-CN"/>
              </w:rPr>
            </w:pPr>
            <w:r>
              <w:rPr>
                <w:rFonts w:hint="eastAsia"/>
                <w:lang w:val="en-US" w:eastAsia="zh-CN"/>
              </w:rPr>
              <w:t>金</w:t>
            </w:r>
          </w:p>
        </w:tc>
        <w:tc>
          <w:tcPr>
            <w:tcW w:w="8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rPr>
                <w:rFonts w:hint="eastAsia"/>
                <w:lang w:val="en-US" w:eastAsia="zh-CN"/>
              </w:rPr>
            </w:pPr>
            <w:r>
              <w:rPr>
                <w:rFonts w:hint="eastAsia"/>
                <w:lang w:val="en-US" w:eastAsia="zh-CN"/>
              </w:rPr>
              <w:t>张早</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rPr>
                <w:rFonts w:hint="default"/>
                <w:lang w:val="en-US" w:eastAsia="zh-CN"/>
              </w:rPr>
            </w:pPr>
            <w:r>
              <w:rPr>
                <w:rFonts w:hint="eastAsia"/>
                <w:lang w:val="en-US" w:eastAsia="zh-CN"/>
              </w:rPr>
              <w:t>闫晚</w:t>
            </w:r>
          </w:p>
        </w:tc>
        <w:tc>
          <w:tcPr>
            <w:tcW w:w="870"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rPr>
                <w:rFonts w:hint="eastAsia"/>
                <w:lang w:val="en-US" w:eastAsia="zh-CN"/>
              </w:rPr>
            </w:pPr>
            <w:r>
              <w:rPr>
                <w:rFonts w:hint="eastAsia"/>
                <w:lang w:val="en-US" w:eastAsia="zh-CN"/>
              </w:rPr>
              <w:t>贺早</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rPr>
                <w:rFonts w:hint="default"/>
                <w:lang w:val="en-US" w:eastAsia="zh-CN"/>
              </w:rPr>
            </w:pPr>
            <w:r>
              <w:rPr>
                <w:rFonts w:hint="eastAsia"/>
                <w:lang w:val="en-US" w:eastAsia="zh-CN"/>
              </w:rPr>
              <w:t>杨晚</w:t>
            </w:r>
          </w:p>
        </w:tc>
        <w:tc>
          <w:tcPr>
            <w:tcW w:w="870"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242" w:firstLineChars="0"/>
              <w:rPr>
                <w:rFonts w:hint="default"/>
                <w:lang w:val="en-US" w:eastAsia="zh-CN"/>
              </w:rPr>
            </w:pPr>
            <w:r>
              <w:rPr>
                <w:rFonts w:hint="eastAsia"/>
                <w:lang w:val="en-US" w:eastAsia="zh-CN"/>
              </w:rPr>
              <w:t>张</w:t>
            </w:r>
          </w:p>
        </w:tc>
        <w:tc>
          <w:tcPr>
            <w:tcW w:w="870"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rPr>
                <w:rFonts w:hint="default"/>
                <w:lang w:val="en-US" w:eastAsia="zh-CN"/>
              </w:rPr>
            </w:pPr>
            <w:r>
              <w:rPr>
                <w:rFonts w:hint="eastAsia"/>
                <w:lang w:val="en-US" w:eastAsia="zh-CN"/>
              </w:rPr>
              <w:t>闫</w:t>
            </w:r>
          </w:p>
        </w:tc>
        <w:tc>
          <w:tcPr>
            <w:tcW w:w="240" w:type="dxa"/>
            <w:tcBorders>
              <w:top w:val="single" w:color="auto" w:sz="6" w:space="0"/>
              <w:left w:val="single" w:color="auto" w:sz="6" w:space="0"/>
              <w:bottom w:val="single" w:color="auto" w:sz="6" w:space="0"/>
              <w:right w:val="single" w:color="auto" w:sz="6" w:space="0"/>
            </w:tcBorders>
            <w:shd w:val="clear" w:color="auto" w:fill="auto"/>
            <w:vAlign w:val="center"/>
          </w:tcPr>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p>
        </w:tc>
      </w:tr>
    </w:tbl>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pPr>
      <w:r>
        <w:t>如果有特殊情况，可以跟他人换天轮班</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b/>
          <w:bCs/>
        </w:rPr>
      </w:pPr>
      <w:r>
        <w:rPr>
          <w:b/>
          <w:bCs/>
        </w:rPr>
        <w:t>3.2轮班职责</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default" w:eastAsiaTheme="minorEastAsia"/>
          <w:lang w:val="en-US" w:eastAsia="zh-CN"/>
        </w:rPr>
      </w:pPr>
      <w:r>
        <w:rPr>
          <w:rFonts w:hint="eastAsia"/>
          <w:lang w:val="en-US" w:eastAsia="zh-CN"/>
        </w:rPr>
        <w:t>回复用户留言或者帖子</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pPr>
      <w:r>
        <w:t>监视社区动态</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pPr>
      <w:r>
        <w:t>处理</w:t>
      </w:r>
      <w:r>
        <w:rPr>
          <w:rFonts w:hint="eastAsia"/>
          <w:lang w:val="en-US" w:eastAsia="zh-CN"/>
        </w:rPr>
        <w:t>用户</w:t>
      </w:r>
      <w:r>
        <w:t>反馈</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pPr>
      <w:r>
        <w:t>如果当日有热点话题，运营需要发布、推送并且要跟进维护内容</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pPr>
      <w:r>
        <w:rPr>
          <w:rFonts w:hint="eastAsia"/>
          <w:lang w:val="en-US" w:eastAsia="zh-CN"/>
        </w:rPr>
        <w:t>用户维护，可将发帖积极的用户聚集到QQ社群做维护</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推送管理</w:t>
      </w:r>
      <w:r>
        <w:rPr>
          <w:rFonts w:hint="eastAsia"/>
          <w:lang w:eastAsia="zh-CN"/>
        </w:rPr>
        <w:t>：</w:t>
      </w:r>
      <w:r>
        <w:t>每日可以选择不同版块的优秀内容测试数据，由当日负责人执行</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每日群发推送</w:t>
      </w:r>
      <w:r>
        <w:rPr>
          <w:rFonts w:hint="eastAsia"/>
          <w:lang w:eastAsia="zh-CN"/>
        </w:rPr>
        <w:t>：</w:t>
      </w:r>
      <w:r>
        <w:t>特定话题偏好用户群定期推送，养成用户依赖性</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活动推送</w:t>
      </w:r>
      <w:r>
        <w:rPr>
          <w:rFonts w:hint="eastAsia"/>
          <w:lang w:eastAsia="zh-CN"/>
        </w:rPr>
        <w:t>：</w:t>
      </w:r>
      <w:r>
        <w:t>征贴活动等可以及时触达目前群用户</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热点推送</w:t>
      </w:r>
      <w:r>
        <w:rPr>
          <w:rFonts w:hint="eastAsia"/>
          <w:lang w:eastAsia="zh-CN"/>
        </w:rPr>
        <w:t>：</w:t>
      </w:r>
      <w:r>
        <w:t>当日热点话题，最好发有争议话题引起大家讨论，无热点可不必要</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活动策划</w:t>
      </w:r>
      <w:r>
        <w:rPr>
          <w:rFonts w:hint="eastAsia"/>
          <w:lang w:eastAsia="zh-CN"/>
        </w:rPr>
        <w:t>：</w:t>
      </w:r>
      <w:r>
        <w:rPr>
          <w:rFonts w:hint="eastAsia"/>
          <w:lang w:val="en-US" w:eastAsia="zh-CN"/>
        </w:rPr>
        <w:t>当前</w:t>
      </w:r>
      <w:r>
        <w:t>活动以简单、轻松、流程少、奖励能简单到手为主</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假日活动策划：假期爬楼、点赞活动</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热点活动策划</w:t>
      </w:r>
      <w:r>
        <w:rPr>
          <w:rFonts w:hint="eastAsia"/>
          <w:lang w:eastAsia="zh-CN"/>
        </w:rPr>
        <w:t>：</w:t>
      </w:r>
      <w:r>
        <w:t>正对当前热点，开启投票站队抽奖活动</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联运活动策划</w:t>
      </w:r>
      <w:r>
        <w:rPr>
          <w:rFonts w:hint="eastAsia"/>
          <w:lang w:eastAsia="zh-CN"/>
        </w:rPr>
        <w:t>：</w:t>
      </w:r>
      <w:r>
        <w:t>与网易游戏做联动，吸引女性用户</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pPr>
      <w:r>
        <w:t>周日活动</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rPr>
      </w:pPr>
      <w:r>
        <w:t>周日精选话题</w:t>
      </w:r>
      <w:r>
        <w:rPr>
          <w:rFonts w:hint="eastAsia"/>
          <w:lang w:eastAsia="zh-CN"/>
        </w:rPr>
        <w:t>，</w:t>
      </w:r>
      <w:r>
        <w:rPr>
          <w:rFonts w:hint="eastAsia"/>
          <w:lang w:val="en-US" w:eastAsia="zh-CN"/>
        </w:rPr>
        <w:t>可以参考下面3原则：</w:t>
      </w:r>
    </w:p>
    <w:p>
      <w:pPr>
        <w:pStyle w:val="5"/>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rPr>
          <w:rFonts w:hint="eastAsia"/>
        </w:rPr>
      </w:pPr>
      <w:r>
        <w:rPr>
          <w:rFonts w:hint="eastAsia"/>
        </w:rPr>
        <w:t>话题让目标用户产生共鸣，产生联想，产生表达意愿。</w:t>
      </w:r>
    </w:p>
    <w:p>
      <w:pPr>
        <w:pStyle w:val="5"/>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rPr>
          <w:rFonts w:hint="eastAsia"/>
        </w:rPr>
      </w:pPr>
      <w:r>
        <w:rPr>
          <w:rFonts w:hint="eastAsia"/>
        </w:rPr>
        <w:t>话题的门槛要尽可能地低</w:t>
      </w:r>
    </w:p>
    <w:p>
      <w:pPr>
        <w:pStyle w:val="5"/>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pPr>
      <w:r>
        <w:rPr>
          <w:rFonts w:hint="eastAsia"/>
        </w:rPr>
        <w:t>话题必须存在一定的讨论空间</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rPr>
          <w:rStyle w:val="8"/>
          <w:rFonts w:ascii="宋体" w:hAnsi="宋体" w:eastAsia="宋体" w:cs="宋体"/>
          <w:color w:val="2E75B5"/>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pPr>
      <w:r>
        <w:rPr>
          <w:rStyle w:val="8"/>
          <w:rFonts w:ascii="宋体" w:hAnsi="宋体" w:eastAsia="宋体" w:cs="宋体"/>
          <w:color w:val="2E75B5"/>
          <w:kern w:val="0"/>
          <w:sz w:val="28"/>
          <w:szCs w:val="28"/>
          <w:lang w:val="en-US" w:eastAsia="zh-CN" w:bidi="ar"/>
        </w:rPr>
        <w:t>四、数据分析</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eastAsia"/>
          <w:b/>
          <w:bCs/>
          <w:lang w:eastAsia="zh-CN"/>
        </w:rPr>
      </w:pPr>
      <w:r>
        <w:rPr>
          <w:rFonts w:hint="eastAsia"/>
          <w:b/>
          <w:bCs/>
          <w:lang w:val="en-US" w:eastAsia="zh-CN"/>
        </w:rPr>
        <w:t>4.1</w:t>
      </w:r>
      <w:r>
        <w:rPr>
          <w:b/>
          <w:bCs/>
        </w:rPr>
        <w:t>总结复盘</w:t>
      </w:r>
      <w:r>
        <w:rPr>
          <w:rFonts w:hint="eastAsia"/>
          <w:b/>
          <w:bCs/>
          <w:lang w:eastAsia="zh-CN"/>
        </w:rPr>
        <w:t>：</w:t>
      </w:r>
    </w:p>
    <w:p>
      <w:pPr>
        <w:pStyle w:val="5"/>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eastAsia"/>
          <w:lang w:val="en-US" w:eastAsia="zh-CN"/>
        </w:rPr>
      </w:pPr>
      <w:r>
        <w:rPr>
          <w:rFonts w:hint="eastAsia"/>
          <w:lang w:val="en-US" w:eastAsia="zh-CN"/>
        </w:rPr>
        <w:t>每周、每月统一做一次复盘管理：</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rPr>
          <w:rFonts w:hint="default"/>
          <w:b w:val="0"/>
          <w:bCs w:val="0"/>
          <w:lang w:val="en-US" w:eastAsia="zh-CN"/>
        </w:rPr>
      </w:pPr>
      <w:r>
        <w:rPr>
          <w:rFonts w:hint="eastAsia"/>
          <w:b w:val="0"/>
          <w:bCs w:val="0"/>
          <w:lang w:val="en-US" w:eastAsia="zh-CN"/>
        </w:rPr>
        <w:t>4.1.1内容方向</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rightChars="0" w:hanging="420" w:firstLineChars="0"/>
        <w:rPr>
          <w:rFonts w:hint="eastAsia"/>
          <w:lang w:val="en-US" w:eastAsia="zh-CN"/>
        </w:rPr>
      </w:pPr>
      <w:r>
        <w:rPr>
          <w:rFonts w:hint="eastAsia"/>
          <w:lang w:val="en-US" w:eastAsia="zh-CN"/>
        </w:rPr>
        <w:t>最高ctr内容，最低ctr内容，分析原因</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b/>
          <w:bCs/>
          <w:lang w:eastAsia="zh-CN"/>
        </w:rPr>
      </w:pPr>
      <w:r>
        <w:rPr>
          <w:rFonts w:hint="eastAsia"/>
          <w:lang w:val="en-US" w:eastAsia="zh-CN"/>
        </w:rPr>
        <w:t>内容的验证和测试及内容迭代</w:t>
      </w:r>
    </w:p>
    <w:p>
      <w:pPr>
        <w:pStyle w:val="5"/>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b/>
          <w:bCs/>
          <w:lang w:eastAsia="zh-CN"/>
        </w:rPr>
      </w:pPr>
      <w:r>
        <w:rPr>
          <w:rFonts w:hint="eastAsia"/>
          <w:lang w:val="en-US" w:eastAsia="zh-CN"/>
        </w:rPr>
        <w:t>品类内容的迭代</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default"/>
          <w:b w:val="0"/>
          <w:bCs w:val="0"/>
          <w:lang w:val="en-US" w:eastAsia="zh-CN"/>
        </w:rPr>
      </w:pPr>
      <w:r>
        <w:rPr>
          <w:rFonts w:hint="eastAsia"/>
          <w:b w:val="0"/>
          <w:bCs w:val="0"/>
          <w:lang w:val="en-US" w:eastAsia="zh-CN"/>
        </w:rPr>
        <w:t>4.1.2用户方向</w:t>
      </w:r>
    </w:p>
    <w:p>
      <w:pPr>
        <w:pStyle w:val="5"/>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eastAsia"/>
          <w:lang w:val="en-US" w:eastAsia="zh-CN"/>
        </w:rPr>
      </w:pPr>
      <w:r>
        <w:rPr>
          <w:rFonts w:hint="eastAsia"/>
          <w:lang w:val="en-US" w:eastAsia="zh-CN"/>
        </w:rPr>
        <w:t>以内容反映来填充用户画像</w:t>
      </w:r>
    </w:p>
    <w:p>
      <w:pPr>
        <w:pStyle w:val="5"/>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0" w:afterAutospacing="0" w:line="360" w:lineRule="auto"/>
        <w:ind w:left="840" w:leftChars="0" w:right="0" w:hanging="420" w:firstLineChars="0"/>
        <w:rPr>
          <w:rFonts w:hint="default"/>
          <w:lang w:val="en-US" w:eastAsia="zh-CN"/>
        </w:rPr>
      </w:pPr>
      <w:r>
        <w:rPr>
          <w:rFonts w:hint="eastAsia"/>
          <w:lang w:val="en-US" w:eastAsia="zh-CN"/>
        </w:rPr>
        <w:t>用户行为的分析，用户是否被内容吸引</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rFonts w:hint="eastAsia" w:eastAsiaTheme="minorEastAsia"/>
          <w:b/>
          <w:bCs/>
          <w:lang w:eastAsia="zh-CN"/>
        </w:rPr>
      </w:pPr>
      <w:r>
        <w:rPr>
          <w:rFonts w:hint="eastAsia"/>
          <w:b/>
          <w:bCs/>
          <w:lang w:val="en-US" w:eastAsia="zh-CN"/>
        </w:rPr>
        <w:t>4.2</w:t>
      </w:r>
      <w:r>
        <w:rPr>
          <w:b/>
          <w:bCs/>
        </w:rPr>
        <w:t>运营日报</w:t>
      </w:r>
      <w:r>
        <w:rPr>
          <w:rFonts w:hint="eastAsia"/>
          <w:b/>
          <w:bCs/>
          <w:lang w:eastAsia="zh-CN"/>
        </w:rPr>
        <w:t>：</w:t>
      </w:r>
    </w:p>
    <w:tbl>
      <w:tblPr>
        <w:tblStyle w:val="6"/>
        <w:tblW w:w="2191" w:type="dxa"/>
        <w:tblInd w:w="0" w:type="dxa"/>
        <w:shd w:val="clear" w:color="auto" w:fill="auto"/>
        <w:tblLayout w:type="fixed"/>
        <w:tblCellMar>
          <w:top w:w="0" w:type="dxa"/>
          <w:left w:w="0" w:type="dxa"/>
          <w:bottom w:w="0" w:type="dxa"/>
          <w:right w:w="0" w:type="dxa"/>
        </w:tblCellMar>
      </w:tblPr>
      <w:tblGrid>
        <w:gridCol w:w="2191"/>
      </w:tblGrid>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APP整体pv</w:t>
            </w:r>
          </w:p>
        </w:tc>
      </w:tr>
      <w:tr>
        <w:tblPrEx>
          <w:shd w:val="clear" w:color="auto" w:fill="auto"/>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APP整体uv</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社区pv</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ascii="宋体" w:hAnsi="宋体" w:eastAsia="宋体" w:cs="宋体"/>
                <w:color w:val="000000"/>
                <w:kern w:val="0"/>
                <w:sz w:val="22"/>
                <w:szCs w:val="22"/>
                <w:lang w:bidi="ar"/>
              </w:rPr>
            </w:pPr>
            <w:r>
              <w:rPr>
                <w:rFonts w:hint="eastAsia" w:ascii="宋体" w:hAnsi="宋体" w:eastAsia="宋体" w:cs="宋体"/>
                <w:color w:val="000000"/>
                <w:kern w:val="0"/>
                <w:sz w:val="22"/>
                <w:szCs w:val="22"/>
                <w:lang w:bidi="ar"/>
              </w:rPr>
              <w:t>社区uv</w:t>
            </w:r>
          </w:p>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各</w:t>
            </w:r>
            <w:r>
              <w:rPr>
                <w:rFonts w:ascii="宋体" w:hAnsi="宋体" w:eastAsia="宋体" w:cs="宋体"/>
                <w:color w:val="000000"/>
                <w:kern w:val="0"/>
                <w:sz w:val="22"/>
                <w:szCs w:val="22"/>
                <w:lang w:bidi="ar"/>
              </w:rPr>
              <w:t>版块</w:t>
            </w:r>
            <w:r>
              <w:rPr>
                <w:rFonts w:hint="eastAsia" w:ascii="宋体" w:hAnsi="宋体" w:eastAsia="宋体" w:cs="宋体"/>
                <w:color w:val="000000"/>
                <w:kern w:val="0"/>
                <w:sz w:val="22"/>
                <w:szCs w:val="22"/>
                <w:lang w:bidi="ar"/>
              </w:rPr>
              <w:t>pv，</w:t>
            </w:r>
            <w:r>
              <w:rPr>
                <w:rFonts w:ascii="宋体" w:hAnsi="宋体" w:eastAsia="宋体" w:cs="宋体"/>
                <w:color w:val="000000"/>
                <w:kern w:val="0"/>
                <w:sz w:val="22"/>
                <w:szCs w:val="22"/>
                <w:lang w:bidi="ar"/>
              </w:rPr>
              <w:t>uv</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color w:val="000000"/>
                <w:kern w:val="0"/>
                <w:sz w:val="22"/>
                <w:szCs w:val="22"/>
                <w:lang w:bidi="ar"/>
              </w:rPr>
            </w:pPr>
            <w:r>
              <w:rPr>
                <w:rFonts w:hint="eastAsia" w:ascii="宋体" w:hAnsi="宋体" w:eastAsia="宋体" w:cs="宋体"/>
                <w:color w:val="000000"/>
                <w:kern w:val="0"/>
                <w:sz w:val="22"/>
                <w:szCs w:val="22"/>
                <w:lang w:bidi="ar"/>
              </w:rPr>
              <w:t>社区总内容数</w:t>
            </w:r>
          </w:p>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各版块</w:t>
            </w:r>
            <w:r>
              <w:rPr>
                <w:rFonts w:ascii="宋体" w:hAnsi="宋体" w:eastAsia="宋体" w:cs="宋体"/>
                <w:color w:val="000000"/>
                <w:kern w:val="0"/>
                <w:sz w:val="22"/>
                <w:szCs w:val="22"/>
                <w:lang w:bidi="ar"/>
              </w:rPr>
              <w:t>总内容</w:t>
            </w:r>
            <w:r>
              <w:rPr>
                <w:rFonts w:hint="eastAsia" w:ascii="宋体" w:hAnsi="宋体" w:eastAsia="宋体" w:cs="宋体"/>
                <w:color w:val="000000"/>
                <w:kern w:val="0"/>
                <w:sz w:val="22"/>
                <w:szCs w:val="22"/>
                <w:lang w:bidi="ar"/>
              </w:rPr>
              <w:t>数</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default" w:ascii="宋体" w:hAnsi="宋体" w:eastAsia="宋体" w:cs="宋体"/>
                <w:color w:val="000000"/>
                <w:kern w:val="0"/>
                <w:sz w:val="22"/>
                <w:szCs w:val="22"/>
                <w:lang w:val="en-US" w:eastAsia="zh-CN" w:bidi="ar"/>
              </w:rPr>
            </w:pPr>
            <w:r>
              <w:rPr>
                <w:rFonts w:hint="eastAsia" w:ascii="宋体" w:hAnsi="宋体" w:eastAsia="宋体" w:cs="宋体"/>
                <w:color w:val="000000"/>
                <w:kern w:val="0"/>
                <w:sz w:val="22"/>
                <w:szCs w:val="22"/>
                <w:lang w:val="en-US" w:eastAsia="zh-CN" w:bidi="ar"/>
              </w:rPr>
              <w:t>内容点击数</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各版块平均CTR</w:t>
            </w:r>
          </w:p>
        </w:tc>
      </w:tr>
      <w:tr>
        <w:tblPrEx>
          <w:shd w:val="clear" w:color="auto" w:fill="auto"/>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当日最高内容CTR</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各版块最高CTR内容</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各版块最低ctr</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当日平均ctr</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tabs>
                <w:tab w:val="left" w:pos="391"/>
                <w:tab w:val="center" w:pos="1140"/>
              </w:tabs>
              <w:kinsoku/>
              <w:wordWrap/>
              <w:overflowPunct/>
              <w:topLinePunct w:val="0"/>
              <w:autoSpaceDE/>
              <w:autoSpaceDN/>
              <w:bidi w:val="0"/>
              <w:adjustRightInd/>
              <w:snapToGrid/>
              <w:spacing w:beforeAutospacing="0" w:line="360" w:lineRule="auto"/>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eastAsia="宋体" w:cs="宋体"/>
                <w:color w:val="000000"/>
                <w:kern w:val="0"/>
                <w:sz w:val="22"/>
                <w:szCs w:val="22"/>
                <w:lang w:bidi="ar"/>
              </w:rPr>
              <w:t>前一天的次留</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eastAsia="宋体" w:cs="宋体"/>
                <w:color w:val="000000"/>
                <w:kern w:val="0"/>
                <w:sz w:val="22"/>
                <w:szCs w:val="22"/>
                <w:lang w:bidi="ar"/>
              </w:rPr>
              <w:t>APP整体pv</w:t>
            </w:r>
          </w:p>
        </w:tc>
      </w:tr>
      <w:tr>
        <w:tblPrEx>
          <w:shd w:val="clear" w:color="auto" w:fill="auto"/>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eastAsia="宋体" w:cs="宋体"/>
                <w:color w:val="000000"/>
                <w:kern w:val="0"/>
                <w:sz w:val="22"/>
                <w:szCs w:val="22"/>
                <w:lang w:bidi="ar"/>
              </w:rPr>
              <w:t>APP整体uv</w:t>
            </w:r>
          </w:p>
        </w:tc>
      </w:tr>
      <w:tr>
        <w:tblPrEx>
          <w:shd w:val="clear" w:color="auto" w:fill="auto"/>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default" w:ascii="宋体" w:hAnsi="宋体" w:eastAsia="宋体" w:cs="宋体"/>
                <w:color w:val="000000"/>
                <w:kern w:val="0"/>
                <w:sz w:val="22"/>
                <w:szCs w:val="22"/>
                <w:lang w:val="en-US" w:eastAsia="zh-CN" w:bidi="ar"/>
              </w:rPr>
            </w:pPr>
            <w:r>
              <w:rPr>
                <w:rFonts w:hint="eastAsia" w:ascii="宋体" w:hAnsi="宋体" w:eastAsia="宋体" w:cs="宋体"/>
                <w:color w:val="000000"/>
                <w:kern w:val="0"/>
                <w:sz w:val="22"/>
                <w:szCs w:val="22"/>
                <w:lang w:val="en-US" w:eastAsia="zh-CN" w:bidi="ar"/>
              </w:rPr>
              <w:t>当日情况补充说明</w:t>
            </w:r>
          </w:p>
        </w:tc>
      </w:tr>
    </w:tbl>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b/>
          <w:bCs/>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b/>
          <w:bCs/>
        </w:rPr>
      </w:pPr>
      <w:r>
        <w:rPr>
          <w:rFonts w:hint="eastAsia"/>
          <w:b/>
          <w:bCs/>
          <w:lang w:val="en-US" w:eastAsia="zh-CN"/>
        </w:rPr>
        <w:t>4.3</w:t>
      </w:r>
      <w:r>
        <w:rPr>
          <w:b/>
          <w:bCs/>
        </w:rPr>
        <w:t>运营周报</w:t>
      </w:r>
    </w:p>
    <w:tbl>
      <w:tblPr>
        <w:tblStyle w:val="6"/>
        <w:tblW w:w="2191" w:type="dxa"/>
        <w:tblInd w:w="0" w:type="dxa"/>
        <w:shd w:val="clear" w:color="auto" w:fill="auto"/>
        <w:tblLayout w:type="fixed"/>
        <w:tblCellMar>
          <w:top w:w="0" w:type="dxa"/>
          <w:left w:w="0" w:type="dxa"/>
          <w:bottom w:w="0" w:type="dxa"/>
          <w:right w:w="0" w:type="dxa"/>
        </w:tblCellMar>
      </w:tblPr>
      <w:tblGrid>
        <w:gridCol w:w="2191"/>
      </w:tblGrid>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APP整体pv</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APP整体uv</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社区pv</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社区uv</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ascii="宋体" w:hAnsi="宋体" w:eastAsia="宋体" w:cs="宋体"/>
                <w:color w:val="000000"/>
                <w:kern w:val="0"/>
                <w:sz w:val="22"/>
                <w:szCs w:val="22"/>
                <w:lang w:bidi="ar"/>
              </w:rPr>
            </w:pPr>
            <w:r>
              <w:rPr>
                <w:rFonts w:hint="eastAsia" w:ascii="宋体" w:hAnsi="宋体" w:eastAsia="宋体" w:cs="宋体"/>
                <w:color w:val="000000"/>
                <w:kern w:val="0"/>
                <w:sz w:val="22"/>
                <w:szCs w:val="22"/>
                <w:lang w:bidi="ar"/>
              </w:rPr>
              <w:t>社区uv</w:t>
            </w:r>
          </w:p>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各</w:t>
            </w:r>
            <w:r>
              <w:rPr>
                <w:rFonts w:ascii="宋体" w:hAnsi="宋体" w:eastAsia="宋体" w:cs="宋体"/>
                <w:color w:val="000000"/>
                <w:kern w:val="0"/>
                <w:sz w:val="22"/>
                <w:szCs w:val="22"/>
                <w:lang w:bidi="ar"/>
              </w:rPr>
              <w:t>版块</w:t>
            </w:r>
            <w:r>
              <w:rPr>
                <w:rFonts w:hint="eastAsia" w:ascii="宋体" w:hAnsi="宋体" w:eastAsia="宋体" w:cs="宋体"/>
                <w:color w:val="000000"/>
                <w:kern w:val="0"/>
                <w:sz w:val="22"/>
                <w:szCs w:val="22"/>
                <w:lang w:bidi="ar"/>
              </w:rPr>
              <w:t>pv，</w:t>
            </w:r>
            <w:r>
              <w:rPr>
                <w:rFonts w:ascii="宋体" w:hAnsi="宋体" w:eastAsia="宋体" w:cs="宋体"/>
                <w:color w:val="000000"/>
                <w:kern w:val="0"/>
                <w:sz w:val="22"/>
                <w:szCs w:val="22"/>
                <w:lang w:bidi="ar"/>
              </w:rPr>
              <w:t>uv</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color w:val="000000"/>
                <w:kern w:val="0"/>
                <w:sz w:val="22"/>
                <w:szCs w:val="22"/>
                <w:lang w:bidi="ar"/>
              </w:rPr>
            </w:pPr>
            <w:r>
              <w:rPr>
                <w:rFonts w:hint="eastAsia" w:ascii="宋体" w:hAnsi="宋体" w:eastAsia="宋体" w:cs="宋体"/>
                <w:color w:val="000000"/>
                <w:kern w:val="0"/>
                <w:sz w:val="22"/>
                <w:szCs w:val="22"/>
                <w:lang w:bidi="ar"/>
              </w:rPr>
              <w:t>社区总内容数</w:t>
            </w:r>
          </w:p>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各版块</w:t>
            </w:r>
            <w:r>
              <w:rPr>
                <w:rFonts w:ascii="宋体" w:hAnsi="宋体" w:eastAsia="宋体" w:cs="宋体"/>
                <w:color w:val="000000"/>
                <w:kern w:val="0"/>
                <w:sz w:val="22"/>
                <w:szCs w:val="22"/>
                <w:lang w:bidi="ar"/>
              </w:rPr>
              <w:t>总内容</w:t>
            </w:r>
            <w:r>
              <w:rPr>
                <w:rFonts w:hint="eastAsia" w:ascii="宋体" w:hAnsi="宋体" w:eastAsia="宋体" w:cs="宋体"/>
                <w:color w:val="000000"/>
                <w:kern w:val="0"/>
                <w:sz w:val="22"/>
                <w:szCs w:val="22"/>
                <w:lang w:bidi="ar"/>
              </w:rPr>
              <w:t>数</w:t>
            </w:r>
          </w:p>
        </w:tc>
      </w:tr>
      <w:tr>
        <w:tblPrEx>
          <w:shd w:val="clear" w:color="auto" w:fill="auto"/>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本周最高内容CTR</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ind w:firstLine="317" w:firstLineChars="0"/>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内容点击数</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各版块最高CTR内容</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各版块最低ctr</w:t>
            </w:r>
          </w:p>
        </w:tc>
      </w:tr>
      <w:tr>
        <w:tblPrEx>
          <w:shd w:val="clear" w:color="auto" w:fill="auto"/>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i w:val="0"/>
                <w:color w:val="000000"/>
                <w:sz w:val="22"/>
                <w:szCs w:val="22"/>
                <w:u w:val="none"/>
              </w:rPr>
            </w:pPr>
            <w:r>
              <w:rPr>
                <w:rFonts w:hint="eastAsia" w:ascii="宋体" w:hAnsi="宋体" w:eastAsia="宋体" w:cs="宋体"/>
                <w:color w:val="000000"/>
                <w:kern w:val="0"/>
                <w:sz w:val="22"/>
                <w:szCs w:val="22"/>
                <w:lang w:bidi="ar"/>
              </w:rPr>
              <w:t>本周平均ctr</w:t>
            </w:r>
          </w:p>
        </w:tc>
      </w:tr>
      <w:tr>
        <w:tblPrEx>
          <w:shd w:val="clear" w:color="auto" w:fill="auto"/>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eastAsia="宋体" w:cs="宋体"/>
                <w:color w:val="000000"/>
                <w:kern w:val="0"/>
                <w:sz w:val="22"/>
                <w:szCs w:val="22"/>
                <w:lang w:bidi="ar"/>
              </w:rPr>
              <w:t>社区7日留存</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default" w:ascii="宋体" w:hAnsi="宋体" w:eastAsia="宋体" w:cs="宋体"/>
                <w:color w:val="000000"/>
                <w:kern w:val="0"/>
                <w:sz w:val="22"/>
                <w:szCs w:val="22"/>
                <w:lang w:val="en-US" w:eastAsia="zh-CN" w:bidi="ar"/>
              </w:rPr>
            </w:pPr>
            <w:r>
              <w:rPr>
                <w:rFonts w:hint="eastAsia" w:ascii="宋体" w:hAnsi="宋体" w:eastAsia="宋体" w:cs="宋体"/>
                <w:color w:val="000000"/>
                <w:kern w:val="0"/>
                <w:sz w:val="22"/>
                <w:szCs w:val="22"/>
                <w:lang w:val="en-US" w:eastAsia="zh-CN" w:bidi="ar"/>
              </w:rPr>
              <w:t>本周情况说明</w:t>
            </w:r>
          </w:p>
        </w:tc>
      </w:tr>
    </w:tbl>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Pr>
          <w:b/>
          <w:bCs/>
        </w:rPr>
      </w:pPr>
      <w:r>
        <w:rPr>
          <w:rFonts w:hint="eastAsia"/>
          <w:b/>
          <w:bCs/>
          <w:lang w:val="en-US" w:eastAsia="zh-CN"/>
        </w:rPr>
        <w:t>4.4</w:t>
      </w:r>
      <w:r>
        <w:rPr>
          <w:b/>
          <w:bCs/>
        </w:rPr>
        <w:t>运营月报</w:t>
      </w:r>
    </w:p>
    <w:tbl>
      <w:tblPr>
        <w:tblStyle w:val="6"/>
        <w:tblW w:w="2191" w:type="dxa"/>
        <w:tblInd w:w="0" w:type="dxa"/>
        <w:tblLayout w:type="fixed"/>
        <w:tblCellMar>
          <w:top w:w="0" w:type="dxa"/>
          <w:left w:w="0" w:type="dxa"/>
          <w:bottom w:w="0" w:type="dxa"/>
          <w:right w:w="0" w:type="dxa"/>
        </w:tblCellMar>
      </w:tblPr>
      <w:tblGrid>
        <w:gridCol w:w="2191"/>
      </w:tblGrid>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APP整体pv</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APP整体uv</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社区pv</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社区uv</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ascii="宋体" w:hAnsi="宋体" w:eastAsia="宋体" w:cs="宋体"/>
                <w:color w:val="000000"/>
                <w:kern w:val="0"/>
                <w:sz w:val="22"/>
                <w:szCs w:val="22"/>
                <w:lang w:bidi="ar"/>
              </w:rPr>
            </w:pPr>
            <w:r>
              <w:rPr>
                <w:rFonts w:hint="eastAsia" w:ascii="宋体" w:hAnsi="宋体" w:eastAsia="宋体" w:cs="宋体"/>
                <w:color w:val="000000"/>
                <w:kern w:val="0"/>
                <w:sz w:val="22"/>
                <w:szCs w:val="22"/>
                <w:lang w:bidi="ar"/>
              </w:rPr>
              <w:t>社区uv</w:t>
            </w:r>
          </w:p>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各</w:t>
            </w:r>
            <w:r>
              <w:rPr>
                <w:rFonts w:ascii="宋体" w:hAnsi="宋体" w:eastAsia="宋体" w:cs="宋体"/>
                <w:color w:val="000000"/>
                <w:kern w:val="0"/>
                <w:sz w:val="22"/>
                <w:szCs w:val="22"/>
                <w:lang w:bidi="ar"/>
              </w:rPr>
              <w:t>版块</w:t>
            </w:r>
            <w:r>
              <w:rPr>
                <w:rFonts w:hint="eastAsia" w:ascii="宋体" w:hAnsi="宋体" w:eastAsia="宋体" w:cs="宋体"/>
                <w:color w:val="000000"/>
                <w:kern w:val="0"/>
                <w:sz w:val="22"/>
                <w:szCs w:val="22"/>
                <w:lang w:bidi="ar"/>
              </w:rPr>
              <w:t>pv，</w:t>
            </w:r>
            <w:r>
              <w:rPr>
                <w:rFonts w:ascii="宋体" w:hAnsi="宋体" w:eastAsia="宋体" w:cs="宋体"/>
                <w:color w:val="000000"/>
                <w:kern w:val="0"/>
                <w:sz w:val="22"/>
                <w:szCs w:val="22"/>
                <w:lang w:bidi="ar"/>
              </w:rPr>
              <w:t>uv</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hint="eastAsia" w:ascii="宋体" w:hAnsi="宋体" w:eastAsia="宋体" w:cs="宋体"/>
                <w:color w:val="000000"/>
                <w:kern w:val="0"/>
                <w:sz w:val="22"/>
                <w:szCs w:val="22"/>
                <w:lang w:bidi="ar"/>
              </w:rPr>
            </w:pPr>
            <w:r>
              <w:rPr>
                <w:rFonts w:hint="eastAsia" w:ascii="宋体" w:hAnsi="宋体" w:eastAsia="宋体" w:cs="宋体"/>
                <w:color w:val="000000"/>
                <w:kern w:val="0"/>
                <w:sz w:val="22"/>
                <w:szCs w:val="22"/>
                <w:lang w:bidi="ar"/>
              </w:rPr>
              <w:t>社区总内容数</w:t>
            </w:r>
          </w:p>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各版块</w:t>
            </w:r>
            <w:r>
              <w:rPr>
                <w:rFonts w:ascii="宋体" w:hAnsi="宋体" w:eastAsia="宋体" w:cs="宋体"/>
                <w:color w:val="000000"/>
                <w:kern w:val="0"/>
                <w:sz w:val="22"/>
                <w:szCs w:val="22"/>
                <w:lang w:bidi="ar"/>
              </w:rPr>
              <w:t>总内容</w:t>
            </w:r>
            <w:r>
              <w:rPr>
                <w:rFonts w:hint="eastAsia" w:ascii="宋体" w:hAnsi="宋体" w:eastAsia="宋体" w:cs="宋体"/>
                <w:color w:val="000000"/>
                <w:kern w:val="0"/>
                <w:sz w:val="22"/>
                <w:szCs w:val="22"/>
                <w:lang w:bidi="ar"/>
              </w:rPr>
              <w:t>数</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本月最高内容CTR</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ind w:firstLine="0"/>
              <w:jc w:val="left"/>
              <w:textAlignment w:val="center"/>
              <w:rPr>
                <w:rFonts w:hint="default" w:ascii="宋体" w:hAnsi="宋体" w:eastAsia="宋体" w:cs="宋体"/>
                <w:color w:val="000000"/>
                <w:kern w:val="0"/>
                <w:sz w:val="22"/>
                <w:szCs w:val="22"/>
                <w:lang w:val="en-US" w:eastAsia="zh-CN" w:bidi="ar"/>
              </w:rPr>
            </w:pPr>
            <w:r>
              <w:rPr>
                <w:rFonts w:hint="eastAsia" w:ascii="宋体" w:hAnsi="宋体" w:eastAsia="宋体" w:cs="宋体"/>
                <w:color w:val="000000"/>
                <w:kern w:val="0"/>
                <w:sz w:val="22"/>
                <w:szCs w:val="22"/>
                <w:lang w:val="en-US" w:eastAsia="zh-CN" w:bidi="ar"/>
              </w:rPr>
              <w:t>内容的点击数</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各版块最高CTR内容</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各版块最低ctr</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本月平均ctr</w:t>
            </w:r>
          </w:p>
        </w:tc>
      </w:tr>
      <w:tr>
        <w:tblPrEx>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snapToGrid/>
              <w:spacing w:beforeAutospacing="0" w:line="360" w:lineRule="auto"/>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社区月留存</w:t>
            </w:r>
          </w:p>
        </w:tc>
      </w:tr>
      <w:tr>
        <w:tblPrEx>
          <w:shd w:val="clear" w:color="auto" w:fill="auto"/>
          <w:tblLayout w:type="fixed"/>
          <w:tblCellMar>
            <w:top w:w="0" w:type="dxa"/>
            <w:left w:w="0" w:type="dxa"/>
            <w:bottom w:w="0" w:type="dxa"/>
            <w:right w:w="0" w:type="dxa"/>
          </w:tblCellMar>
        </w:tblPrEx>
        <w:trPr>
          <w:trHeight w:val="270" w:hRule="atLeast"/>
        </w:trPr>
        <w:tc>
          <w:tcPr>
            <w:tcW w:w="2191" w:type="dxa"/>
            <w:tcBorders>
              <w:top w:val="nil"/>
              <w:left w:val="nil"/>
              <w:bottom w:val="nil"/>
              <w:right w:val="nil"/>
            </w:tcBorders>
            <w:shd w:val="clear" w:color="auto" w:fill="auto"/>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本月情况说明</w:t>
            </w:r>
          </w:p>
        </w:tc>
      </w:tr>
    </w:tbl>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rPr>
          <w:b/>
          <w:bCs/>
        </w:rPr>
      </w:pPr>
    </w:p>
    <w:p>
      <w:pPr>
        <w:keepNext w:val="0"/>
        <w:keepLines w:val="0"/>
        <w:pageBreakBefore w:val="0"/>
        <w:kinsoku/>
        <w:wordWrap/>
        <w:overflowPunct/>
        <w:topLinePunct w:val="0"/>
        <w:autoSpaceDE/>
        <w:autoSpaceDN/>
        <w:bidi w:val="0"/>
        <w:adjustRightInd/>
        <w:snapToGrid/>
        <w:spacing w:beforeAutospacing="0" w:line="360" w:lineRule="auto"/>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rPr>
          <w:rFonts w:hint="default"/>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1B2D99"/>
    <w:multiLevelType w:val="singleLevel"/>
    <w:tmpl w:val="811B2D99"/>
    <w:lvl w:ilvl="0" w:tentative="0">
      <w:start w:val="1"/>
      <w:numFmt w:val="bullet"/>
      <w:lvlText w:val=""/>
      <w:lvlJc w:val="left"/>
      <w:pPr>
        <w:ind w:left="420" w:hanging="420"/>
      </w:pPr>
      <w:rPr>
        <w:rFonts w:hint="default" w:ascii="Wingdings" w:hAnsi="Wingdings"/>
      </w:rPr>
    </w:lvl>
  </w:abstractNum>
  <w:abstractNum w:abstractNumId="1">
    <w:nsid w:val="813562F0"/>
    <w:multiLevelType w:val="singleLevel"/>
    <w:tmpl w:val="813562F0"/>
    <w:lvl w:ilvl="0" w:tentative="0">
      <w:start w:val="1"/>
      <w:numFmt w:val="bullet"/>
      <w:lvlText w:val=""/>
      <w:lvlJc w:val="left"/>
      <w:pPr>
        <w:ind w:left="420" w:hanging="420"/>
      </w:pPr>
      <w:rPr>
        <w:rFonts w:hint="default" w:ascii="Wingdings" w:hAnsi="Wingdings"/>
      </w:rPr>
    </w:lvl>
  </w:abstractNum>
  <w:abstractNum w:abstractNumId="2">
    <w:nsid w:val="81704707"/>
    <w:multiLevelType w:val="singleLevel"/>
    <w:tmpl w:val="81704707"/>
    <w:lvl w:ilvl="0" w:tentative="0">
      <w:start w:val="10"/>
      <w:numFmt w:val="decimal"/>
      <w:suff w:val="nothing"/>
      <w:lvlText w:val="%1）"/>
      <w:lvlJc w:val="left"/>
    </w:lvl>
  </w:abstractNum>
  <w:abstractNum w:abstractNumId="3">
    <w:nsid w:val="829D8C8C"/>
    <w:multiLevelType w:val="singleLevel"/>
    <w:tmpl w:val="829D8C8C"/>
    <w:lvl w:ilvl="0" w:tentative="0">
      <w:start w:val="1"/>
      <w:numFmt w:val="bullet"/>
      <w:lvlText w:val=""/>
      <w:lvlJc w:val="left"/>
      <w:pPr>
        <w:ind w:left="420" w:hanging="420"/>
      </w:pPr>
      <w:rPr>
        <w:rFonts w:hint="default" w:ascii="Wingdings" w:hAnsi="Wingdings"/>
      </w:rPr>
    </w:lvl>
  </w:abstractNum>
  <w:abstractNum w:abstractNumId="4">
    <w:nsid w:val="89EB9A02"/>
    <w:multiLevelType w:val="singleLevel"/>
    <w:tmpl w:val="89EB9A02"/>
    <w:lvl w:ilvl="0" w:tentative="0">
      <w:start w:val="3"/>
      <w:numFmt w:val="decimal"/>
      <w:suff w:val="nothing"/>
      <w:lvlText w:val="%1）"/>
      <w:lvlJc w:val="left"/>
    </w:lvl>
  </w:abstractNum>
  <w:abstractNum w:abstractNumId="5">
    <w:nsid w:val="8AEE3BF7"/>
    <w:multiLevelType w:val="singleLevel"/>
    <w:tmpl w:val="8AEE3BF7"/>
    <w:lvl w:ilvl="0" w:tentative="0">
      <w:start w:val="1"/>
      <w:numFmt w:val="bullet"/>
      <w:lvlText w:val=""/>
      <w:lvlJc w:val="left"/>
      <w:pPr>
        <w:ind w:left="420" w:hanging="420"/>
      </w:pPr>
      <w:rPr>
        <w:rFonts w:hint="default" w:ascii="Wingdings" w:hAnsi="Wingdings"/>
      </w:rPr>
    </w:lvl>
  </w:abstractNum>
  <w:abstractNum w:abstractNumId="6">
    <w:nsid w:val="981B6310"/>
    <w:multiLevelType w:val="singleLevel"/>
    <w:tmpl w:val="981B6310"/>
    <w:lvl w:ilvl="0" w:tentative="0">
      <w:start w:val="1"/>
      <w:numFmt w:val="bullet"/>
      <w:lvlText w:val=""/>
      <w:lvlJc w:val="left"/>
      <w:pPr>
        <w:ind w:left="420" w:hanging="420"/>
      </w:pPr>
      <w:rPr>
        <w:rFonts w:hint="default" w:ascii="Wingdings" w:hAnsi="Wingdings"/>
      </w:rPr>
    </w:lvl>
  </w:abstractNum>
  <w:abstractNum w:abstractNumId="7">
    <w:nsid w:val="A801C715"/>
    <w:multiLevelType w:val="singleLevel"/>
    <w:tmpl w:val="A801C715"/>
    <w:lvl w:ilvl="0" w:tentative="0">
      <w:start w:val="1"/>
      <w:numFmt w:val="bullet"/>
      <w:lvlText w:val=""/>
      <w:lvlJc w:val="left"/>
      <w:pPr>
        <w:ind w:left="420" w:hanging="420"/>
      </w:pPr>
      <w:rPr>
        <w:rFonts w:hint="default" w:ascii="Wingdings" w:hAnsi="Wingdings"/>
      </w:rPr>
    </w:lvl>
  </w:abstractNum>
  <w:abstractNum w:abstractNumId="8">
    <w:nsid w:val="A863BFDB"/>
    <w:multiLevelType w:val="multilevel"/>
    <w:tmpl w:val="A863BFD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B6E529AF"/>
    <w:multiLevelType w:val="singleLevel"/>
    <w:tmpl w:val="B6E529AF"/>
    <w:lvl w:ilvl="0" w:tentative="0">
      <w:start w:val="1"/>
      <w:numFmt w:val="bullet"/>
      <w:lvlText w:val=""/>
      <w:lvlJc w:val="left"/>
      <w:pPr>
        <w:ind w:left="420" w:hanging="420"/>
      </w:pPr>
      <w:rPr>
        <w:rFonts w:hint="default" w:ascii="Wingdings" w:hAnsi="Wingdings"/>
      </w:rPr>
    </w:lvl>
  </w:abstractNum>
  <w:abstractNum w:abstractNumId="10">
    <w:nsid w:val="B8414108"/>
    <w:multiLevelType w:val="singleLevel"/>
    <w:tmpl w:val="B8414108"/>
    <w:lvl w:ilvl="0" w:tentative="0">
      <w:start w:val="1"/>
      <w:numFmt w:val="decimal"/>
      <w:lvlText w:val="%1)"/>
      <w:lvlJc w:val="left"/>
      <w:pPr>
        <w:ind w:left="425" w:hanging="425"/>
      </w:pPr>
      <w:rPr>
        <w:rFonts w:hint="default"/>
      </w:rPr>
    </w:lvl>
  </w:abstractNum>
  <w:abstractNum w:abstractNumId="11">
    <w:nsid w:val="C8D02AB9"/>
    <w:multiLevelType w:val="singleLevel"/>
    <w:tmpl w:val="C8D02AB9"/>
    <w:lvl w:ilvl="0" w:tentative="0">
      <w:start w:val="2"/>
      <w:numFmt w:val="decimal"/>
      <w:suff w:val="nothing"/>
      <w:lvlText w:val="%1）"/>
      <w:lvlJc w:val="left"/>
    </w:lvl>
  </w:abstractNum>
  <w:abstractNum w:abstractNumId="12">
    <w:nsid w:val="CD107573"/>
    <w:multiLevelType w:val="singleLevel"/>
    <w:tmpl w:val="CD107573"/>
    <w:lvl w:ilvl="0" w:tentative="0">
      <w:start w:val="1"/>
      <w:numFmt w:val="bullet"/>
      <w:lvlText w:val=""/>
      <w:lvlJc w:val="left"/>
      <w:pPr>
        <w:ind w:left="420" w:hanging="420"/>
      </w:pPr>
      <w:rPr>
        <w:rFonts w:hint="default" w:ascii="Wingdings" w:hAnsi="Wingdings"/>
      </w:rPr>
    </w:lvl>
  </w:abstractNum>
  <w:abstractNum w:abstractNumId="13">
    <w:nsid w:val="CEE81D80"/>
    <w:multiLevelType w:val="singleLevel"/>
    <w:tmpl w:val="CEE81D80"/>
    <w:lvl w:ilvl="0" w:tentative="0">
      <w:start w:val="1"/>
      <w:numFmt w:val="bullet"/>
      <w:lvlText w:val=""/>
      <w:lvlJc w:val="left"/>
      <w:pPr>
        <w:ind w:left="420" w:hanging="420"/>
      </w:pPr>
      <w:rPr>
        <w:rFonts w:hint="default" w:ascii="Wingdings" w:hAnsi="Wingdings"/>
      </w:rPr>
    </w:lvl>
  </w:abstractNum>
  <w:abstractNum w:abstractNumId="14">
    <w:nsid w:val="D9795132"/>
    <w:multiLevelType w:val="singleLevel"/>
    <w:tmpl w:val="D9795132"/>
    <w:lvl w:ilvl="0" w:tentative="0">
      <w:start w:val="1"/>
      <w:numFmt w:val="bullet"/>
      <w:lvlText w:val=""/>
      <w:lvlJc w:val="left"/>
      <w:pPr>
        <w:ind w:left="420" w:hanging="420"/>
      </w:pPr>
      <w:rPr>
        <w:rFonts w:hint="default" w:ascii="Wingdings" w:hAnsi="Wingdings"/>
      </w:rPr>
    </w:lvl>
  </w:abstractNum>
  <w:abstractNum w:abstractNumId="15">
    <w:nsid w:val="DCCF1DB8"/>
    <w:multiLevelType w:val="multilevel"/>
    <w:tmpl w:val="DCCF1DB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E6880B93"/>
    <w:multiLevelType w:val="singleLevel"/>
    <w:tmpl w:val="E6880B93"/>
    <w:lvl w:ilvl="0" w:tentative="0">
      <w:start w:val="1"/>
      <w:numFmt w:val="bullet"/>
      <w:lvlText w:val=""/>
      <w:lvlJc w:val="left"/>
      <w:pPr>
        <w:ind w:left="420" w:hanging="420"/>
      </w:pPr>
      <w:rPr>
        <w:rFonts w:hint="default" w:ascii="Wingdings" w:hAnsi="Wingdings"/>
      </w:rPr>
    </w:lvl>
  </w:abstractNum>
  <w:abstractNum w:abstractNumId="17">
    <w:nsid w:val="FCAA16C1"/>
    <w:multiLevelType w:val="multilevel"/>
    <w:tmpl w:val="FCAA16C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0666C5E2"/>
    <w:multiLevelType w:val="singleLevel"/>
    <w:tmpl w:val="0666C5E2"/>
    <w:lvl w:ilvl="0" w:tentative="0">
      <w:start w:val="1"/>
      <w:numFmt w:val="decimal"/>
      <w:lvlText w:val="%1)"/>
      <w:lvlJc w:val="left"/>
      <w:pPr>
        <w:tabs>
          <w:tab w:val="left" w:pos="312"/>
        </w:tabs>
      </w:pPr>
    </w:lvl>
  </w:abstractNum>
  <w:abstractNum w:abstractNumId="19">
    <w:nsid w:val="0ACD4B52"/>
    <w:multiLevelType w:val="singleLevel"/>
    <w:tmpl w:val="0ACD4B52"/>
    <w:lvl w:ilvl="0" w:tentative="0">
      <w:start w:val="1"/>
      <w:numFmt w:val="chineseCounting"/>
      <w:suff w:val="nothing"/>
      <w:lvlText w:val="%1、"/>
      <w:lvlJc w:val="left"/>
      <w:rPr>
        <w:rFonts w:hint="eastAsia"/>
      </w:rPr>
    </w:lvl>
  </w:abstractNum>
  <w:abstractNum w:abstractNumId="20">
    <w:nsid w:val="0F2E2C13"/>
    <w:multiLevelType w:val="singleLevel"/>
    <w:tmpl w:val="0F2E2C13"/>
    <w:lvl w:ilvl="0" w:tentative="0">
      <w:start w:val="1"/>
      <w:numFmt w:val="bullet"/>
      <w:lvlText w:val=""/>
      <w:lvlJc w:val="left"/>
      <w:pPr>
        <w:ind w:left="420" w:hanging="420"/>
      </w:pPr>
      <w:rPr>
        <w:rFonts w:hint="default" w:ascii="Wingdings" w:hAnsi="Wingdings"/>
      </w:rPr>
    </w:lvl>
  </w:abstractNum>
  <w:abstractNum w:abstractNumId="21">
    <w:nsid w:val="0F68038C"/>
    <w:multiLevelType w:val="multilevel"/>
    <w:tmpl w:val="0F68038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1637ACA9"/>
    <w:multiLevelType w:val="singleLevel"/>
    <w:tmpl w:val="1637ACA9"/>
    <w:lvl w:ilvl="0" w:tentative="0">
      <w:start w:val="1"/>
      <w:numFmt w:val="decimal"/>
      <w:suff w:val="nothing"/>
      <w:lvlText w:val="%1）"/>
      <w:lvlJc w:val="left"/>
    </w:lvl>
  </w:abstractNum>
  <w:abstractNum w:abstractNumId="23">
    <w:nsid w:val="1F53DD8B"/>
    <w:multiLevelType w:val="singleLevel"/>
    <w:tmpl w:val="1F53DD8B"/>
    <w:lvl w:ilvl="0" w:tentative="0">
      <w:start w:val="1"/>
      <w:numFmt w:val="bullet"/>
      <w:lvlText w:val=""/>
      <w:lvlJc w:val="left"/>
      <w:pPr>
        <w:ind w:left="420" w:hanging="420"/>
      </w:pPr>
      <w:rPr>
        <w:rFonts w:hint="default" w:ascii="Wingdings" w:hAnsi="Wingdings"/>
      </w:rPr>
    </w:lvl>
  </w:abstractNum>
  <w:abstractNum w:abstractNumId="24">
    <w:nsid w:val="28502CA6"/>
    <w:multiLevelType w:val="singleLevel"/>
    <w:tmpl w:val="28502CA6"/>
    <w:lvl w:ilvl="0" w:tentative="0">
      <w:start w:val="1"/>
      <w:numFmt w:val="bullet"/>
      <w:lvlText w:val=""/>
      <w:lvlJc w:val="left"/>
      <w:pPr>
        <w:ind w:left="420" w:hanging="420"/>
      </w:pPr>
      <w:rPr>
        <w:rFonts w:hint="default" w:ascii="Wingdings" w:hAnsi="Wingdings"/>
      </w:rPr>
    </w:lvl>
  </w:abstractNum>
  <w:abstractNum w:abstractNumId="25">
    <w:nsid w:val="3DB120C5"/>
    <w:multiLevelType w:val="multilevel"/>
    <w:tmpl w:val="3DB120C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6">
    <w:nsid w:val="4987E074"/>
    <w:multiLevelType w:val="singleLevel"/>
    <w:tmpl w:val="4987E074"/>
    <w:lvl w:ilvl="0" w:tentative="0">
      <w:start w:val="1"/>
      <w:numFmt w:val="bullet"/>
      <w:lvlText w:val=""/>
      <w:lvlJc w:val="left"/>
      <w:pPr>
        <w:ind w:left="420" w:hanging="420"/>
      </w:pPr>
      <w:rPr>
        <w:rFonts w:hint="default" w:ascii="Wingdings" w:hAnsi="Wingdings"/>
      </w:rPr>
    </w:lvl>
  </w:abstractNum>
  <w:abstractNum w:abstractNumId="27">
    <w:nsid w:val="5512D3E0"/>
    <w:multiLevelType w:val="singleLevel"/>
    <w:tmpl w:val="5512D3E0"/>
    <w:lvl w:ilvl="0" w:tentative="0">
      <w:start w:val="1"/>
      <w:numFmt w:val="bullet"/>
      <w:lvlText w:val=""/>
      <w:lvlJc w:val="left"/>
      <w:pPr>
        <w:ind w:left="420" w:hanging="420"/>
      </w:pPr>
      <w:rPr>
        <w:rFonts w:hint="default" w:ascii="Wingdings" w:hAnsi="Wingdings"/>
      </w:rPr>
    </w:lvl>
  </w:abstractNum>
  <w:abstractNum w:abstractNumId="28">
    <w:nsid w:val="59C86E4D"/>
    <w:multiLevelType w:val="singleLevel"/>
    <w:tmpl w:val="59C86E4D"/>
    <w:lvl w:ilvl="0" w:tentative="0">
      <w:start w:val="1"/>
      <w:numFmt w:val="bullet"/>
      <w:lvlText w:val=""/>
      <w:lvlJc w:val="left"/>
      <w:pPr>
        <w:ind w:left="420" w:hanging="420"/>
      </w:pPr>
      <w:rPr>
        <w:rFonts w:hint="default" w:ascii="Wingdings" w:hAnsi="Wingdings"/>
      </w:rPr>
    </w:lvl>
  </w:abstractNum>
  <w:abstractNum w:abstractNumId="29">
    <w:nsid w:val="6C2C4500"/>
    <w:multiLevelType w:val="singleLevel"/>
    <w:tmpl w:val="6C2C4500"/>
    <w:lvl w:ilvl="0" w:tentative="0">
      <w:start w:val="1"/>
      <w:numFmt w:val="bullet"/>
      <w:lvlText w:val=""/>
      <w:lvlJc w:val="left"/>
      <w:pPr>
        <w:ind w:left="420" w:hanging="420"/>
      </w:pPr>
      <w:rPr>
        <w:rFonts w:hint="default" w:ascii="Wingdings" w:hAnsi="Wingdings"/>
      </w:rPr>
    </w:lvl>
  </w:abstractNum>
  <w:abstractNum w:abstractNumId="30">
    <w:nsid w:val="6FAEF553"/>
    <w:multiLevelType w:val="singleLevel"/>
    <w:tmpl w:val="6FAEF553"/>
    <w:lvl w:ilvl="0" w:tentative="0">
      <w:start w:val="1"/>
      <w:numFmt w:val="decimalEnclosedCircleChinese"/>
      <w:suff w:val="nothing"/>
      <w:lvlText w:val="%1　"/>
      <w:lvlJc w:val="left"/>
      <w:pPr>
        <w:ind w:left="0" w:firstLine="400"/>
      </w:pPr>
      <w:rPr>
        <w:rFonts w:hint="eastAsia"/>
      </w:rPr>
    </w:lvl>
  </w:abstractNum>
  <w:abstractNum w:abstractNumId="31">
    <w:nsid w:val="793F1433"/>
    <w:multiLevelType w:val="multilevel"/>
    <w:tmpl w:val="793F143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9"/>
  </w:num>
  <w:num w:numId="2">
    <w:abstractNumId w:val="29"/>
  </w:num>
  <w:num w:numId="3">
    <w:abstractNumId w:val="31"/>
  </w:num>
  <w:num w:numId="4">
    <w:abstractNumId w:val="15"/>
  </w:num>
  <w:num w:numId="5">
    <w:abstractNumId w:val="28"/>
  </w:num>
  <w:num w:numId="6">
    <w:abstractNumId w:val="4"/>
  </w:num>
  <w:num w:numId="7">
    <w:abstractNumId w:val="16"/>
  </w:num>
  <w:num w:numId="8">
    <w:abstractNumId w:val="6"/>
  </w:num>
  <w:num w:numId="9">
    <w:abstractNumId w:val="18"/>
  </w:num>
  <w:num w:numId="10">
    <w:abstractNumId w:val="3"/>
  </w:num>
  <w:num w:numId="11">
    <w:abstractNumId w:val="21"/>
  </w:num>
  <w:num w:numId="12">
    <w:abstractNumId w:val="12"/>
  </w:num>
  <w:num w:numId="13">
    <w:abstractNumId w:val="11"/>
  </w:num>
  <w:num w:numId="14">
    <w:abstractNumId w:val="8"/>
  </w:num>
  <w:num w:numId="15">
    <w:abstractNumId w:val="22"/>
  </w:num>
  <w:num w:numId="16">
    <w:abstractNumId w:val="10"/>
  </w:num>
  <w:num w:numId="17">
    <w:abstractNumId w:val="1"/>
  </w:num>
  <w:num w:numId="18">
    <w:abstractNumId w:val="27"/>
  </w:num>
  <w:num w:numId="19">
    <w:abstractNumId w:val="7"/>
  </w:num>
  <w:num w:numId="20">
    <w:abstractNumId w:val="9"/>
  </w:num>
  <w:num w:numId="21">
    <w:abstractNumId w:val="23"/>
  </w:num>
  <w:num w:numId="22">
    <w:abstractNumId w:val="13"/>
  </w:num>
  <w:num w:numId="23">
    <w:abstractNumId w:val="2"/>
  </w:num>
  <w:num w:numId="24">
    <w:abstractNumId w:val="0"/>
  </w:num>
  <w:num w:numId="25">
    <w:abstractNumId w:val="26"/>
  </w:num>
  <w:num w:numId="26">
    <w:abstractNumId w:val="25"/>
  </w:num>
  <w:num w:numId="27">
    <w:abstractNumId w:val="5"/>
  </w:num>
  <w:num w:numId="28">
    <w:abstractNumId w:val="14"/>
  </w:num>
  <w:num w:numId="29">
    <w:abstractNumId w:val="17"/>
  </w:num>
  <w:num w:numId="30">
    <w:abstractNumId w:val="30"/>
  </w:num>
  <w:num w:numId="31">
    <w:abstractNumId w:val="20"/>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0D40EB"/>
    <w:rsid w:val="06A67CCD"/>
    <w:rsid w:val="089B7B30"/>
    <w:rsid w:val="0B1D1A5C"/>
    <w:rsid w:val="0B4C4D12"/>
    <w:rsid w:val="16031CDE"/>
    <w:rsid w:val="19A5017D"/>
    <w:rsid w:val="1B6374BA"/>
    <w:rsid w:val="1CC940FF"/>
    <w:rsid w:val="1D713E8C"/>
    <w:rsid w:val="1E5158EA"/>
    <w:rsid w:val="1EBE000D"/>
    <w:rsid w:val="22D300C0"/>
    <w:rsid w:val="22E92648"/>
    <w:rsid w:val="2A59607A"/>
    <w:rsid w:val="31F975CB"/>
    <w:rsid w:val="38453722"/>
    <w:rsid w:val="4FB7526B"/>
    <w:rsid w:val="58B02D5E"/>
    <w:rsid w:val="5E0D40EB"/>
    <w:rsid w:val="5EDF2F47"/>
    <w:rsid w:val="65024271"/>
    <w:rsid w:val="68A1005D"/>
    <w:rsid w:val="6AD37A8D"/>
    <w:rsid w:val="6C7D1662"/>
    <w:rsid w:val="758D4A01"/>
    <w:rsid w:val="75AA2031"/>
    <w:rsid w:val="7A842982"/>
    <w:rsid w:val="7C550C92"/>
    <w:rsid w:val="7FEE75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4">
    <w:name w:val="annotation text"/>
    <w:basedOn w:val="1"/>
    <w:qFormat/>
    <w:uiPriority w:val="0"/>
    <w:pPr>
      <w:jc w:val="left"/>
    </w:p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character" w:styleId="10">
    <w:name w:val="annotation reference"/>
    <w:basedOn w:val="7"/>
    <w:qFormat/>
    <w:uiPriority w:val="0"/>
    <w:rPr>
      <w:sz w:val="21"/>
      <w:szCs w:val="21"/>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diagramColors" Target="diagrams/colors1.xml"/><Relationship Id="rId8" Type="http://schemas.openxmlformats.org/officeDocument/2006/relationships/diagramQuickStyle" Target="diagrams/quickStyle1.xml"/><Relationship Id="rId7" Type="http://schemas.openxmlformats.org/officeDocument/2006/relationships/diagramLayout" Target="diagrams/layout1.xml"/><Relationship Id="rId6" Type="http://schemas.openxmlformats.org/officeDocument/2006/relationships/diagramData" Target="diagrams/data1.xml"/><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1D11C957-E7BC-46BB-BE29-92D20FB191E0}" type="doc">
      <dgm:prSet loTypeId="urn:microsoft.com/office/officeart/2005/8/layout/cycle4" loCatId="relationship" qsTypeId="urn:microsoft.com/office/officeart/2005/8/quickstyle/simple1" qsCatId="simple" csTypeId="urn:microsoft.com/office/officeart/2005/8/colors/accent1_2" csCatId="accent1" phldr="0"/>
      <dgm:spPr/>
      <dgm:t>
        <a:bodyPr/>
        <a:p>
          <a:endParaRPr lang="zh-CN" altLang="en-US"/>
        </a:p>
      </dgm:t>
    </dgm:pt>
    <dgm:pt modelId="{9701AA94-0343-42BB-8002-CA5E7DDB6579}">
      <dgm:prSet phldrT="[文本]" phldr="0" custT="0"/>
      <dgm:spPr/>
      <dgm:t>
        <a:bodyPr vert="horz" wrap="square"/>
        <a:p>
          <a:pPr>
            <a:lnSpc>
              <a:spcPct val="100000"/>
            </a:lnSpc>
            <a:spcBef>
              <a:spcPct val="0"/>
            </a:spcBef>
            <a:spcAft>
              <a:spcPct val="35000"/>
            </a:spcAft>
          </a:pPr>
          <a:r>
            <a:rPr lang="zh-CN" altLang="en-US"/>
            <a:t>了解</a:t>
          </a:r>
          <a:r>
            <a:rPr lang="zh-CN" altLang="en-US"/>
            <a:t>用户</a:t>
          </a:r>
          <a:r>
            <a:rPr lang="zh-CN" altLang="en-US"/>
            <a:t/>
          </a:r>
          <a:endParaRPr lang="zh-CN" altLang="en-US"/>
        </a:p>
      </dgm:t>
    </dgm:pt>
    <dgm:pt modelId="{992388E0-9EFF-4DD8-83CC-95524997DBC2}" cxnId="{0F3BAE72-C317-46F8-9444-55FB02B2279D}" type="parTrans">
      <dgm:prSet/>
      <dgm:spPr/>
      <dgm:t>
        <a:bodyPr/>
        <a:p>
          <a:endParaRPr lang="zh-CN" altLang="en-US"/>
        </a:p>
      </dgm:t>
    </dgm:pt>
    <dgm:pt modelId="{024DF5B9-3843-4B74-B64E-DCA5EF875250}" cxnId="{0F3BAE72-C317-46F8-9444-55FB02B2279D}" type="sibTrans">
      <dgm:prSet/>
      <dgm:spPr/>
      <dgm:t>
        <a:bodyPr/>
        <a:p>
          <a:endParaRPr lang="zh-CN" altLang="en-US"/>
        </a:p>
      </dgm:t>
    </dgm:pt>
    <dgm:pt modelId="{98C8934C-B1E4-4128-889E-C309F352B5E6}">
      <dgm:prSet phldrT="[文本]" phldr="0" custT="0"/>
      <dgm:spPr/>
      <dgm:t>
        <a:bodyPr vert="horz" wrap="square"/>
        <a:p>
          <a:pPr>
            <a:lnSpc>
              <a:spcPct val="100000"/>
            </a:lnSpc>
            <a:spcBef>
              <a:spcPct val="0"/>
            </a:spcBef>
            <a:spcAft>
              <a:spcPct val="15000"/>
            </a:spcAft>
          </a:pPr>
          <a:r>
            <a:rPr lang="zh-CN" altLang="en-US"/>
            <a:t>明确</a:t>
          </a:r>
          <a:r>
            <a:rPr lang="zh-CN" altLang="en-US"/>
            <a:t>用户</a:t>
          </a:r>
          <a:r>
            <a:rPr lang="zh-CN" altLang="en-US"/>
            <a:t>画像</a:t>
          </a:r>
          <a:r>
            <a:rPr lang="zh-CN" altLang="en-US"/>
            <a:t/>
          </a:r>
          <a:endParaRPr lang="zh-CN" altLang="en-US"/>
        </a:p>
      </dgm:t>
    </dgm:pt>
    <dgm:pt modelId="{5775C117-1C72-45D1-907A-81BB65367A78}" cxnId="{8D3EAC6C-E777-46DC-864D-17E56781F414}" type="parTrans">
      <dgm:prSet/>
      <dgm:spPr/>
      <dgm:t>
        <a:bodyPr/>
        <a:p>
          <a:endParaRPr lang="zh-CN" altLang="en-US"/>
        </a:p>
      </dgm:t>
    </dgm:pt>
    <dgm:pt modelId="{483DF05B-E646-4EE7-99BB-564CEC58EA52}" cxnId="{8D3EAC6C-E777-46DC-864D-17E56781F414}" type="sibTrans">
      <dgm:prSet/>
      <dgm:spPr/>
      <dgm:t>
        <a:bodyPr/>
        <a:p>
          <a:endParaRPr lang="zh-CN" altLang="en-US"/>
        </a:p>
      </dgm:t>
    </dgm:pt>
    <dgm:pt modelId="{60D1C8C4-8827-4A16-8667-A53EA806B6A8}">
      <dgm:prSet phldrT="[文本]" phldr="0" custT="0"/>
      <dgm:spPr/>
      <dgm:t>
        <a:bodyPr vert="horz" wrap="square"/>
        <a:p>
          <a:pPr>
            <a:lnSpc>
              <a:spcPct val="100000"/>
            </a:lnSpc>
            <a:spcBef>
              <a:spcPct val="0"/>
            </a:spcBef>
            <a:spcAft>
              <a:spcPct val="35000"/>
            </a:spcAft>
          </a:pPr>
          <a:r>
            <a:rPr lang="zh-CN" altLang="en-US"/>
            <a:t>发布</a:t>
          </a:r>
          <a:r>
            <a:rPr lang="zh-CN" altLang="en-US"/>
            <a:t>内容</a:t>
          </a:r>
          <a:r>
            <a:rPr lang="zh-CN" altLang="en-US"/>
            <a:t/>
          </a:r>
          <a:endParaRPr lang="zh-CN" altLang="en-US"/>
        </a:p>
      </dgm:t>
    </dgm:pt>
    <dgm:pt modelId="{E56CF1A5-BACA-4FF1-9B7D-108462AC62D8}" cxnId="{36514BD6-D2F1-42E0-826B-9DCDBAACB359}" type="parTrans">
      <dgm:prSet/>
      <dgm:spPr/>
      <dgm:t>
        <a:bodyPr/>
        <a:p>
          <a:endParaRPr lang="zh-CN" altLang="en-US"/>
        </a:p>
      </dgm:t>
    </dgm:pt>
    <dgm:pt modelId="{5F536F36-125B-41CC-8D87-D08CF47C37F0}" cxnId="{36514BD6-D2F1-42E0-826B-9DCDBAACB359}" type="sibTrans">
      <dgm:prSet/>
      <dgm:spPr/>
      <dgm:t>
        <a:bodyPr/>
        <a:p>
          <a:endParaRPr lang="zh-CN" altLang="en-US"/>
        </a:p>
      </dgm:t>
    </dgm:pt>
    <dgm:pt modelId="{25B03307-D5B1-417A-BE6A-9D2EEBD2E46D}">
      <dgm:prSet phldrT="[文本]" phldr="0" custT="0"/>
      <dgm:spPr/>
      <dgm:t>
        <a:bodyPr vert="horz" wrap="square"/>
        <a:p>
          <a:pPr>
            <a:lnSpc>
              <a:spcPct val="100000"/>
            </a:lnSpc>
            <a:spcBef>
              <a:spcPct val="0"/>
            </a:spcBef>
            <a:spcAft>
              <a:spcPct val="15000"/>
            </a:spcAft>
          </a:pPr>
          <a:r>
            <a:rPr lang="zh-CN" altLang="en-US"/>
            <a:t>删选</a:t>
          </a:r>
          <a:r>
            <a:rPr lang="zh-CN" altLang="en-US"/>
            <a:t>内容</a:t>
          </a:r>
          <a:r>
            <a:rPr lang="zh-CN" altLang="en-US"/>
            <a:t>品类</a:t>
          </a:r>
          <a:r>
            <a:rPr lang="zh-CN" altLang="en-US"/>
            <a:t/>
          </a:r>
          <a:endParaRPr lang="zh-CN" altLang="en-US"/>
        </a:p>
      </dgm:t>
    </dgm:pt>
    <dgm:pt modelId="{1FC0D6EF-368F-4F60-897A-B490CAEB27E6}" cxnId="{DE42E104-4D49-47AE-AECC-FFBBFE0A117F}" type="parTrans">
      <dgm:prSet/>
      <dgm:spPr/>
      <dgm:t>
        <a:bodyPr/>
        <a:p>
          <a:endParaRPr lang="zh-CN" altLang="en-US"/>
        </a:p>
      </dgm:t>
    </dgm:pt>
    <dgm:pt modelId="{B0C45522-B0D6-4754-A01E-F7387F0600F5}" cxnId="{DE42E104-4D49-47AE-AECC-FFBBFE0A117F}" type="sibTrans">
      <dgm:prSet/>
      <dgm:spPr/>
      <dgm:t>
        <a:bodyPr/>
        <a:p>
          <a:endParaRPr lang="zh-CN" altLang="en-US"/>
        </a:p>
      </dgm:t>
    </dgm:pt>
    <dgm:pt modelId="{57E1CBA1-8C1C-4E17-BF94-7DD6294D7F21}">
      <dgm:prSet phldrT="[文本]" phldr="0" custT="0"/>
      <dgm:spPr/>
      <dgm:t>
        <a:bodyPr vert="horz" wrap="square"/>
        <a:p>
          <a:pPr>
            <a:lnSpc>
              <a:spcPct val="100000"/>
            </a:lnSpc>
            <a:spcBef>
              <a:spcPct val="0"/>
            </a:spcBef>
            <a:spcAft>
              <a:spcPct val="35000"/>
            </a:spcAft>
          </a:pPr>
          <a:r>
            <a:rPr lang="zh-CN" altLang="en-US"/>
            <a:t>数据</a:t>
          </a:r>
          <a:r>
            <a:rPr lang="zh-CN" altLang="en-US"/>
            <a:t>验证</a:t>
          </a:r>
          <a:r>
            <a:rPr lang="zh-CN" altLang="en-US"/>
            <a:t/>
          </a:r>
          <a:endParaRPr lang="zh-CN" altLang="en-US"/>
        </a:p>
      </dgm:t>
    </dgm:pt>
    <dgm:pt modelId="{D5F1FB94-5EF5-49EC-A179-0824CC023830}" cxnId="{249710DE-0B3B-41FE-AC03-C847329E6CE4}" type="parTrans">
      <dgm:prSet/>
      <dgm:spPr/>
      <dgm:t>
        <a:bodyPr/>
        <a:p>
          <a:endParaRPr lang="zh-CN" altLang="en-US"/>
        </a:p>
      </dgm:t>
    </dgm:pt>
    <dgm:pt modelId="{ED9A785E-69E7-4847-B537-A1BD461505D2}" cxnId="{249710DE-0B3B-41FE-AC03-C847329E6CE4}" type="sibTrans">
      <dgm:prSet/>
      <dgm:spPr/>
      <dgm:t>
        <a:bodyPr/>
        <a:p>
          <a:endParaRPr lang="zh-CN" altLang="en-US"/>
        </a:p>
      </dgm:t>
    </dgm:pt>
    <dgm:pt modelId="{7ECAEE9C-140E-4EA5-8CD4-3BCB7D407921}">
      <dgm:prSet phldrT="[文本]" phldr="0" custT="0"/>
      <dgm:spPr/>
      <dgm:t>
        <a:bodyPr vert="horz" wrap="square"/>
        <a:p>
          <a:pPr>
            <a:lnSpc>
              <a:spcPct val="100000"/>
            </a:lnSpc>
            <a:spcBef>
              <a:spcPct val="0"/>
            </a:spcBef>
            <a:spcAft>
              <a:spcPct val="15000"/>
            </a:spcAft>
          </a:pPr>
          <a:r>
            <a:rPr lang="zh-CN" altLang="en-US"/>
            <a:t>数据</a:t>
          </a:r>
          <a:r>
            <a:rPr lang="zh-CN" altLang="en-US"/>
            <a:t>验证</a:t>
          </a:r>
          <a:r>
            <a:rPr lang="zh-CN" altLang="en-US"/>
            <a:t/>
          </a:r>
          <a:endParaRPr lang="zh-CN" altLang="en-US"/>
        </a:p>
      </dgm:t>
    </dgm:pt>
    <dgm:pt modelId="{1CE67655-67DE-4728-A608-9463AC1FCE07}" cxnId="{9DBFA0DD-500D-4330-BEDB-CDE4B1707A51}" type="parTrans">
      <dgm:prSet/>
      <dgm:spPr/>
      <dgm:t>
        <a:bodyPr/>
        <a:p>
          <a:endParaRPr lang="zh-CN" altLang="en-US"/>
        </a:p>
      </dgm:t>
    </dgm:pt>
    <dgm:pt modelId="{EF5E891C-4A5A-428F-BCF3-6F79E16C15AD}" cxnId="{9DBFA0DD-500D-4330-BEDB-CDE4B1707A51}" type="sibTrans">
      <dgm:prSet/>
      <dgm:spPr/>
      <dgm:t>
        <a:bodyPr/>
        <a:p>
          <a:endParaRPr lang="zh-CN" altLang="en-US"/>
        </a:p>
      </dgm:t>
    </dgm:pt>
    <dgm:pt modelId="{723C99F3-B8A6-4CCF-8860-25D25BAB532D}">
      <dgm:prSet phldrT="[文本]" phldr="0" custT="0"/>
      <dgm:spPr/>
      <dgm:t>
        <a:bodyPr vert="horz" wrap="square"/>
        <a:p>
          <a:pPr>
            <a:lnSpc>
              <a:spcPct val="100000"/>
            </a:lnSpc>
            <a:spcBef>
              <a:spcPct val="0"/>
            </a:spcBef>
            <a:spcAft>
              <a:spcPct val="35000"/>
            </a:spcAft>
          </a:pPr>
          <a:r>
            <a:rPr lang="zh-CN" altLang="en-US"/>
            <a:t>调整</a:t>
          </a:r>
          <a:r>
            <a:rPr lang="zh-CN" altLang="en-US"/>
            <a:t>策略</a:t>
          </a:r>
          <a:r>
            <a:rPr lang="zh-CN" altLang="en-US"/>
            <a:t/>
          </a:r>
          <a:endParaRPr lang="zh-CN" altLang="en-US"/>
        </a:p>
      </dgm:t>
    </dgm:pt>
    <dgm:pt modelId="{97C318AF-24E7-4560-BBFA-122E42DC1410}" cxnId="{8FDC8E93-416D-47C5-8536-61FF6C1E17E0}" type="parTrans">
      <dgm:prSet/>
      <dgm:spPr/>
      <dgm:t>
        <a:bodyPr/>
        <a:p>
          <a:endParaRPr lang="zh-CN" altLang="en-US"/>
        </a:p>
      </dgm:t>
    </dgm:pt>
    <dgm:pt modelId="{D92754B9-27E7-45A5-84E2-AB37F40B61E0}" cxnId="{8FDC8E93-416D-47C5-8536-61FF6C1E17E0}" type="sibTrans">
      <dgm:prSet/>
      <dgm:spPr/>
      <dgm:t>
        <a:bodyPr/>
        <a:p>
          <a:endParaRPr lang="zh-CN" altLang="en-US"/>
        </a:p>
      </dgm:t>
    </dgm:pt>
    <dgm:pt modelId="{4CE7BE2C-FCAF-4E3B-8878-4CE8D8927880}">
      <dgm:prSet phldrT="[文本]" phldr="0" custT="0"/>
      <dgm:spPr/>
      <dgm:t>
        <a:bodyPr vert="horz" wrap="square"/>
        <a:p>
          <a:pPr>
            <a:lnSpc>
              <a:spcPct val="100000"/>
            </a:lnSpc>
            <a:spcBef>
              <a:spcPct val="0"/>
            </a:spcBef>
            <a:spcAft>
              <a:spcPct val="15000"/>
            </a:spcAft>
          </a:pPr>
          <a:r>
            <a:rPr lang="zh-CN" altLang="en-US"/>
            <a:t>替换</a:t>
          </a:r>
          <a:r>
            <a:rPr lang="zh-CN" altLang="en-US"/>
            <a:t>低</a:t>
          </a:r>
          <a:r>
            <a:rPr lang="en-US" altLang="zh-CN"/>
            <a:t>CTR</a:t>
          </a:r>
          <a:r>
            <a:rPr lang="zh-CN" altLang="en-US"/>
            <a:t>内容</a:t>
          </a:r>
          <a:r>
            <a:rPr lang="zh-CN" altLang="en-US"/>
            <a:t/>
          </a:r>
          <a:endParaRPr lang="zh-CN" altLang="en-US"/>
        </a:p>
      </dgm:t>
    </dgm:pt>
    <dgm:pt modelId="{A6E32D40-A4E6-464F-995E-233344F21EA1}" cxnId="{2FE70A78-FB98-4644-8570-44D19FCC3F60}" type="parTrans">
      <dgm:prSet/>
      <dgm:spPr/>
      <dgm:t>
        <a:bodyPr/>
        <a:p>
          <a:endParaRPr lang="zh-CN" altLang="en-US"/>
        </a:p>
      </dgm:t>
    </dgm:pt>
    <dgm:pt modelId="{305E9729-D476-4D6E-98E5-BBD5637EC41D}" cxnId="{2FE70A78-FB98-4644-8570-44D19FCC3F60}" type="sibTrans">
      <dgm:prSet/>
      <dgm:spPr/>
      <dgm:t>
        <a:bodyPr/>
        <a:p>
          <a:endParaRPr lang="zh-CN" altLang="en-US"/>
        </a:p>
      </dgm:t>
    </dgm:pt>
    <dgm:pt modelId="{8BB7C996-EF56-4298-BD15-B9F7CDB4300E}" type="pres">
      <dgm:prSet presAssocID="{1D11C957-E7BC-46BB-BE29-92D20FB191E0}" presName="cycleMatrixDiagram" presStyleCnt="0">
        <dgm:presLayoutVars>
          <dgm:chMax val="1"/>
          <dgm:dir/>
          <dgm:animLvl val="lvl"/>
          <dgm:resizeHandles val="exact"/>
        </dgm:presLayoutVars>
      </dgm:prSet>
      <dgm:spPr/>
    </dgm:pt>
    <dgm:pt modelId="{29C3E21B-79C9-4984-B8E3-8CEAC44F6016}" type="pres">
      <dgm:prSet presAssocID="{1D11C957-E7BC-46BB-BE29-92D20FB191E0}" presName="children" presStyleCnt="0"/>
      <dgm:spPr/>
    </dgm:pt>
    <dgm:pt modelId="{BE5C9E1F-0AB8-4AC2-B0F4-CF4FDFD5B000}" type="pres">
      <dgm:prSet presAssocID="{1D11C957-E7BC-46BB-BE29-92D20FB191E0}" presName="child1group" presStyleCnt="0"/>
      <dgm:spPr/>
    </dgm:pt>
    <dgm:pt modelId="{F553EB30-3088-4752-AB8E-E142BB4EE8FC}" type="pres">
      <dgm:prSet presAssocID="{1D11C957-E7BC-46BB-BE29-92D20FB191E0}" presName="child1" presStyleLbl="bgAcc1" presStyleIdx="0" presStyleCnt="4"/>
      <dgm:spPr/>
    </dgm:pt>
    <dgm:pt modelId="{12A43DF5-F96A-4E92-AC53-E67287C3D15F}" type="pres">
      <dgm:prSet presAssocID="{1D11C957-E7BC-46BB-BE29-92D20FB191E0}" presName="child1Text" presStyleCnt="0">
        <dgm:presLayoutVars>
          <dgm:bulletEnabled val="1"/>
        </dgm:presLayoutVars>
      </dgm:prSet>
      <dgm:spPr/>
    </dgm:pt>
    <dgm:pt modelId="{61C68D52-2168-4A7A-8DFF-280BF1F8A3F7}" type="pres">
      <dgm:prSet presAssocID="{1D11C957-E7BC-46BB-BE29-92D20FB191E0}" presName="child2group" presStyleCnt="0"/>
      <dgm:spPr/>
    </dgm:pt>
    <dgm:pt modelId="{47F79206-283E-4CB9-A6D5-9AF7E64D7654}" type="pres">
      <dgm:prSet presAssocID="{1D11C957-E7BC-46BB-BE29-92D20FB191E0}" presName="child2" presStyleLbl="bgAcc1" presStyleIdx="1" presStyleCnt="4"/>
      <dgm:spPr/>
    </dgm:pt>
    <dgm:pt modelId="{00F2C974-8E38-4F75-A2ED-88C9F4A45C26}" type="pres">
      <dgm:prSet presAssocID="{1D11C957-E7BC-46BB-BE29-92D20FB191E0}" presName="child2Text" presStyleCnt="0">
        <dgm:presLayoutVars>
          <dgm:bulletEnabled val="1"/>
        </dgm:presLayoutVars>
      </dgm:prSet>
      <dgm:spPr/>
    </dgm:pt>
    <dgm:pt modelId="{1CEDBF04-2696-40D9-B5FC-61A04EAD564A}" type="pres">
      <dgm:prSet presAssocID="{1D11C957-E7BC-46BB-BE29-92D20FB191E0}" presName="child3group" presStyleCnt="0"/>
      <dgm:spPr/>
    </dgm:pt>
    <dgm:pt modelId="{38FFBDCB-78CA-4A0C-BA8D-C10C1B7867C8}" type="pres">
      <dgm:prSet presAssocID="{1D11C957-E7BC-46BB-BE29-92D20FB191E0}" presName="child3" presStyleLbl="bgAcc1" presStyleIdx="2" presStyleCnt="4"/>
      <dgm:spPr/>
    </dgm:pt>
    <dgm:pt modelId="{FDFAA838-9089-4E4C-B260-C480AC77EDD3}" type="pres">
      <dgm:prSet presAssocID="{1D11C957-E7BC-46BB-BE29-92D20FB191E0}" presName="child3Text" presStyleCnt="0">
        <dgm:presLayoutVars>
          <dgm:bulletEnabled val="1"/>
        </dgm:presLayoutVars>
      </dgm:prSet>
      <dgm:spPr/>
    </dgm:pt>
    <dgm:pt modelId="{980CA9B0-0A3B-4660-8D62-B096C1551DF7}" type="pres">
      <dgm:prSet presAssocID="{1D11C957-E7BC-46BB-BE29-92D20FB191E0}" presName="child4group" presStyleCnt="0"/>
      <dgm:spPr/>
    </dgm:pt>
    <dgm:pt modelId="{2A725B62-5618-4AA7-B946-1B0BD3CEA4B6}" type="pres">
      <dgm:prSet presAssocID="{1D11C957-E7BC-46BB-BE29-92D20FB191E0}" presName="child4" presStyleLbl="bgAcc1" presStyleIdx="3" presStyleCnt="4"/>
      <dgm:spPr/>
    </dgm:pt>
    <dgm:pt modelId="{D5B79851-0D4D-4DC8-BE82-91394A59A86C}" type="pres">
      <dgm:prSet presAssocID="{1D11C957-E7BC-46BB-BE29-92D20FB191E0}" presName="child4Text" presStyleCnt="0">
        <dgm:presLayoutVars>
          <dgm:bulletEnabled val="1"/>
        </dgm:presLayoutVars>
      </dgm:prSet>
      <dgm:spPr/>
    </dgm:pt>
    <dgm:pt modelId="{6915A8BD-96B9-4CC5-9BF3-2D5348E1B43F}" type="pres">
      <dgm:prSet presAssocID="{1D11C957-E7BC-46BB-BE29-92D20FB191E0}" presName="childPlaceholder" presStyleCnt="0"/>
      <dgm:spPr/>
    </dgm:pt>
    <dgm:pt modelId="{4BC9F29C-E743-4C92-B2F8-2DBF925BEA49}" type="pres">
      <dgm:prSet presAssocID="{1D11C957-E7BC-46BB-BE29-92D20FB191E0}" presName="circle" presStyleCnt="0"/>
      <dgm:spPr/>
    </dgm:pt>
    <dgm:pt modelId="{5017126F-6EB8-4215-852E-956A1AD05994}" type="pres">
      <dgm:prSet presAssocID="{1D11C957-E7BC-46BB-BE29-92D20FB191E0}" presName="quadrant1" presStyleLbl="node1" presStyleIdx="0" presStyleCnt="4">
        <dgm:presLayoutVars>
          <dgm:chMax val="1"/>
          <dgm:bulletEnabled val="1"/>
        </dgm:presLayoutVars>
      </dgm:prSet>
      <dgm:spPr/>
    </dgm:pt>
    <dgm:pt modelId="{4255CFDE-B620-45D8-972A-1914E31C2C6E}" type="pres">
      <dgm:prSet presAssocID="{1D11C957-E7BC-46BB-BE29-92D20FB191E0}" presName="quadrant2" presStyleLbl="node1" presStyleIdx="1" presStyleCnt="4">
        <dgm:presLayoutVars>
          <dgm:chMax val="1"/>
          <dgm:bulletEnabled val="1"/>
        </dgm:presLayoutVars>
      </dgm:prSet>
      <dgm:spPr/>
    </dgm:pt>
    <dgm:pt modelId="{F94A2738-65C7-4188-8FD2-9AC7AB356459}" type="pres">
      <dgm:prSet presAssocID="{1D11C957-E7BC-46BB-BE29-92D20FB191E0}" presName="quadrant3" presStyleLbl="node1" presStyleIdx="2" presStyleCnt="4">
        <dgm:presLayoutVars>
          <dgm:chMax val="1"/>
          <dgm:bulletEnabled val="1"/>
        </dgm:presLayoutVars>
      </dgm:prSet>
      <dgm:spPr/>
    </dgm:pt>
    <dgm:pt modelId="{A84D7D64-CE37-46E2-B652-29870E39F6AE}" type="pres">
      <dgm:prSet presAssocID="{1D11C957-E7BC-46BB-BE29-92D20FB191E0}" presName="quadrant4" presStyleLbl="node1" presStyleIdx="3" presStyleCnt="4">
        <dgm:presLayoutVars>
          <dgm:chMax val="1"/>
          <dgm:bulletEnabled val="1"/>
        </dgm:presLayoutVars>
      </dgm:prSet>
      <dgm:spPr/>
    </dgm:pt>
    <dgm:pt modelId="{FE44F793-B443-4E73-B3A1-D0C0A3E0160A}" type="pres">
      <dgm:prSet presAssocID="{1D11C957-E7BC-46BB-BE29-92D20FB191E0}" presName="quadrantPlaceholder" presStyleCnt="0"/>
      <dgm:spPr/>
    </dgm:pt>
    <dgm:pt modelId="{2C1DEC17-904F-4042-AC6F-9C29EE041CA3}" type="pres">
      <dgm:prSet presAssocID="{1D11C957-E7BC-46BB-BE29-92D20FB191E0}" presName="center1" presStyleLbl="fgShp" presStyleIdx="0" presStyleCnt="2"/>
      <dgm:spPr/>
    </dgm:pt>
    <dgm:pt modelId="{C55CB28F-1E6D-4686-BB73-BAF9C4AE6EE5}" type="pres">
      <dgm:prSet presAssocID="{1D11C957-E7BC-46BB-BE29-92D20FB191E0}" presName="center2" presStyleLbl="fgShp" presStyleIdx="1" presStyleCnt="2"/>
      <dgm:spPr/>
    </dgm:pt>
  </dgm:ptLst>
  <dgm:cxnLst>
    <dgm:cxn modelId="{0F3BAE72-C317-46F8-9444-55FB02B2279D}" srcId="{1D11C957-E7BC-46BB-BE29-92D20FB191E0}" destId="{9701AA94-0343-42BB-8002-CA5E7DDB6579}" srcOrd="0" destOrd="0" parTransId="{992388E0-9EFF-4DD8-83CC-95524997DBC2}" sibTransId="{024DF5B9-3843-4B74-B64E-DCA5EF875250}"/>
    <dgm:cxn modelId="{8D3EAC6C-E777-46DC-864D-17E56781F414}" srcId="{9701AA94-0343-42BB-8002-CA5E7DDB6579}" destId="{98C8934C-B1E4-4128-889E-C309F352B5E6}" srcOrd="0" destOrd="0" parTransId="{5775C117-1C72-45D1-907A-81BB65367A78}" sibTransId="{483DF05B-E646-4EE7-99BB-564CEC58EA52}"/>
    <dgm:cxn modelId="{36514BD6-D2F1-42E0-826B-9DCDBAACB359}" srcId="{1D11C957-E7BC-46BB-BE29-92D20FB191E0}" destId="{60D1C8C4-8827-4A16-8667-A53EA806B6A8}" srcOrd="1" destOrd="0" parTransId="{E56CF1A5-BACA-4FF1-9B7D-108462AC62D8}" sibTransId="{5F536F36-125B-41CC-8D87-D08CF47C37F0}"/>
    <dgm:cxn modelId="{DE42E104-4D49-47AE-AECC-FFBBFE0A117F}" srcId="{60D1C8C4-8827-4A16-8667-A53EA806B6A8}" destId="{25B03307-D5B1-417A-BE6A-9D2EEBD2E46D}" srcOrd="0" destOrd="1" parTransId="{1FC0D6EF-368F-4F60-897A-B490CAEB27E6}" sibTransId="{B0C45522-B0D6-4754-A01E-F7387F0600F5}"/>
    <dgm:cxn modelId="{249710DE-0B3B-41FE-AC03-C847329E6CE4}" srcId="{1D11C957-E7BC-46BB-BE29-92D20FB191E0}" destId="{57E1CBA1-8C1C-4E17-BF94-7DD6294D7F21}" srcOrd="2" destOrd="0" parTransId="{D5F1FB94-5EF5-49EC-A179-0824CC023830}" sibTransId="{ED9A785E-69E7-4847-B537-A1BD461505D2}"/>
    <dgm:cxn modelId="{9DBFA0DD-500D-4330-BEDB-CDE4B1707A51}" srcId="{57E1CBA1-8C1C-4E17-BF94-7DD6294D7F21}" destId="{7ECAEE9C-140E-4EA5-8CD4-3BCB7D407921}" srcOrd="0" destOrd="2" parTransId="{1CE67655-67DE-4728-A608-9463AC1FCE07}" sibTransId="{EF5E891C-4A5A-428F-BCF3-6F79E16C15AD}"/>
    <dgm:cxn modelId="{8FDC8E93-416D-47C5-8536-61FF6C1E17E0}" srcId="{1D11C957-E7BC-46BB-BE29-92D20FB191E0}" destId="{723C99F3-B8A6-4CCF-8860-25D25BAB532D}" srcOrd="3" destOrd="0" parTransId="{97C318AF-24E7-4560-BBFA-122E42DC1410}" sibTransId="{D92754B9-27E7-45A5-84E2-AB37F40B61E0}"/>
    <dgm:cxn modelId="{2FE70A78-FB98-4644-8570-44D19FCC3F60}" srcId="{723C99F3-B8A6-4CCF-8860-25D25BAB532D}" destId="{4CE7BE2C-FCAF-4E3B-8878-4CE8D8927880}" srcOrd="0" destOrd="3" parTransId="{A6E32D40-A4E6-464F-995E-233344F21EA1}" sibTransId="{305E9729-D476-4D6E-98E5-BBD5637EC41D}"/>
    <dgm:cxn modelId="{BCBD0CEF-505F-4FD9-89C9-80A2DA3594FD}" type="presOf" srcId="{1D11C957-E7BC-46BB-BE29-92D20FB191E0}" destId="{8BB7C996-EF56-4298-BD15-B9F7CDB4300E}" srcOrd="0" destOrd="0" presId="urn:microsoft.com/office/officeart/2005/8/layout/cycle4"/>
    <dgm:cxn modelId="{240C61A0-A654-4C65-B8BA-2504686CFDFC}" type="presParOf" srcId="{8BB7C996-EF56-4298-BD15-B9F7CDB4300E}" destId="{29C3E21B-79C9-4984-B8E3-8CEAC44F6016}" srcOrd="0" destOrd="0" presId="urn:microsoft.com/office/officeart/2005/8/layout/cycle4"/>
    <dgm:cxn modelId="{593998C6-E1A7-4C6E-B058-794A61085E95}" type="presParOf" srcId="{29C3E21B-79C9-4984-B8E3-8CEAC44F6016}" destId="{BE5C9E1F-0AB8-4AC2-B0F4-CF4FDFD5B000}" srcOrd="0" destOrd="0" presId="urn:microsoft.com/office/officeart/2005/8/layout/cycle4"/>
    <dgm:cxn modelId="{9D1638E5-0F8C-4698-A5D1-CC7FB8C58130}" type="presParOf" srcId="{BE5C9E1F-0AB8-4AC2-B0F4-CF4FDFD5B000}" destId="{F553EB30-3088-4752-AB8E-E142BB4EE8FC}" srcOrd="0" destOrd="0" presId="urn:microsoft.com/office/officeart/2005/8/layout/cycle4"/>
    <dgm:cxn modelId="{8F62A6D0-1465-433B-B757-54BA5F9A351E}" type="presOf" srcId="{98C8934C-B1E4-4128-889E-C309F352B5E6}" destId="{F553EB30-3088-4752-AB8E-E142BB4EE8FC}" srcOrd="0" destOrd="0" presId="urn:microsoft.com/office/officeart/2005/8/layout/cycle4"/>
    <dgm:cxn modelId="{BD0D399A-50BC-4A7D-BE0C-0FF6644F5ED0}" type="presParOf" srcId="{BE5C9E1F-0AB8-4AC2-B0F4-CF4FDFD5B000}" destId="{12A43DF5-F96A-4E92-AC53-E67287C3D15F}" srcOrd="1" destOrd="0" presId="urn:microsoft.com/office/officeart/2005/8/layout/cycle4"/>
    <dgm:cxn modelId="{F7314329-6B19-4960-87D5-D0E615F5ABD8}" type="presOf" srcId="{98C8934C-B1E4-4128-889E-C309F352B5E6}" destId="{12A43DF5-F96A-4E92-AC53-E67287C3D15F}" srcOrd="1" destOrd="0" presId="urn:microsoft.com/office/officeart/2005/8/layout/cycle4"/>
    <dgm:cxn modelId="{CC98127B-6893-49C8-A03E-D880A8E8513E}" type="presParOf" srcId="{29C3E21B-79C9-4984-B8E3-8CEAC44F6016}" destId="{61C68D52-2168-4A7A-8DFF-280BF1F8A3F7}" srcOrd="1" destOrd="0" presId="urn:microsoft.com/office/officeart/2005/8/layout/cycle4"/>
    <dgm:cxn modelId="{C2E79164-6EC7-4AA4-B3F4-5F15F4DCFEB0}" type="presParOf" srcId="{61C68D52-2168-4A7A-8DFF-280BF1F8A3F7}" destId="{47F79206-283E-4CB9-A6D5-9AF7E64D7654}" srcOrd="0" destOrd="1" presId="urn:microsoft.com/office/officeart/2005/8/layout/cycle4"/>
    <dgm:cxn modelId="{8FD86151-7646-40A4-B044-798B5455E091}" type="presOf" srcId="{25B03307-D5B1-417A-BE6A-9D2EEBD2E46D}" destId="{47F79206-283E-4CB9-A6D5-9AF7E64D7654}" srcOrd="0" destOrd="0" presId="urn:microsoft.com/office/officeart/2005/8/layout/cycle4"/>
    <dgm:cxn modelId="{4F5FFF26-5776-40C0-A332-06E33D5EC915}" type="presParOf" srcId="{61C68D52-2168-4A7A-8DFF-280BF1F8A3F7}" destId="{00F2C974-8E38-4F75-A2ED-88C9F4A45C26}" srcOrd="1" destOrd="1" presId="urn:microsoft.com/office/officeart/2005/8/layout/cycle4"/>
    <dgm:cxn modelId="{9DE792E5-E0AC-4A69-A6D0-E55AB0D965CD}" type="presOf" srcId="{25B03307-D5B1-417A-BE6A-9D2EEBD2E46D}" destId="{00F2C974-8E38-4F75-A2ED-88C9F4A45C26}" srcOrd="1" destOrd="0" presId="urn:microsoft.com/office/officeart/2005/8/layout/cycle4"/>
    <dgm:cxn modelId="{71628D90-277E-4CE0-A5CF-DE3BC948031A}" type="presParOf" srcId="{29C3E21B-79C9-4984-B8E3-8CEAC44F6016}" destId="{1CEDBF04-2696-40D9-B5FC-61A04EAD564A}" srcOrd="2" destOrd="0" presId="urn:microsoft.com/office/officeart/2005/8/layout/cycle4"/>
    <dgm:cxn modelId="{9D925F09-5258-4573-AB27-FFAAE3D4A9E1}" type="presParOf" srcId="{1CEDBF04-2696-40D9-B5FC-61A04EAD564A}" destId="{38FFBDCB-78CA-4A0C-BA8D-C10C1B7867C8}" srcOrd="0" destOrd="2" presId="urn:microsoft.com/office/officeart/2005/8/layout/cycle4"/>
    <dgm:cxn modelId="{1E523C33-39F7-4357-A89C-EA95FCB424CD}" type="presOf" srcId="{7ECAEE9C-140E-4EA5-8CD4-3BCB7D407921}" destId="{38FFBDCB-78CA-4A0C-BA8D-C10C1B7867C8}" srcOrd="0" destOrd="0" presId="urn:microsoft.com/office/officeart/2005/8/layout/cycle4"/>
    <dgm:cxn modelId="{CD470F70-8434-4986-A7DB-D9743A60E3D9}" type="presParOf" srcId="{1CEDBF04-2696-40D9-B5FC-61A04EAD564A}" destId="{FDFAA838-9089-4E4C-B260-C480AC77EDD3}" srcOrd="1" destOrd="2" presId="urn:microsoft.com/office/officeart/2005/8/layout/cycle4"/>
    <dgm:cxn modelId="{FF567430-1AB3-44A5-B377-022B3F5BE212}" type="presOf" srcId="{7ECAEE9C-140E-4EA5-8CD4-3BCB7D407921}" destId="{FDFAA838-9089-4E4C-B260-C480AC77EDD3}" srcOrd="1" destOrd="0" presId="urn:microsoft.com/office/officeart/2005/8/layout/cycle4"/>
    <dgm:cxn modelId="{23BB10C3-2F2F-46C8-B649-81BE0A910328}" type="presParOf" srcId="{29C3E21B-79C9-4984-B8E3-8CEAC44F6016}" destId="{980CA9B0-0A3B-4660-8D62-B096C1551DF7}" srcOrd="3" destOrd="0" presId="urn:microsoft.com/office/officeart/2005/8/layout/cycle4"/>
    <dgm:cxn modelId="{2C859A3B-57AB-4335-A68C-85890409CC37}" type="presParOf" srcId="{980CA9B0-0A3B-4660-8D62-B096C1551DF7}" destId="{2A725B62-5618-4AA7-B946-1B0BD3CEA4B6}" srcOrd="0" destOrd="3" presId="urn:microsoft.com/office/officeart/2005/8/layout/cycle4"/>
    <dgm:cxn modelId="{8BFBFDFD-E73D-4D74-87F2-FEE5D95516CD}" type="presOf" srcId="{4CE7BE2C-FCAF-4E3B-8878-4CE8D8927880}" destId="{2A725B62-5618-4AA7-B946-1B0BD3CEA4B6}" srcOrd="0" destOrd="0" presId="urn:microsoft.com/office/officeart/2005/8/layout/cycle4"/>
    <dgm:cxn modelId="{4937AED7-9097-4E6D-9464-208545443559}" type="presParOf" srcId="{980CA9B0-0A3B-4660-8D62-B096C1551DF7}" destId="{D5B79851-0D4D-4DC8-BE82-91394A59A86C}" srcOrd="1" destOrd="3" presId="urn:microsoft.com/office/officeart/2005/8/layout/cycle4"/>
    <dgm:cxn modelId="{7E22846B-DC7A-454D-8C95-E8E9FBD5164C}" type="presOf" srcId="{4CE7BE2C-FCAF-4E3B-8878-4CE8D8927880}" destId="{D5B79851-0D4D-4DC8-BE82-91394A59A86C}" srcOrd="1" destOrd="0" presId="urn:microsoft.com/office/officeart/2005/8/layout/cycle4"/>
    <dgm:cxn modelId="{2D254623-F9DE-443E-8154-D4327A89D7C0}" type="presParOf" srcId="{29C3E21B-79C9-4984-B8E3-8CEAC44F6016}" destId="{6915A8BD-96B9-4CC5-9BF3-2D5348E1B43F}" srcOrd="4" destOrd="0" presId="urn:microsoft.com/office/officeart/2005/8/layout/cycle4"/>
    <dgm:cxn modelId="{F6B3A506-9C22-405A-AA0D-E2019FA6F854}" type="presParOf" srcId="{8BB7C996-EF56-4298-BD15-B9F7CDB4300E}" destId="{4BC9F29C-E743-4C92-B2F8-2DBF925BEA49}" srcOrd="1" destOrd="0" presId="urn:microsoft.com/office/officeart/2005/8/layout/cycle4"/>
    <dgm:cxn modelId="{9AA644A8-12A4-491B-A8F3-49855D13BC2D}" type="presParOf" srcId="{4BC9F29C-E743-4C92-B2F8-2DBF925BEA49}" destId="{5017126F-6EB8-4215-852E-956A1AD05994}" srcOrd="0" destOrd="1" presId="urn:microsoft.com/office/officeart/2005/8/layout/cycle4"/>
    <dgm:cxn modelId="{9978ADC3-B022-48F8-9831-4FB87C9272EF}" type="presOf" srcId="{9701AA94-0343-42BB-8002-CA5E7DDB6579}" destId="{5017126F-6EB8-4215-852E-956A1AD05994}" srcOrd="0" destOrd="0" presId="urn:microsoft.com/office/officeart/2005/8/layout/cycle4"/>
    <dgm:cxn modelId="{6268C13B-6E33-40F7-A9BD-30D7911DBCDB}" type="presParOf" srcId="{4BC9F29C-E743-4C92-B2F8-2DBF925BEA49}" destId="{4255CFDE-B620-45D8-972A-1914E31C2C6E}" srcOrd="1" destOrd="1" presId="urn:microsoft.com/office/officeart/2005/8/layout/cycle4"/>
    <dgm:cxn modelId="{C3481308-A93E-491D-A512-B98D7ABF80DF}" type="presOf" srcId="{60D1C8C4-8827-4A16-8667-A53EA806B6A8}" destId="{4255CFDE-B620-45D8-972A-1914E31C2C6E}" srcOrd="0" destOrd="0" presId="urn:microsoft.com/office/officeart/2005/8/layout/cycle4"/>
    <dgm:cxn modelId="{32447A4B-FB64-48DB-8561-C930BE57FDFB}" type="presParOf" srcId="{4BC9F29C-E743-4C92-B2F8-2DBF925BEA49}" destId="{F94A2738-65C7-4188-8FD2-9AC7AB356459}" srcOrd="2" destOrd="1" presId="urn:microsoft.com/office/officeart/2005/8/layout/cycle4"/>
    <dgm:cxn modelId="{A43D0040-1210-4257-BDDE-37CC92BE02FD}" type="presOf" srcId="{57E1CBA1-8C1C-4E17-BF94-7DD6294D7F21}" destId="{F94A2738-65C7-4188-8FD2-9AC7AB356459}" srcOrd="0" destOrd="0" presId="urn:microsoft.com/office/officeart/2005/8/layout/cycle4"/>
    <dgm:cxn modelId="{468E31DA-B138-4280-9388-3B7135A39A6F}" type="presParOf" srcId="{4BC9F29C-E743-4C92-B2F8-2DBF925BEA49}" destId="{A84D7D64-CE37-46E2-B652-29870E39F6AE}" srcOrd="3" destOrd="1" presId="urn:microsoft.com/office/officeart/2005/8/layout/cycle4"/>
    <dgm:cxn modelId="{55447684-7192-4956-92F6-CBEADD1DF5F8}" type="presOf" srcId="{723C99F3-B8A6-4CCF-8860-25D25BAB532D}" destId="{A84D7D64-CE37-46E2-B652-29870E39F6AE}" srcOrd="0" destOrd="0" presId="urn:microsoft.com/office/officeart/2005/8/layout/cycle4"/>
    <dgm:cxn modelId="{D19025EE-25A9-4E8B-95FD-135A45070387}" type="presParOf" srcId="{4BC9F29C-E743-4C92-B2F8-2DBF925BEA49}" destId="{FE44F793-B443-4E73-B3A1-D0C0A3E0160A}" srcOrd="4" destOrd="1" presId="urn:microsoft.com/office/officeart/2005/8/layout/cycle4"/>
    <dgm:cxn modelId="{ABA60DA7-BF1A-4B0E-9A91-6AD36F210BDB}" type="presParOf" srcId="{8BB7C996-EF56-4298-BD15-B9F7CDB4300E}" destId="{2C1DEC17-904F-4042-AC6F-9C29EE041CA3}" srcOrd="2" destOrd="0" presId="urn:microsoft.com/office/officeart/2005/8/layout/cycle4"/>
    <dgm:cxn modelId="{F8C8A020-89E3-4E65-A968-D926B2F74C81}" type="presParOf" srcId="{8BB7C996-EF56-4298-BD15-B9F7CDB4300E}" destId="{C55CB28F-1E6D-4686-BB73-BAF9C4AE6EE5}" srcOrd="3" destOrd="0" presId="urn:microsoft.com/office/officeart/2005/8/layout/cycle4"/>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3013075" cy="2317750"/>
        <a:chOff x="0" y="0"/>
        <a:chExt cx="3013075" cy="2317750"/>
      </a:xfrm>
    </dsp:grpSpPr>
    <dsp:sp modelId="{F553EB30-3088-4752-AB8E-E142BB4EE8FC}">
      <dsp:nvSpPr>
        <dsp:cNvPr id="3" name="圆角矩形 2"/>
        <dsp:cNvSpPr/>
      </dsp:nvSpPr>
      <dsp:spPr bwMode="white">
        <a:xfrm>
          <a:off x="1406208" y="-1159"/>
          <a:ext cx="1144969" cy="742422"/>
        </a:xfrm>
        <a:prstGeom prst="roundRect">
          <a:avLst>
            <a:gd name="adj" fmla="val 10000"/>
          </a:avLst>
        </a:prstGeom>
      </dsp:spPr>
      <dsp:style>
        <a:lnRef idx="2">
          <a:schemeClr val="accent1"/>
        </a:lnRef>
        <a:fillRef idx="1">
          <a:schemeClr val="lt1">
            <a:alpha val="90000"/>
          </a:schemeClr>
        </a:fillRef>
        <a:effectRef idx="0">
          <a:scrgbClr r="0" g="0" b="0"/>
        </a:effectRef>
        <a:fontRef idx="minor"/>
      </dsp:style>
      <dsp:txBody>
        <a:bodyPr vert="horz" wrap="square" lIns="57150" tIns="57150" rIns="57150" bIns="57150" anchor="t"/>
        <a:lstStyle>
          <a:lvl1pPr algn="l">
            <a:defRPr sz="1500"/>
          </a:lvl1pPr>
          <a:lvl2pPr marL="57150" indent="-57150" algn="l">
            <a:defRPr sz="1100"/>
          </a:lvl2pPr>
          <a:lvl3pPr marL="114300" indent="-57150" algn="l">
            <a:defRPr sz="1100"/>
          </a:lvl3pPr>
          <a:lvl4pPr marL="171450" indent="-57150" algn="l">
            <a:defRPr sz="1100"/>
          </a:lvl4pPr>
          <a:lvl5pPr marL="228600" indent="-57150" algn="l">
            <a:defRPr sz="1100"/>
          </a:lvl5pPr>
          <a:lvl6pPr marL="285750" indent="-57150" algn="l">
            <a:defRPr sz="1100"/>
          </a:lvl6pPr>
          <a:lvl7pPr marL="342900" indent="-57150" algn="l">
            <a:defRPr sz="1100"/>
          </a:lvl7pPr>
          <a:lvl8pPr marL="400050" indent="-57150" algn="l">
            <a:defRPr sz="1100"/>
          </a:lvl8pPr>
          <a:lvl9pPr marL="457200" indent="-57150" algn="l">
            <a:defRPr sz="1100"/>
          </a:lvl9pPr>
        </a:lstStyle>
        <a:p>
          <a:pPr lvl="1">
            <a:lnSpc>
              <a:spcPct val="100000"/>
            </a:lnSpc>
            <a:spcBef>
              <a:spcPct val="0"/>
            </a:spcBef>
            <a:spcAft>
              <a:spcPct val="15000"/>
            </a:spcAft>
            <a:buChar char="•"/>
          </a:pPr>
          <a:r>
            <a:rPr lang="zh-CN" altLang="en-US">
              <a:solidFill>
                <a:schemeClr val="dk1"/>
              </a:solidFill>
            </a:rPr>
            <a:t>明确</a:t>
          </a:r>
          <a:r>
            <a:rPr lang="zh-CN" altLang="en-US">
              <a:solidFill>
                <a:schemeClr val="dk1"/>
              </a:solidFill>
            </a:rPr>
            <a:t>用户</a:t>
          </a:r>
          <a:r>
            <a:rPr lang="zh-CN" altLang="en-US">
              <a:solidFill>
                <a:schemeClr val="dk1"/>
              </a:solidFill>
            </a:rPr>
            <a:t>画像</a:t>
          </a:r>
          <a:endParaRPr lang="zh-CN" altLang="en-US">
            <a:solidFill>
              <a:schemeClr val="dk1"/>
            </a:solidFill>
          </a:endParaRPr>
        </a:p>
      </dsp:txBody>
      <dsp:txXfrm>
        <a:off x="1406208" y="-1159"/>
        <a:ext cx="1144969" cy="742422"/>
      </dsp:txXfrm>
    </dsp:sp>
    <dsp:sp modelId="{47F79206-283E-4CB9-A6D5-9AF7E64D7654}">
      <dsp:nvSpPr>
        <dsp:cNvPr id="4" name="圆角矩形 3"/>
        <dsp:cNvSpPr/>
      </dsp:nvSpPr>
      <dsp:spPr bwMode="white">
        <a:xfrm>
          <a:off x="3274314" y="-1159"/>
          <a:ext cx="1144969" cy="742422"/>
        </a:xfrm>
        <a:prstGeom prst="roundRect">
          <a:avLst>
            <a:gd name="adj" fmla="val 10000"/>
          </a:avLst>
        </a:prstGeom>
      </dsp:spPr>
      <dsp:style>
        <a:lnRef idx="2">
          <a:schemeClr val="accent1"/>
        </a:lnRef>
        <a:fillRef idx="1">
          <a:schemeClr val="lt1">
            <a:alpha val="90000"/>
          </a:schemeClr>
        </a:fillRef>
        <a:effectRef idx="0">
          <a:scrgbClr r="0" g="0" b="0"/>
        </a:effectRef>
        <a:fontRef idx="minor"/>
      </dsp:style>
      <dsp:txBody>
        <a:bodyPr vert="horz" wrap="square" lIns="57150" tIns="57150" rIns="57150" bIns="57150" anchor="t"/>
        <a:lstStyle>
          <a:lvl1pPr algn="l">
            <a:defRPr sz="1500"/>
          </a:lvl1pPr>
          <a:lvl2pPr marL="57150" indent="-57150" algn="l">
            <a:defRPr sz="1100"/>
          </a:lvl2pPr>
          <a:lvl3pPr marL="114300" indent="-57150" algn="l">
            <a:defRPr sz="1100"/>
          </a:lvl3pPr>
          <a:lvl4pPr marL="171450" indent="-57150" algn="l">
            <a:defRPr sz="1100"/>
          </a:lvl4pPr>
          <a:lvl5pPr marL="228600" indent="-57150" algn="l">
            <a:defRPr sz="1100"/>
          </a:lvl5pPr>
          <a:lvl6pPr marL="285750" indent="-57150" algn="l">
            <a:defRPr sz="1100"/>
          </a:lvl6pPr>
          <a:lvl7pPr marL="342900" indent="-57150" algn="l">
            <a:defRPr sz="1100"/>
          </a:lvl7pPr>
          <a:lvl8pPr marL="400050" indent="-57150" algn="l">
            <a:defRPr sz="1100"/>
          </a:lvl8pPr>
          <a:lvl9pPr marL="457200" indent="-57150" algn="l">
            <a:defRPr sz="1100"/>
          </a:lvl9pPr>
        </a:lstStyle>
        <a:p>
          <a:pPr lvl="1">
            <a:lnSpc>
              <a:spcPct val="100000"/>
            </a:lnSpc>
            <a:spcBef>
              <a:spcPct val="0"/>
            </a:spcBef>
            <a:spcAft>
              <a:spcPct val="15000"/>
            </a:spcAft>
            <a:buChar char="•"/>
          </a:pPr>
          <a:r>
            <a:rPr lang="zh-CN" altLang="en-US">
              <a:solidFill>
                <a:schemeClr val="dk1"/>
              </a:solidFill>
            </a:rPr>
            <a:t>删选</a:t>
          </a:r>
          <a:r>
            <a:rPr lang="zh-CN" altLang="en-US">
              <a:solidFill>
                <a:schemeClr val="dk1"/>
              </a:solidFill>
            </a:rPr>
            <a:t>内容</a:t>
          </a:r>
          <a:r>
            <a:rPr lang="zh-CN" altLang="en-US">
              <a:solidFill>
                <a:schemeClr val="dk1"/>
              </a:solidFill>
            </a:rPr>
            <a:t>品类</a:t>
          </a:r>
          <a:endParaRPr lang="zh-CN" altLang="en-US">
            <a:solidFill>
              <a:schemeClr val="dk1"/>
            </a:solidFill>
          </a:endParaRPr>
        </a:p>
      </dsp:txBody>
      <dsp:txXfrm>
        <a:off x="3274314" y="-1159"/>
        <a:ext cx="1144969" cy="742422"/>
      </dsp:txXfrm>
    </dsp:sp>
    <dsp:sp modelId="{38FFBDCB-78CA-4A0C-BA8D-C10C1B7867C8}">
      <dsp:nvSpPr>
        <dsp:cNvPr id="5" name="圆角矩形 4"/>
        <dsp:cNvSpPr/>
      </dsp:nvSpPr>
      <dsp:spPr bwMode="white">
        <a:xfrm>
          <a:off x="3274314" y="1576487"/>
          <a:ext cx="1144969" cy="742422"/>
        </a:xfrm>
        <a:prstGeom prst="roundRect">
          <a:avLst>
            <a:gd name="adj" fmla="val 10000"/>
          </a:avLst>
        </a:prstGeom>
      </dsp:spPr>
      <dsp:style>
        <a:lnRef idx="2">
          <a:schemeClr val="accent1"/>
        </a:lnRef>
        <a:fillRef idx="1">
          <a:schemeClr val="lt1">
            <a:alpha val="90000"/>
          </a:schemeClr>
        </a:fillRef>
        <a:effectRef idx="0">
          <a:scrgbClr r="0" g="0" b="0"/>
        </a:effectRef>
        <a:fontRef idx="minor"/>
      </dsp:style>
      <dsp:txBody>
        <a:bodyPr vert="horz" wrap="square" lIns="57150" tIns="57150" rIns="57150" bIns="57150" anchor="t"/>
        <a:lstStyle>
          <a:lvl1pPr algn="l">
            <a:defRPr sz="1500"/>
          </a:lvl1pPr>
          <a:lvl2pPr marL="57150" indent="-57150" algn="l">
            <a:defRPr sz="1100"/>
          </a:lvl2pPr>
          <a:lvl3pPr marL="114300" indent="-57150" algn="l">
            <a:defRPr sz="1100"/>
          </a:lvl3pPr>
          <a:lvl4pPr marL="171450" indent="-57150" algn="l">
            <a:defRPr sz="1100"/>
          </a:lvl4pPr>
          <a:lvl5pPr marL="228600" indent="-57150" algn="l">
            <a:defRPr sz="1100"/>
          </a:lvl5pPr>
          <a:lvl6pPr marL="285750" indent="-57150" algn="l">
            <a:defRPr sz="1100"/>
          </a:lvl6pPr>
          <a:lvl7pPr marL="342900" indent="-57150" algn="l">
            <a:defRPr sz="1100"/>
          </a:lvl7pPr>
          <a:lvl8pPr marL="400050" indent="-57150" algn="l">
            <a:defRPr sz="1100"/>
          </a:lvl8pPr>
          <a:lvl9pPr marL="457200" indent="-57150" algn="l">
            <a:defRPr sz="1100"/>
          </a:lvl9pPr>
        </a:lstStyle>
        <a:p>
          <a:pPr lvl="1">
            <a:lnSpc>
              <a:spcPct val="100000"/>
            </a:lnSpc>
            <a:spcBef>
              <a:spcPct val="0"/>
            </a:spcBef>
            <a:spcAft>
              <a:spcPct val="15000"/>
            </a:spcAft>
            <a:buChar char="•"/>
          </a:pPr>
          <a:r>
            <a:rPr lang="zh-CN" altLang="en-US">
              <a:solidFill>
                <a:schemeClr val="dk1"/>
              </a:solidFill>
            </a:rPr>
            <a:t>数据</a:t>
          </a:r>
          <a:r>
            <a:rPr lang="zh-CN" altLang="en-US">
              <a:solidFill>
                <a:schemeClr val="dk1"/>
              </a:solidFill>
            </a:rPr>
            <a:t>验证</a:t>
          </a:r>
          <a:endParaRPr lang="zh-CN" altLang="en-US">
            <a:solidFill>
              <a:schemeClr val="dk1"/>
            </a:solidFill>
          </a:endParaRPr>
        </a:p>
      </dsp:txBody>
      <dsp:txXfrm>
        <a:off x="3274314" y="1576487"/>
        <a:ext cx="1144969" cy="742422"/>
      </dsp:txXfrm>
    </dsp:sp>
    <dsp:sp modelId="{2A725B62-5618-4AA7-B946-1B0BD3CEA4B6}">
      <dsp:nvSpPr>
        <dsp:cNvPr id="6" name="圆角矩形 5"/>
        <dsp:cNvSpPr/>
      </dsp:nvSpPr>
      <dsp:spPr bwMode="white">
        <a:xfrm>
          <a:off x="1406208" y="1576487"/>
          <a:ext cx="1144969" cy="742422"/>
        </a:xfrm>
        <a:prstGeom prst="roundRect">
          <a:avLst>
            <a:gd name="adj" fmla="val 10000"/>
          </a:avLst>
        </a:prstGeom>
      </dsp:spPr>
      <dsp:style>
        <a:lnRef idx="2">
          <a:schemeClr val="accent1"/>
        </a:lnRef>
        <a:fillRef idx="1">
          <a:schemeClr val="lt1">
            <a:alpha val="90000"/>
          </a:schemeClr>
        </a:fillRef>
        <a:effectRef idx="0">
          <a:scrgbClr r="0" g="0" b="0"/>
        </a:effectRef>
        <a:fontRef idx="minor"/>
      </dsp:style>
      <dsp:txBody>
        <a:bodyPr vert="horz" wrap="square" lIns="57150" tIns="57150" rIns="57150" bIns="57150" anchor="t"/>
        <a:lstStyle>
          <a:lvl1pPr algn="l">
            <a:defRPr sz="1500"/>
          </a:lvl1pPr>
          <a:lvl2pPr marL="57150" indent="-57150" algn="l">
            <a:defRPr sz="1100"/>
          </a:lvl2pPr>
          <a:lvl3pPr marL="114300" indent="-57150" algn="l">
            <a:defRPr sz="1100"/>
          </a:lvl3pPr>
          <a:lvl4pPr marL="171450" indent="-57150" algn="l">
            <a:defRPr sz="1100"/>
          </a:lvl4pPr>
          <a:lvl5pPr marL="228600" indent="-57150" algn="l">
            <a:defRPr sz="1100"/>
          </a:lvl5pPr>
          <a:lvl6pPr marL="285750" indent="-57150" algn="l">
            <a:defRPr sz="1100"/>
          </a:lvl6pPr>
          <a:lvl7pPr marL="342900" indent="-57150" algn="l">
            <a:defRPr sz="1100"/>
          </a:lvl7pPr>
          <a:lvl8pPr marL="400050" indent="-57150" algn="l">
            <a:defRPr sz="1100"/>
          </a:lvl8pPr>
          <a:lvl9pPr marL="457200" indent="-57150" algn="l">
            <a:defRPr sz="1100"/>
          </a:lvl9pPr>
        </a:lstStyle>
        <a:p>
          <a:pPr lvl="1">
            <a:lnSpc>
              <a:spcPct val="100000"/>
            </a:lnSpc>
            <a:spcBef>
              <a:spcPct val="0"/>
            </a:spcBef>
            <a:spcAft>
              <a:spcPct val="15000"/>
            </a:spcAft>
            <a:buChar char="•"/>
          </a:pPr>
          <a:r>
            <a:rPr lang="zh-CN" altLang="en-US">
              <a:solidFill>
                <a:schemeClr val="dk1"/>
              </a:solidFill>
            </a:rPr>
            <a:t>替换</a:t>
          </a:r>
          <a:r>
            <a:rPr lang="zh-CN" altLang="en-US">
              <a:solidFill>
                <a:schemeClr val="dk1"/>
              </a:solidFill>
            </a:rPr>
            <a:t>低</a:t>
          </a:r>
          <a:r>
            <a:rPr lang="en-US" altLang="zh-CN">
              <a:solidFill>
                <a:schemeClr val="dk1"/>
              </a:solidFill>
            </a:rPr>
            <a:t>CTR</a:t>
          </a:r>
          <a:r>
            <a:rPr lang="zh-CN" altLang="en-US">
              <a:solidFill>
                <a:schemeClr val="dk1"/>
              </a:solidFill>
            </a:rPr>
            <a:t>内容</a:t>
          </a:r>
          <a:endParaRPr lang="zh-CN" altLang="en-US">
            <a:solidFill>
              <a:schemeClr val="dk1"/>
            </a:solidFill>
          </a:endParaRPr>
        </a:p>
      </dsp:txBody>
      <dsp:txXfrm>
        <a:off x="1406208" y="1576487"/>
        <a:ext cx="1144969" cy="742422"/>
      </dsp:txXfrm>
    </dsp:sp>
    <dsp:sp modelId="{5017126F-6EB8-4215-852E-956A1AD05994}">
      <dsp:nvSpPr>
        <dsp:cNvPr id="7" name="饼形 6"/>
        <dsp:cNvSpPr/>
      </dsp:nvSpPr>
      <dsp:spPr bwMode="white">
        <a:xfrm>
          <a:off x="1885982" y="132112"/>
          <a:ext cx="1003586" cy="1003586"/>
        </a:xfrm>
        <a:prstGeom prst="pieWedge">
          <a:avLst/>
        </a:prstGeom>
      </dsp:spPr>
      <dsp:style>
        <a:lnRef idx="2">
          <a:schemeClr val="lt1"/>
        </a:lnRef>
        <a:fillRef idx="1">
          <a:schemeClr val="accent1"/>
        </a:fillRef>
        <a:effectRef idx="0">
          <a:scrgbClr r="0" g="0" b="0"/>
        </a:effectRef>
        <a:fontRef idx="minor">
          <a:schemeClr val="lt1"/>
        </a:fontRef>
      </dsp:style>
      <dsp:txBody>
        <a:bodyPr vert="horz" wrap="square" lIns="106680" tIns="106680" rIns="106680" bIns="106680"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zh-CN" altLang="en-US"/>
            <a:t>了解</a:t>
          </a:r>
          <a:r>
            <a:rPr lang="zh-CN" altLang="en-US"/>
            <a:t>用户</a:t>
          </a:r>
          <a:endParaRPr lang="zh-CN" altLang="en-US"/>
        </a:p>
      </dsp:txBody>
      <dsp:txXfrm>
        <a:off x="1885982" y="132112"/>
        <a:ext cx="1003586" cy="1003586"/>
      </dsp:txXfrm>
    </dsp:sp>
    <dsp:sp modelId="{4255CFDE-B620-45D8-972A-1914E31C2C6E}">
      <dsp:nvSpPr>
        <dsp:cNvPr id="8" name="饼形 7"/>
        <dsp:cNvSpPr/>
      </dsp:nvSpPr>
      <dsp:spPr bwMode="white">
        <a:xfrm rot="5400000">
          <a:off x="2935923" y="132112"/>
          <a:ext cx="1003586" cy="1003586"/>
        </a:xfrm>
        <a:prstGeom prst="pieWedge">
          <a:avLst/>
        </a:prstGeom>
      </dsp:spPr>
      <dsp:style>
        <a:lnRef idx="2">
          <a:schemeClr val="lt1"/>
        </a:lnRef>
        <a:fillRef idx="1">
          <a:schemeClr val="accent1"/>
        </a:fillRef>
        <a:effectRef idx="0">
          <a:scrgbClr r="0" g="0" b="0"/>
        </a:effectRef>
        <a:fontRef idx="minor">
          <a:schemeClr val="lt1"/>
        </a:fontRef>
      </dsp:style>
      <dsp:txBody>
        <a:bodyPr rot="-5400000" vert="horz" wrap="square" lIns="106680" tIns="106680" rIns="106680" bIns="106680"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zh-CN" altLang="en-US"/>
            <a:t>发布</a:t>
          </a:r>
          <a:r>
            <a:rPr lang="zh-CN" altLang="en-US"/>
            <a:t>内容</a:t>
          </a:r>
          <a:endParaRPr lang="zh-CN" altLang="en-US"/>
        </a:p>
      </dsp:txBody>
      <dsp:txXfrm rot="5400000">
        <a:off x="2935923" y="132112"/>
        <a:ext cx="1003586" cy="1003586"/>
      </dsp:txXfrm>
    </dsp:sp>
    <dsp:sp modelId="{F94A2738-65C7-4188-8FD2-9AC7AB356459}">
      <dsp:nvSpPr>
        <dsp:cNvPr id="9" name="饼形 8"/>
        <dsp:cNvSpPr/>
      </dsp:nvSpPr>
      <dsp:spPr bwMode="white">
        <a:xfrm rot="10800000">
          <a:off x="2935923" y="1182053"/>
          <a:ext cx="1003586" cy="1003586"/>
        </a:xfrm>
        <a:prstGeom prst="pieWedge">
          <a:avLst/>
        </a:prstGeom>
      </dsp:spPr>
      <dsp:style>
        <a:lnRef idx="2">
          <a:schemeClr val="lt1"/>
        </a:lnRef>
        <a:fillRef idx="1">
          <a:schemeClr val="accent1"/>
        </a:fillRef>
        <a:effectRef idx="0">
          <a:scrgbClr r="0" g="0" b="0"/>
        </a:effectRef>
        <a:fontRef idx="minor">
          <a:schemeClr val="lt1"/>
        </a:fontRef>
      </dsp:style>
      <dsp:txBody>
        <a:bodyPr rot="10800000" vert="horz" wrap="square" lIns="106680" tIns="106680" rIns="106680" bIns="106680"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zh-CN" altLang="en-US"/>
            <a:t>数据</a:t>
          </a:r>
          <a:r>
            <a:rPr lang="zh-CN" altLang="en-US"/>
            <a:t>验证</a:t>
          </a:r>
          <a:endParaRPr lang="zh-CN" altLang="en-US"/>
        </a:p>
      </dsp:txBody>
      <dsp:txXfrm rot="10800000">
        <a:off x="2935923" y="1182053"/>
        <a:ext cx="1003586" cy="1003586"/>
      </dsp:txXfrm>
    </dsp:sp>
    <dsp:sp modelId="{A84D7D64-CE37-46E2-B652-29870E39F6AE}">
      <dsp:nvSpPr>
        <dsp:cNvPr id="10" name="饼形 9"/>
        <dsp:cNvSpPr/>
      </dsp:nvSpPr>
      <dsp:spPr bwMode="white">
        <a:xfrm rot="16200000">
          <a:off x="1885982" y="1182053"/>
          <a:ext cx="1003586" cy="1003586"/>
        </a:xfrm>
        <a:prstGeom prst="pieWedge">
          <a:avLst/>
        </a:prstGeom>
      </dsp:spPr>
      <dsp:style>
        <a:lnRef idx="2">
          <a:schemeClr val="lt1"/>
        </a:lnRef>
        <a:fillRef idx="1">
          <a:schemeClr val="accent1"/>
        </a:fillRef>
        <a:effectRef idx="0">
          <a:scrgbClr r="0" g="0" b="0"/>
        </a:effectRef>
        <a:fontRef idx="minor">
          <a:schemeClr val="lt1"/>
        </a:fontRef>
      </dsp:style>
      <dsp:txBody>
        <a:bodyPr rot="5400000" vert="horz" wrap="square" lIns="106680" tIns="106680" rIns="106680" bIns="106680"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zh-CN" altLang="en-US"/>
            <a:t>调整</a:t>
          </a:r>
          <a:r>
            <a:rPr lang="zh-CN" altLang="en-US"/>
            <a:t>策略</a:t>
          </a:r>
          <a:endParaRPr lang="zh-CN" altLang="en-US"/>
        </a:p>
      </dsp:txBody>
      <dsp:txXfrm rot="16200000">
        <a:off x="1885982" y="1182053"/>
        <a:ext cx="1003586" cy="1003586"/>
      </dsp:txXfrm>
    </dsp:sp>
    <dsp:sp modelId="{2C1DEC17-904F-4042-AC6F-9C29EE041CA3}">
      <dsp:nvSpPr>
        <dsp:cNvPr id="11" name="环形箭头 10"/>
        <dsp:cNvSpPr/>
      </dsp:nvSpPr>
      <dsp:spPr bwMode="white">
        <a:xfrm>
          <a:off x="2739493" y="950278"/>
          <a:ext cx="346504" cy="301308"/>
        </a:xfrm>
        <a:prstGeom prst="circularArrow">
          <a:avLst/>
        </a:prstGeom>
      </dsp:spPr>
      <dsp:style>
        <a:lnRef idx="2">
          <a:schemeClr val="lt1"/>
        </a:lnRef>
        <a:fillRef idx="1">
          <a:schemeClr val="accent1">
            <a:tint val="60000"/>
          </a:schemeClr>
        </a:fillRef>
        <a:effectRef idx="0">
          <a:scrgbClr r="0" g="0" b="0"/>
        </a:effectRef>
        <a:fontRef idx="minor"/>
      </dsp:style>
      <dsp:txXfrm>
        <a:off x="2739493" y="950278"/>
        <a:ext cx="346504" cy="301308"/>
      </dsp:txXfrm>
    </dsp:sp>
    <dsp:sp modelId="{C55CB28F-1E6D-4686-BB73-BAF9C4AE6EE5}">
      <dsp:nvSpPr>
        <dsp:cNvPr id="12" name="环形箭头 11"/>
        <dsp:cNvSpPr/>
      </dsp:nvSpPr>
      <dsp:spPr bwMode="white">
        <a:xfrm rot="10800000">
          <a:off x="2739493" y="1066165"/>
          <a:ext cx="346504" cy="301308"/>
        </a:xfrm>
        <a:prstGeom prst="circularArrow">
          <a:avLst/>
        </a:prstGeom>
      </dsp:spPr>
      <dsp:style>
        <a:lnRef idx="2">
          <a:schemeClr val="lt1"/>
        </a:lnRef>
        <a:fillRef idx="1">
          <a:schemeClr val="accent1">
            <a:tint val="60000"/>
          </a:schemeClr>
        </a:fillRef>
        <a:effectRef idx="0">
          <a:scrgbClr r="0" g="0" b="0"/>
        </a:effectRef>
        <a:fontRef idx="minor"/>
      </dsp:style>
      <dsp:txXfrm rot="10800000">
        <a:off x="2739493" y="1066165"/>
        <a:ext cx="346504" cy="301308"/>
      </dsp:txXfrm>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rSet qsTypeId="urn:microsoft.com/office/officeart/2005/8/quickstyle/simple5"/>
        </dgm:pt>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vertAlign" val="none"/>
                  <dgm:param type="horz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vertAlign" val="none"/>
                  <dgm:param type="horz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vertAlign" val="none"/>
                  <dgm:param type="horz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type="pieWedge" r:blip="" rot="90">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type="pieWedge" r:blip="" rot="90">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type="pieWedge" r:blip="" rot="180">
                  <dgm:adjLst/>
                </dgm:shape>
              </dgm:if>
              <dgm:else name="Name40">
                <dgm:shape xmlns:r="http://schemas.openxmlformats.org/officeDocument/2006/relationships" type="pieWedge" r:blip="" rot="270">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type="pieWedge" r:blip="" rot="270">
                  <dgm:adjLst/>
                </dgm:shape>
              </dgm:if>
              <dgm:else name="Name43">
                <dgm:shape xmlns:r="http://schemas.openxmlformats.org/officeDocument/2006/relationships" type="pieWedge" r:blip="" rot="180">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type="leftCircularArrow" r:blip="" rot="180"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type="circularArrow" r:blip="" rot="180"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2019-04-28T03:14:00Z</dcterms:created>
  <dc:creator>张倩倩zqq</dc:creator>
  <cp:lastModifiedBy>张倩倩zqq</cp:lastModifiedBy>
  <dcterms:modified xsi:type="dcterms:W3CDTF">2019-04-28T08:42:47Z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