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KaiTi_GB2312" w:eastAsia="KaiTi_GB2312" w:hAnsi="KaiTi_GB2312" w:cs="KaiTi_GB2312"/>
          <w:sz w:val="40"/>
          <w:szCs w:val="40"/>
        </w:rPr>
        <w:t>样品检测流程卡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0"/>
        <w:gridCol w:w="5500"/>
      </w:tblGrid>
      <w:tr w:rsidR="00995B51" w:rsidTr="007F1D13">
        <w:tc>
          <w:tcPr>
            <w:tcW w:w="5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Times New Roman" w:hAnsi="Times New Roman"/>
                <w:color w:val="000"/>
                <w:b/>
                <w:sz w:val="20"/>
                <w:szCs w:val="20"/>
              </w:rPr>
              <w:t>共 1 页 第 1 页</w:t>
            </w:r>
          </w:p>
        </w:tc>
        <w:tc>
          <w:tcPr>
            <w:tcW w:w="55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Times New Roman" w:hAnsi="Times New Roman"/>
                <w:color w:val="000"/>
                <w:b/>
                <w:sz w:val="20"/>
                <w:szCs w:val="20"/>
              </w:rPr>
              <w:t>编号: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5000"/>
        <w:gridCol w:w="5000"/>
        <w:gridCol w:w="5000"/>
        <w:gridCol w:w="5000"/>
        <w:gridCol w:w="5000"/>
        <w:gridCol w:w="5000"/>
      </w:tblGrid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样品名称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电源适配器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样品数量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         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报告编号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A-123456-ABC123456-201704392-D</w:t>
            </w:r>
          </w:p>
        </w:tc>
      </w:tr>
      <w:tr w:rsidR="00995B51" w:rsidTr="007F1D13"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型号规格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/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要求完成日期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2017.5.19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委托单位</w:t>
            </w:r>
          </w:p>
        </w:tc>
        <w:tc>
          <w:tcPr>
            <w:tcW w:w="5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电子股份有限公司</w:t>
            </w:r>
          </w:p>
        </w:tc>
      </w:tr>
    </w:tbl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rFonts w:ascii="SimSun" w:eastAsia="SimSun" w:hAnsi="SimSun" w:cs="SimSun"/>
        <w:sz w:val="16"/>
        <w:szCs w:val="16"/>
      </w:rPr>
      <w:t>公司名称</w:t>
    </w:r>
    <w:r>
      <w:pict>
        <v:rect style="width:0;height:.75pt" o:hralign="center" o:hrstd="t" o:hr="t" fillcolor="#e0e0e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2018-11-30T14:24:14Z</dcterms:created>
  <dcterms:modified xsi:type="dcterms:W3CDTF">2018-11-30T14:24:14Z</dcterms:modified>
</cp:coreProperties>
</file>