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005C" w14:textId="77777777" w:rsidR="00BA30F7" w:rsidRDefault="008F2939">
      <w:pPr>
        <w:rPr>
          <w:rFonts w:ascii="宋体" w:hAnsi="宋体" w:cs="宋体"/>
          <w:b/>
          <w:color w:val="FF0000"/>
        </w:rPr>
      </w:pPr>
      <w:r>
        <w:rPr>
          <w:rFonts w:ascii="宋体" w:hAnsi="宋体" w:cs="宋体" w:hint="eastAsia"/>
          <w:b/>
          <w:color w:val="FF0000"/>
        </w:rPr>
        <w:t>交底书撰写须知：</w:t>
      </w:r>
    </w:p>
    <w:p w14:paraId="52447747" w14:textId="77777777" w:rsidR="00BA30F7" w:rsidRDefault="008F2939">
      <w:pPr>
        <w:ind w:firstLineChars="171" w:firstLine="359"/>
        <w:rPr>
          <w:rFonts w:ascii="宋体" w:hAnsi="宋体" w:cs="宋体"/>
          <w:color w:val="FF0000"/>
        </w:rPr>
      </w:pPr>
      <w:r>
        <w:rPr>
          <w:rFonts w:ascii="宋体" w:hAnsi="宋体" w:cs="宋体" w:hint="eastAsia"/>
          <w:color w:val="FF0000"/>
        </w:rPr>
        <w:t>专利申请文件的撰写是发明人和代理人共同完成的工作，因为技术思想只能来自发明人；只有发明人将自己的技术思想准确、完整、深刻地表达出来，代理人才能够以此为基础，进行有效地挖掘拓展，最终转化成专业的法律语言，科学全面的保护贵方创新技术。</w:t>
      </w:r>
    </w:p>
    <w:p w14:paraId="27A0BEEE" w14:textId="77777777" w:rsidR="00BA30F7" w:rsidRDefault="008F2939">
      <w:pPr>
        <w:ind w:firstLineChars="171" w:firstLine="359"/>
        <w:rPr>
          <w:rFonts w:ascii="宋体" w:hAnsi="宋体" w:cs="宋体"/>
          <w:color w:val="FF0000"/>
        </w:rPr>
      </w:pPr>
      <w:r>
        <w:rPr>
          <w:rFonts w:ascii="宋体" w:hAnsi="宋体" w:cs="宋体" w:hint="eastAsia"/>
          <w:color w:val="FF0000"/>
        </w:rPr>
        <w:t>您的有效配合是我们工作效果最有效的保证。</w:t>
      </w:r>
    </w:p>
    <w:p w14:paraId="5CC965A9" w14:textId="77777777" w:rsidR="00BA30F7" w:rsidRDefault="008F2939">
      <w:pPr>
        <w:ind w:firstLineChars="171" w:firstLine="359"/>
        <w:rPr>
          <w:rFonts w:ascii="宋体" w:hAnsi="宋体" w:cs="宋体"/>
          <w:color w:val="FF0000"/>
        </w:rPr>
      </w:pPr>
      <w:r>
        <w:rPr>
          <w:rFonts w:ascii="宋体" w:hAnsi="宋体" w:cs="宋体" w:hint="eastAsia"/>
          <w:color w:val="FF0000"/>
        </w:rPr>
        <w:t>谢 谢！</w:t>
      </w:r>
    </w:p>
    <w:p w14:paraId="354DDCE3" w14:textId="77777777" w:rsidR="00BA30F7" w:rsidRDefault="00BA30F7">
      <w:pPr>
        <w:rPr>
          <w:rFonts w:ascii="宋体" w:hAnsi="宋体"/>
          <w:sz w:val="24"/>
        </w:rPr>
      </w:pPr>
    </w:p>
    <w:p w14:paraId="071FB7CD" w14:textId="77777777" w:rsidR="00BA30F7" w:rsidRDefault="00BA30F7">
      <w:pPr>
        <w:jc w:val="center"/>
        <w:rPr>
          <w:rFonts w:ascii="宋体" w:hAnsi="宋体"/>
          <w:b/>
          <w:bCs/>
          <w:sz w:val="28"/>
          <w:u w:val="single"/>
        </w:rPr>
      </w:pPr>
    </w:p>
    <w:p w14:paraId="66DAE3F3" w14:textId="77777777" w:rsidR="00BA30F7" w:rsidRDefault="00BA30F7">
      <w:pPr>
        <w:jc w:val="center"/>
        <w:rPr>
          <w:rFonts w:ascii="宋体" w:hAnsi="宋体"/>
          <w:b/>
          <w:bCs/>
          <w:sz w:val="28"/>
          <w:u w:val="single"/>
        </w:rPr>
      </w:pPr>
    </w:p>
    <w:p w14:paraId="7667CF1F" w14:textId="77777777" w:rsidR="00BA30F7" w:rsidRDefault="00BA30F7">
      <w:pPr>
        <w:jc w:val="center"/>
        <w:rPr>
          <w:rFonts w:ascii="宋体" w:hAnsi="宋体"/>
          <w:b/>
          <w:bCs/>
          <w:sz w:val="28"/>
          <w:u w:val="single"/>
        </w:rPr>
      </w:pPr>
    </w:p>
    <w:p w14:paraId="0781BD0B" w14:textId="77777777" w:rsidR="00BA30F7" w:rsidRDefault="008F2939">
      <w:pPr>
        <w:jc w:val="center"/>
        <w:rPr>
          <w:rFonts w:ascii="宋体" w:hAnsi="宋体"/>
          <w:b/>
          <w:bCs/>
          <w:sz w:val="44"/>
          <w:u w:val="single"/>
        </w:rPr>
      </w:pPr>
      <w:r>
        <w:rPr>
          <w:rFonts w:ascii="宋体" w:hAnsi="宋体" w:hint="eastAsia"/>
          <w:b/>
          <w:bCs/>
          <w:sz w:val="44"/>
          <w:u w:val="single"/>
        </w:rPr>
        <w:t>技 术 交 底 书</w:t>
      </w:r>
    </w:p>
    <w:p w14:paraId="173E0E50" w14:textId="77777777" w:rsidR="00BA30F7" w:rsidRDefault="00BA30F7">
      <w:pPr>
        <w:rPr>
          <w:rFonts w:ascii="宋体" w:hAnsi="宋体"/>
          <w:sz w:val="24"/>
        </w:rPr>
      </w:pPr>
    </w:p>
    <w:p w14:paraId="42B7D932" w14:textId="77777777" w:rsidR="00BA30F7" w:rsidRDefault="00BA30F7">
      <w:pPr>
        <w:rPr>
          <w:rFonts w:ascii="宋体" w:hAnsi="宋体"/>
          <w:sz w:val="24"/>
        </w:rPr>
      </w:pPr>
    </w:p>
    <w:p w14:paraId="22142D9B" w14:textId="77777777" w:rsidR="00BA30F7" w:rsidRDefault="00BA30F7">
      <w:pPr>
        <w:rPr>
          <w:rFonts w:ascii="宋体" w:hAnsi="宋体"/>
          <w:sz w:val="24"/>
        </w:rPr>
      </w:pPr>
    </w:p>
    <w:tbl>
      <w:tblPr>
        <w:tblpPr w:leftFromText="180" w:rightFromText="180" w:vertAnchor="text" w:horzAnchor="page" w:tblpX="1954" w:tblpY="11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5982"/>
      </w:tblGrid>
      <w:tr w:rsidR="00BA30F7" w14:paraId="01F06652" w14:textId="77777777" w:rsidTr="00ED29FC">
        <w:trPr>
          <w:trHeight w:val="277"/>
        </w:trPr>
        <w:tc>
          <w:tcPr>
            <w:tcW w:w="2518" w:type="dxa"/>
            <w:vAlign w:val="center"/>
          </w:tcPr>
          <w:p w14:paraId="7B264FFF" w14:textId="77777777" w:rsidR="00BA30F7" w:rsidRDefault="008F2939">
            <w:pPr>
              <w:spacing w:line="360" w:lineRule="auto"/>
              <w:jc w:val="center"/>
              <w:rPr>
                <w:rFonts w:ascii="宋体" w:hAnsi="宋体"/>
                <w:b/>
                <w:bCs/>
                <w:sz w:val="28"/>
              </w:rPr>
            </w:pPr>
            <w:r>
              <w:rPr>
                <w:rFonts w:ascii="宋体" w:hAnsi="宋体" w:hint="eastAsia"/>
                <w:b/>
                <w:bCs/>
                <w:sz w:val="28"/>
              </w:rPr>
              <w:t>交底书名称</w:t>
            </w:r>
          </w:p>
        </w:tc>
        <w:tc>
          <w:tcPr>
            <w:tcW w:w="5982" w:type="dxa"/>
            <w:vAlign w:val="center"/>
          </w:tcPr>
          <w:p w14:paraId="07D7EECA" w14:textId="77777777" w:rsidR="00BA30F7" w:rsidRDefault="008F2939">
            <w:pPr>
              <w:spacing w:line="360" w:lineRule="auto"/>
              <w:rPr>
                <w:rFonts w:ascii="宋体" w:hAnsi="宋体"/>
                <w:b/>
                <w:bCs/>
                <w:sz w:val="28"/>
              </w:rPr>
            </w:pPr>
            <w:r>
              <w:rPr>
                <w:rFonts w:ascii="宋体" w:hAnsi="宋体" w:hint="eastAsia"/>
                <w:kern w:val="0"/>
                <w:sz w:val="24"/>
                <w:szCs w:val="24"/>
              </w:rPr>
              <w:t>基于目标网站的域名仿冒检测系统</w:t>
            </w:r>
          </w:p>
        </w:tc>
      </w:tr>
      <w:tr w:rsidR="00BA30F7" w14:paraId="6B8BE489" w14:textId="77777777" w:rsidTr="00ED29FC">
        <w:trPr>
          <w:trHeight w:val="989"/>
        </w:trPr>
        <w:tc>
          <w:tcPr>
            <w:tcW w:w="2518" w:type="dxa"/>
            <w:vAlign w:val="center"/>
          </w:tcPr>
          <w:p w14:paraId="7E920E55" w14:textId="77777777" w:rsidR="00BA30F7" w:rsidRDefault="008F2939">
            <w:pPr>
              <w:spacing w:line="360" w:lineRule="auto"/>
              <w:jc w:val="center"/>
              <w:rPr>
                <w:rFonts w:ascii="宋体" w:hAnsi="宋体"/>
                <w:b/>
                <w:bCs/>
                <w:sz w:val="28"/>
              </w:rPr>
            </w:pPr>
            <w:r>
              <w:rPr>
                <w:rFonts w:ascii="宋体" w:hAnsi="宋体" w:hint="eastAsia"/>
                <w:b/>
                <w:bCs/>
                <w:sz w:val="28"/>
              </w:rPr>
              <w:t>发明人</w:t>
            </w:r>
          </w:p>
          <w:p w14:paraId="443CDC13" w14:textId="77777777" w:rsidR="00BA30F7" w:rsidRDefault="008F2939">
            <w:pPr>
              <w:spacing w:line="360" w:lineRule="auto"/>
              <w:jc w:val="center"/>
              <w:rPr>
                <w:rFonts w:ascii="宋体" w:hAnsi="宋体"/>
                <w:b/>
                <w:bCs/>
                <w:sz w:val="28"/>
              </w:rPr>
            </w:pPr>
            <w:r>
              <w:rPr>
                <w:rFonts w:ascii="宋体" w:hAnsi="宋体" w:hint="eastAsia"/>
                <w:b/>
                <w:bCs/>
                <w:sz w:val="18"/>
              </w:rPr>
              <w:t>（如尚未确定可暂空）</w:t>
            </w:r>
          </w:p>
        </w:tc>
        <w:tc>
          <w:tcPr>
            <w:tcW w:w="5982" w:type="dxa"/>
            <w:vAlign w:val="center"/>
          </w:tcPr>
          <w:p w14:paraId="6DD3A5C8" w14:textId="77777777" w:rsidR="00BA30F7" w:rsidRDefault="00BA30F7">
            <w:pPr>
              <w:spacing w:line="360" w:lineRule="auto"/>
              <w:rPr>
                <w:rFonts w:ascii="宋体" w:hAnsi="宋体"/>
                <w:sz w:val="24"/>
                <w:szCs w:val="24"/>
              </w:rPr>
            </w:pPr>
          </w:p>
        </w:tc>
      </w:tr>
      <w:tr w:rsidR="00BA30F7" w14:paraId="19D34DDF" w14:textId="77777777" w:rsidTr="00ED29FC">
        <w:trPr>
          <w:trHeight w:val="705"/>
        </w:trPr>
        <w:tc>
          <w:tcPr>
            <w:tcW w:w="2518" w:type="dxa"/>
            <w:vAlign w:val="center"/>
          </w:tcPr>
          <w:p w14:paraId="70CB57C6" w14:textId="77777777" w:rsidR="00BA30F7" w:rsidRDefault="008F2939">
            <w:pPr>
              <w:spacing w:line="360" w:lineRule="auto"/>
              <w:jc w:val="center"/>
              <w:rPr>
                <w:rFonts w:ascii="宋体" w:hAnsi="宋体"/>
                <w:b/>
                <w:bCs/>
                <w:sz w:val="28"/>
                <w:szCs w:val="22"/>
              </w:rPr>
            </w:pPr>
            <w:r>
              <w:rPr>
                <w:rFonts w:ascii="宋体" w:hAnsi="宋体" w:hint="eastAsia"/>
                <w:b/>
                <w:bCs/>
                <w:sz w:val="28"/>
                <w:szCs w:val="22"/>
              </w:rPr>
              <w:t>拟申请类型</w:t>
            </w:r>
          </w:p>
          <w:p w14:paraId="43F33872" w14:textId="77777777" w:rsidR="00BA30F7" w:rsidRDefault="008F2939">
            <w:pPr>
              <w:spacing w:line="360" w:lineRule="auto"/>
              <w:jc w:val="center"/>
              <w:rPr>
                <w:rFonts w:ascii="宋体" w:hAnsi="宋体"/>
                <w:b/>
                <w:bCs/>
                <w:sz w:val="28"/>
              </w:rPr>
            </w:pPr>
            <w:r>
              <w:rPr>
                <w:rFonts w:ascii="宋体" w:hAnsi="宋体" w:hint="eastAsia"/>
                <w:b/>
                <w:bCs/>
                <w:sz w:val="18"/>
              </w:rPr>
              <w:t>（发明/实用新型/双报）</w:t>
            </w:r>
          </w:p>
        </w:tc>
        <w:tc>
          <w:tcPr>
            <w:tcW w:w="5982" w:type="dxa"/>
            <w:vAlign w:val="center"/>
          </w:tcPr>
          <w:p w14:paraId="64C94E72" w14:textId="77777777" w:rsidR="00BA30F7" w:rsidRDefault="008F2939">
            <w:pPr>
              <w:spacing w:line="360" w:lineRule="auto"/>
              <w:rPr>
                <w:rFonts w:ascii="宋体" w:hAnsi="宋体"/>
                <w:sz w:val="24"/>
                <w:szCs w:val="24"/>
              </w:rPr>
            </w:pPr>
            <w:r>
              <w:rPr>
                <w:rFonts w:ascii="宋体" w:hAnsi="宋体" w:hint="eastAsia"/>
                <w:sz w:val="24"/>
                <w:szCs w:val="24"/>
              </w:rPr>
              <w:t>发明专利</w:t>
            </w:r>
          </w:p>
        </w:tc>
      </w:tr>
      <w:tr w:rsidR="00BA30F7" w14:paraId="01436531" w14:textId="77777777" w:rsidTr="00ED29FC">
        <w:trPr>
          <w:trHeight w:val="455"/>
        </w:trPr>
        <w:tc>
          <w:tcPr>
            <w:tcW w:w="2518" w:type="dxa"/>
            <w:vAlign w:val="center"/>
          </w:tcPr>
          <w:p w14:paraId="5A5F3169" w14:textId="77777777" w:rsidR="00BA30F7" w:rsidRDefault="008F2939">
            <w:pPr>
              <w:spacing w:line="360" w:lineRule="auto"/>
              <w:jc w:val="center"/>
              <w:rPr>
                <w:rFonts w:ascii="宋体" w:hAnsi="宋体"/>
                <w:b/>
                <w:bCs/>
                <w:sz w:val="28"/>
                <w:szCs w:val="22"/>
              </w:rPr>
            </w:pPr>
            <w:r>
              <w:rPr>
                <w:rFonts w:ascii="宋体" w:hAnsi="宋体" w:hint="eastAsia"/>
                <w:b/>
                <w:bCs/>
                <w:sz w:val="28"/>
              </w:rPr>
              <w:t>技术沟通联系人</w:t>
            </w:r>
          </w:p>
        </w:tc>
        <w:tc>
          <w:tcPr>
            <w:tcW w:w="5982" w:type="dxa"/>
            <w:vAlign w:val="center"/>
          </w:tcPr>
          <w:p w14:paraId="10F77B57" w14:textId="77777777" w:rsidR="00BA30F7" w:rsidRDefault="00BA30F7">
            <w:pPr>
              <w:spacing w:line="360" w:lineRule="auto"/>
              <w:rPr>
                <w:rFonts w:ascii="宋体" w:hAnsi="宋体"/>
                <w:spacing w:val="4"/>
                <w:sz w:val="24"/>
              </w:rPr>
            </w:pPr>
          </w:p>
        </w:tc>
      </w:tr>
      <w:tr w:rsidR="00BA30F7" w14:paraId="6AD0F8DB" w14:textId="77777777" w:rsidTr="00ED29FC">
        <w:trPr>
          <w:trHeight w:val="455"/>
        </w:trPr>
        <w:tc>
          <w:tcPr>
            <w:tcW w:w="2518" w:type="dxa"/>
            <w:vAlign w:val="center"/>
          </w:tcPr>
          <w:p w14:paraId="118DBF34" w14:textId="77777777" w:rsidR="00BA30F7" w:rsidRDefault="008F2939">
            <w:pPr>
              <w:spacing w:line="360" w:lineRule="auto"/>
              <w:jc w:val="center"/>
              <w:rPr>
                <w:rFonts w:ascii="宋体" w:hAnsi="宋体"/>
                <w:b/>
                <w:bCs/>
                <w:sz w:val="28"/>
                <w:szCs w:val="22"/>
              </w:rPr>
            </w:pPr>
            <w:r>
              <w:rPr>
                <w:rFonts w:ascii="宋体" w:hAnsi="宋体" w:hint="eastAsia"/>
                <w:b/>
                <w:bCs/>
                <w:sz w:val="28"/>
              </w:rPr>
              <w:t>联系电话</w:t>
            </w:r>
          </w:p>
        </w:tc>
        <w:tc>
          <w:tcPr>
            <w:tcW w:w="5982" w:type="dxa"/>
            <w:vAlign w:val="center"/>
          </w:tcPr>
          <w:p w14:paraId="05ECDC6D" w14:textId="77777777" w:rsidR="00BA30F7" w:rsidRDefault="00BA30F7">
            <w:pPr>
              <w:spacing w:line="360" w:lineRule="auto"/>
              <w:rPr>
                <w:rFonts w:ascii="宋体" w:hAnsi="宋体"/>
                <w:spacing w:val="4"/>
                <w:sz w:val="24"/>
              </w:rPr>
            </w:pPr>
          </w:p>
        </w:tc>
      </w:tr>
      <w:tr w:rsidR="00BA30F7" w14:paraId="74F3FF17" w14:textId="77777777" w:rsidTr="00ED29FC">
        <w:trPr>
          <w:cantSplit/>
          <w:trHeight w:val="243"/>
        </w:trPr>
        <w:tc>
          <w:tcPr>
            <w:tcW w:w="2518" w:type="dxa"/>
            <w:vAlign w:val="center"/>
          </w:tcPr>
          <w:p w14:paraId="6DE7D50A" w14:textId="77777777" w:rsidR="00BA30F7" w:rsidRDefault="008F2939">
            <w:pPr>
              <w:spacing w:line="360" w:lineRule="auto"/>
              <w:jc w:val="center"/>
              <w:rPr>
                <w:rFonts w:ascii="宋体" w:hAnsi="宋体"/>
                <w:b/>
                <w:bCs/>
                <w:sz w:val="28"/>
              </w:rPr>
            </w:pPr>
            <w:r>
              <w:rPr>
                <w:rFonts w:ascii="宋体" w:hAnsi="宋体" w:hint="eastAsia"/>
                <w:b/>
                <w:bCs/>
                <w:sz w:val="28"/>
              </w:rPr>
              <w:t>联系邮箱</w:t>
            </w:r>
          </w:p>
        </w:tc>
        <w:tc>
          <w:tcPr>
            <w:tcW w:w="5982" w:type="dxa"/>
            <w:vAlign w:val="center"/>
          </w:tcPr>
          <w:p w14:paraId="71E4E361" w14:textId="77777777" w:rsidR="00BA30F7" w:rsidRDefault="00BA30F7">
            <w:pPr>
              <w:rPr>
                <w:rFonts w:ascii="宋体" w:hAnsi="宋体"/>
                <w:sz w:val="24"/>
                <w:szCs w:val="24"/>
              </w:rPr>
            </w:pPr>
          </w:p>
        </w:tc>
      </w:tr>
      <w:tr w:rsidR="00BA30F7" w14:paraId="1B582BEC" w14:textId="77777777" w:rsidTr="00ED29FC">
        <w:trPr>
          <w:cantSplit/>
          <w:trHeight w:val="243"/>
        </w:trPr>
        <w:tc>
          <w:tcPr>
            <w:tcW w:w="2518" w:type="dxa"/>
            <w:vAlign w:val="center"/>
          </w:tcPr>
          <w:p w14:paraId="4F8E0320" w14:textId="77777777" w:rsidR="00BA30F7" w:rsidRDefault="008F2939">
            <w:pPr>
              <w:spacing w:line="360" w:lineRule="auto"/>
              <w:jc w:val="center"/>
              <w:rPr>
                <w:rFonts w:ascii="宋体" w:hAnsi="宋体"/>
                <w:b/>
                <w:bCs/>
                <w:sz w:val="28"/>
              </w:rPr>
            </w:pPr>
            <w:r>
              <w:rPr>
                <w:rFonts w:ascii="宋体" w:hAnsi="宋体" w:hint="eastAsia"/>
                <w:b/>
                <w:bCs/>
                <w:sz w:val="28"/>
              </w:rPr>
              <w:t>是否公开过</w:t>
            </w:r>
          </w:p>
        </w:tc>
        <w:tc>
          <w:tcPr>
            <w:tcW w:w="5982" w:type="dxa"/>
            <w:vAlign w:val="center"/>
          </w:tcPr>
          <w:p w14:paraId="161AC083" w14:textId="77777777" w:rsidR="00BA30F7" w:rsidRDefault="00BA30F7">
            <w:pPr>
              <w:rPr>
                <w:rFonts w:ascii="宋体" w:hAnsi="宋体"/>
                <w:sz w:val="24"/>
                <w:szCs w:val="24"/>
              </w:rPr>
            </w:pPr>
          </w:p>
        </w:tc>
      </w:tr>
      <w:tr w:rsidR="00BA30F7" w14:paraId="0BF7F020" w14:textId="77777777" w:rsidTr="00ED29FC">
        <w:trPr>
          <w:cantSplit/>
          <w:trHeight w:val="243"/>
        </w:trPr>
        <w:tc>
          <w:tcPr>
            <w:tcW w:w="2518" w:type="dxa"/>
            <w:vAlign w:val="center"/>
          </w:tcPr>
          <w:p w14:paraId="2099B768" w14:textId="77777777" w:rsidR="00BA30F7" w:rsidRDefault="008F2939">
            <w:pPr>
              <w:spacing w:line="360" w:lineRule="auto"/>
              <w:jc w:val="center"/>
              <w:rPr>
                <w:rFonts w:ascii="宋体" w:hAnsi="宋体"/>
                <w:b/>
                <w:bCs/>
                <w:sz w:val="28"/>
              </w:rPr>
            </w:pPr>
            <w:r>
              <w:rPr>
                <w:rFonts w:ascii="宋体" w:hAnsi="宋体" w:hint="eastAsia"/>
                <w:b/>
                <w:bCs/>
                <w:sz w:val="28"/>
              </w:rPr>
              <w:t>自检索说明</w:t>
            </w:r>
          </w:p>
          <w:p w14:paraId="441DCCE0" w14:textId="77777777" w:rsidR="00BA30F7" w:rsidRDefault="008F2939">
            <w:pPr>
              <w:spacing w:line="360" w:lineRule="auto"/>
              <w:jc w:val="center"/>
              <w:rPr>
                <w:rFonts w:ascii="宋体" w:hAnsi="宋体"/>
                <w:b/>
                <w:bCs/>
                <w:sz w:val="28"/>
              </w:rPr>
            </w:pPr>
            <w:r>
              <w:rPr>
                <w:rFonts w:ascii="宋体" w:hAnsi="宋体" w:hint="eastAsia"/>
                <w:b/>
                <w:bCs/>
                <w:sz w:val="18"/>
              </w:rPr>
              <w:t>（如事先自行做过检索，可将相关资料一并提供）</w:t>
            </w:r>
          </w:p>
        </w:tc>
        <w:tc>
          <w:tcPr>
            <w:tcW w:w="5982" w:type="dxa"/>
            <w:vAlign w:val="center"/>
          </w:tcPr>
          <w:p w14:paraId="46497AC7" w14:textId="77777777" w:rsidR="00BA30F7" w:rsidRDefault="00BA30F7">
            <w:pPr>
              <w:widowControl/>
              <w:jc w:val="left"/>
              <w:rPr>
                <w:rFonts w:ascii="宋体" w:hAnsi="宋体" w:cs="宋体"/>
                <w:kern w:val="0"/>
                <w:sz w:val="24"/>
                <w:szCs w:val="24"/>
              </w:rPr>
            </w:pPr>
          </w:p>
        </w:tc>
      </w:tr>
    </w:tbl>
    <w:p w14:paraId="75D72C58" w14:textId="77777777" w:rsidR="00BA30F7" w:rsidRDefault="00BA30F7">
      <w:pPr>
        <w:rPr>
          <w:rFonts w:ascii="宋体" w:hAnsi="宋体"/>
          <w:sz w:val="24"/>
        </w:rPr>
      </w:pPr>
    </w:p>
    <w:p w14:paraId="5ACD2474" w14:textId="77777777" w:rsidR="00BA30F7" w:rsidRDefault="008F2939">
      <w:pPr>
        <w:jc w:val="center"/>
        <w:rPr>
          <w:rFonts w:ascii="宋体" w:hAnsi="宋体" w:cs="宋体"/>
          <w:b/>
          <w:bCs/>
          <w:sz w:val="32"/>
          <w:szCs w:val="24"/>
        </w:rPr>
      </w:pPr>
      <w:r>
        <w:rPr>
          <w:rFonts w:ascii="宋体" w:hAnsi="宋体" w:cs="宋体"/>
          <w:b/>
          <w:bCs/>
          <w:sz w:val="32"/>
          <w:szCs w:val="24"/>
        </w:rPr>
        <w:br w:type="page"/>
      </w:r>
      <w:r>
        <w:rPr>
          <w:rFonts w:ascii="宋体" w:hAnsi="宋体" w:cs="宋体" w:hint="eastAsia"/>
          <w:b/>
          <w:bCs/>
          <w:sz w:val="32"/>
          <w:szCs w:val="24"/>
        </w:rPr>
        <w:lastRenderedPageBreak/>
        <w:t>正 文</w:t>
      </w:r>
    </w:p>
    <w:p w14:paraId="0AFC52FB" w14:textId="77777777" w:rsidR="00BA30F7" w:rsidRDefault="008F2939">
      <w:pPr>
        <w:pStyle w:val="af9"/>
        <w:jc w:val="both"/>
        <w:rPr>
          <w:rFonts w:ascii="宋体" w:hAnsi="宋体"/>
          <w:b/>
          <w:sz w:val="24"/>
        </w:rPr>
      </w:pPr>
      <w:r>
        <w:rPr>
          <w:rFonts w:ascii="宋体" w:hAnsi="宋体" w:hint="eastAsia"/>
          <w:b/>
          <w:sz w:val="24"/>
        </w:rPr>
        <w:t>1.缩略语和关键术语定义</w:t>
      </w:r>
    </w:p>
    <w:p w14:paraId="0D081CB0"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本部分请提供本发明所涉及的专业术语，请不要因为本领域人员熟知某个术语就不提供解释，因为代理人未必对本领域非常了解；本发明所涉及的所有外文都应有中文译文，尽量避免使用外文单词或缩略语，如果有，最好在此部分给出中文译文。</w:t>
      </w:r>
    </w:p>
    <w:p w14:paraId="0B413394" w14:textId="77777777" w:rsidR="00BA30F7" w:rsidRDefault="008F2939">
      <w:pPr>
        <w:ind w:left="-17" w:firstLineChars="200" w:firstLine="420"/>
      </w:pPr>
      <w:r>
        <w:rPr>
          <w:rFonts w:hint="eastAsia"/>
        </w:rPr>
        <w:t>域名（</w:t>
      </w:r>
      <w:r>
        <w:rPr>
          <w:rFonts w:hint="eastAsia"/>
        </w:rPr>
        <w:t>Domain</w:t>
      </w:r>
      <w:r>
        <w:rPr>
          <w:rFonts w:hint="eastAsia"/>
        </w:rPr>
        <w:t>）：由一串用点分隔的字符组成的互联网上某一台计算机或计算机组的名称，用于在数据传输时标识计算机的电子方位。是一个</w:t>
      </w:r>
      <w:r>
        <w:rPr>
          <w:rFonts w:hint="eastAsia"/>
        </w:rPr>
        <w:t>IP</w:t>
      </w:r>
      <w:r>
        <w:rPr>
          <w:rFonts w:hint="eastAsia"/>
        </w:rPr>
        <w:t>地址的代称，目的是为了便于记忆后者。</w:t>
      </w:r>
    </w:p>
    <w:p w14:paraId="5F646B9D" w14:textId="77777777" w:rsidR="00BA30F7" w:rsidRDefault="008F2939">
      <w:pPr>
        <w:ind w:left="-17" w:firstLineChars="200" w:firstLine="420"/>
      </w:pPr>
      <w:r>
        <w:rPr>
          <w:rFonts w:hint="eastAsia"/>
        </w:rPr>
        <w:t>统一资源定位符（</w:t>
      </w:r>
      <w:r>
        <w:rPr>
          <w:rFonts w:hint="eastAsia"/>
        </w:rPr>
        <w:t>URL</w:t>
      </w:r>
      <w:r>
        <w:rPr>
          <w:rFonts w:hint="eastAsia"/>
        </w:rPr>
        <w:t>、</w:t>
      </w:r>
      <w:r>
        <w:rPr>
          <w:rFonts w:hint="eastAsia"/>
        </w:rPr>
        <w:t>URL</w:t>
      </w:r>
      <w:r>
        <w:rPr>
          <w:rFonts w:hint="eastAsia"/>
        </w:rPr>
        <w:t>地址）：俗称网页地址，简称网址，是因特网上标准的资源的地址。统一资源定位符的标准格式——</w:t>
      </w:r>
      <w:r>
        <w:rPr>
          <w:rFonts w:hint="eastAsia"/>
        </w:rPr>
        <w:t>[</w:t>
      </w:r>
      <w:r>
        <w:rPr>
          <w:rFonts w:hint="eastAsia"/>
        </w:rPr>
        <w:t>协议类型</w:t>
      </w:r>
      <w:r>
        <w:rPr>
          <w:rFonts w:hint="eastAsia"/>
        </w:rPr>
        <w:t>]://[</w:t>
      </w:r>
      <w:r>
        <w:rPr>
          <w:rFonts w:hint="eastAsia"/>
        </w:rPr>
        <w:t>服务器地址</w:t>
      </w:r>
      <w:r>
        <w:rPr>
          <w:rFonts w:hint="eastAsia"/>
        </w:rPr>
        <w:t>]:[</w:t>
      </w:r>
      <w:r>
        <w:rPr>
          <w:rFonts w:hint="eastAsia"/>
        </w:rPr>
        <w:t>端口号</w:t>
      </w:r>
      <w:r>
        <w:rPr>
          <w:rFonts w:hint="eastAsia"/>
        </w:rPr>
        <w:t>]/[</w:t>
      </w:r>
      <w:r>
        <w:rPr>
          <w:rFonts w:hint="eastAsia"/>
        </w:rPr>
        <w:t>资源层级</w:t>
      </w:r>
      <w:r>
        <w:rPr>
          <w:rFonts w:hint="eastAsia"/>
        </w:rPr>
        <w:t>UNIX</w:t>
      </w:r>
      <w:r>
        <w:rPr>
          <w:rFonts w:hint="eastAsia"/>
        </w:rPr>
        <w:t>文件路径</w:t>
      </w:r>
      <w:r>
        <w:rPr>
          <w:rFonts w:hint="eastAsia"/>
        </w:rPr>
        <w:t>][</w:t>
      </w:r>
      <w:r>
        <w:rPr>
          <w:rFonts w:hint="eastAsia"/>
        </w:rPr>
        <w:t>文件名</w:t>
      </w:r>
      <w:r>
        <w:rPr>
          <w:rFonts w:hint="eastAsia"/>
        </w:rPr>
        <w:t>]?[</w:t>
      </w:r>
      <w:r>
        <w:rPr>
          <w:rFonts w:hint="eastAsia"/>
        </w:rPr>
        <w:t>查询</w:t>
      </w:r>
      <w:r>
        <w:rPr>
          <w:rFonts w:hint="eastAsia"/>
        </w:rPr>
        <w:t>]#[</w:t>
      </w:r>
      <w:r>
        <w:rPr>
          <w:rFonts w:hint="eastAsia"/>
        </w:rPr>
        <w:t>片段</w:t>
      </w:r>
      <w:r>
        <w:rPr>
          <w:rFonts w:hint="eastAsia"/>
        </w:rPr>
        <w:t>ID]</w:t>
      </w:r>
      <w:r>
        <w:rPr>
          <w:rFonts w:hint="eastAsia"/>
        </w:rPr>
        <w:t>。</w:t>
      </w:r>
    </w:p>
    <w:p w14:paraId="7F7740BE" w14:textId="50E06649" w:rsidR="009C6C36" w:rsidRDefault="009C6C36" w:rsidP="009C6C36">
      <w:pPr>
        <w:ind w:left="-17" w:firstLineChars="200" w:firstLine="420"/>
      </w:pPr>
      <w:proofErr w:type="spellStart"/>
      <w:r>
        <w:rPr>
          <w:rFonts w:hint="eastAsia"/>
        </w:rPr>
        <w:t>Whois</w:t>
      </w:r>
      <w:proofErr w:type="spellEnd"/>
      <w:r>
        <w:rPr>
          <w:rFonts w:hint="eastAsia"/>
        </w:rPr>
        <w:t>：一种用于查询域名或</w:t>
      </w:r>
      <w:r>
        <w:rPr>
          <w:rFonts w:hint="eastAsia"/>
        </w:rPr>
        <w:t>IP</w:t>
      </w:r>
      <w:r>
        <w:rPr>
          <w:rFonts w:hint="eastAsia"/>
        </w:rPr>
        <w:t>地址的所有者、注册者、联系方式等信息的服务。</w:t>
      </w:r>
      <w:proofErr w:type="spellStart"/>
      <w:r>
        <w:rPr>
          <w:rFonts w:hint="eastAsia"/>
        </w:rPr>
        <w:t>Whois</w:t>
      </w:r>
      <w:proofErr w:type="spellEnd"/>
      <w:r>
        <w:rPr>
          <w:rFonts w:hint="eastAsia"/>
        </w:rPr>
        <w:t>服务通常由域名注册机构或网络信息中心提供，可以通过网页或命令行工具访问。</w:t>
      </w:r>
    </w:p>
    <w:p w14:paraId="052AF700" w14:textId="1C844E09" w:rsidR="0064020B" w:rsidRDefault="0064020B" w:rsidP="0064020B">
      <w:pPr>
        <w:ind w:left="-17" w:firstLineChars="200" w:firstLine="420"/>
      </w:pPr>
      <w:r>
        <w:rPr>
          <w:rFonts w:hint="eastAsia"/>
        </w:rPr>
        <w:t>网络爬虫：也称网络机器人或网络蜘蛛，是通过模拟人（网络用户）的行为，自动、高效地浏览互联网并抓取所需数据的计算机程序。它可以按照一定的规则，自动地抓取万维网信息。这些规则我们称之为网络爬虫算法。使用</w:t>
      </w:r>
      <w:r>
        <w:rPr>
          <w:rFonts w:hint="eastAsia"/>
        </w:rPr>
        <w:t>Python</w:t>
      </w:r>
      <w:r>
        <w:rPr>
          <w:rFonts w:hint="eastAsia"/>
        </w:rPr>
        <w:t>可以很方便地编写出爬虫程序，进行互联网信息的自动化检索。</w:t>
      </w:r>
    </w:p>
    <w:p w14:paraId="4A09F978" w14:textId="3598CC57" w:rsidR="00255E5C" w:rsidRDefault="00255E5C" w:rsidP="0064020B">
      <w:pPr>
        <w:ind w:left="-17" w:firstLineChars="200" w:firstLine="420"/>
      </w:pPr>
      <w:r w:rsidRPr="00255E5C">
        <w:rPr>
          <w:rFonts w:hint="eastAsia"/>
        </w:rPr>
        <w:t>Selenium</w:t>
      </w:r>
      <w:r>
        <w:rPr>
          <w:rFonts w:hint="eastAsia"/>
        </w:rPr>
        <w:t>：</w:t>
      </w:r>
      <w:r w:rsidRPr="00255E5C">
        <w:rPr>
          <w:rFonts w:hint="eastAsia"/>
        </w:rPr>
        <w:t>一种开源工具，用于在</w:t>
      </w:r>
      <w:r w:rsidRPr="00255E5C">
        <w:rPr>
          <w:rFonts w:hint="eastAsia"/>
        </w:rPr>
        <w:t xml:space="preserve"> Web </w:t>
      </w:r>
      <w:r w:rsidRPr="00255E5C">
        <w:rPr>
          <w:rFonts w:hint="eastAsia"/>
        </w:rPr>
        <w:t>浏览器上执行自动化测试。它支持市场上所有主流浏览器的自动化，通过使用</w:t>
      </w:r>
      <w:r w:rsidRPr="00255E5C">
        <w:rPr>
          <w:rFonts w:hint="eastAsia"/>
        </w:rPr>
        <w:t xml:space="preserve"> WebDriver API </w:t>
      </w:r>
      <w:r w:rsidRPr="00255E5C">
        <w:rPr>
          <w:rFonts w:hint="eastAsia"/>
        </w:rPr>
        <w:t>和协议，定义了一个语言中立的接口，用于控制</w:t>
      </w:r>
      <w:r w:rsidRPr="00255E5C">
        <w:rPr>
          <w:rFonts w:hint="eastAsia"/>
        </w:rPr>
        <w:t xml:space="preserve"> web </w:t>
      </w:r>
      <w:r w:rsidRPr="00255E5C">
        <w:rPr>
          <w:rFonts w:hint="eastAsia"/>
        </w:rPr>
        <w:t>浏览器的行为</w:t>
      </w:r>
      <w:r>
        <w:rPr>
          <w:rFonts w:hint="eastAsia"/>
        </w:rPr>
        <w:t>。</w:t>
      </w:r>
    </w:p>
    <w:p w14:paraId="6BB89024" w14:textId="7D7C9454" w:rsidR="00C96B27" w:rsidRDefault="00C96B27" w:rsidP="00C96B27">
      <w:pPr>
        <w:ind w:left="-17" w:firstLineChars="200" w:firstLine="420"/>
      </w:pPr>
      <w:r>
        <w:rPr>
          <w:rFonts w:hint="eastAsia"/>
        </w:rPr>
        <w:t>恶意域名：指一类具有恶意链接的网址，利用应用软件或浏览器的漏洞，在网站内植入木马、病毒程序等恶意代码，并利用伪装的网站服务内容来诱导用户访问。恶意域名惯用的手段是诱导用户访问不安全的网站，使恶意代码破坏用户计算机网络、泄露用户隐私信息和敏感数据，通过欺诈等手段使用户在经济上受损。</w:t>
      </w:r>
    </w:p>
    <w:p w14:paraId="7E6FC2A9" w14:textId="77777777" w:rsidR="00073E57" w:rsidRDefault="00A7207F" w:rsidP="00073E57">
      <w:pPr>
        <w:ind w:left="-17" w:firstLineChars="200" w:firstLine="420"/>
      </w:pPr>
      <w:r>
        <w:rPr>
          <w:rFonts w:hint="eastAsia"/>
        </w:rPr>
        <w:t>混淆域名：指一些字母、数字、不同国家语言字符导致的域名错误。例如，字母</w:t>
      </w:r>
      <w:r>
        <w:rPr>
          <w:rFonts w:hint="eastAsia"/>
        </w:rPr>
        <w:t>L</w:t>
      </w:r>
      <w:r>
        <w:rPr>
          <w:rFonts w:hint="eastAsia"/>
        </w:rPr>
        <w:t>的小写“</w:t>
      </w:r>
      <w:r>
        <w:rPr>
          <w:rFonts w:hint="eastAsia"/>
        </w:rPr>
        <w:t>l</w:t>
      </w:r>
      <w:r>
        <w:rPr>
          <w:rFonts w:hint="eastAsia"/>
        </w:rPr>
        <w:t>”和数字“</w:t>
      </w:r>
      <w:r>
        <w:rPr>
          <w:rFonts w:hint="eastAsia"/>
        </w:rPr>
        <w:t>1</w:t>
      </w:r>
      <w:r>
        <w:rPr>
          <w:rFonts w:hint="eastAsia"/>
        </w:rPr>
        <w:t>”在仿宋、宋体等字体下，就很难分清楚。有时候一些其它国家的语言字符跟通用的英文字母，外形上完全一致，却拥有者完全不同的内容。这些域名容易让人误解，有时也会被不法分子利用来伪装某一个域名，以达到非法牟利的目的。</w:t>
      </w:r>
    </w:p>
    <w:p w14:paraId="7C7D8A68" w14:textId="6AA95743" w:rsidR="00073E57" w:rsidRDefault="00073E57" w:rsidP="00073E57">
      <w:pPr>
        <w:ind w:left="-17" w:firstLineChars="200" w:firstLine="420"/>
      </w:pPr>
      <w:r>
        <w:rPr>
          <w:rFonts w:hint="eastAsia"/>
        </w:rPr>
        <w:t>域名仿冒：指攻击者注册和使用的域名，以利用他们并不拥有的品牌或名称的商誉获利。例如，网络犯罪分子可能购买了</w:t>
      </w:r>
      <w:r>
        <w:t xml:space="preserve"> </w:t>
      </w:r>
      <w:proofErr w:type="spellStart"/>
      <w:r>
        <w:t>ebdy</w:t>
      </w:r>
      <w:proofErr w:type="spellEnd"/>
      <w:r>
        <w:t xml:space="preserve"> .com </w:t>
      </w:r>
      <w:r>
        <w:rPr>
          <w:rFonts w:hint="eastAsia"/>
        </w:rPr>
        <w:t>域，希望从任何尝试访问</w:t>
      </w:r>
      <w:r>
        <w:t xml:space="preserve"> </w:t>
      </w:r>
      <w:proofErr w:type="spellStart"/>
      <w:r>
        <w:t>ebay.com</w:t>
      </w:r>
      <w:proofErr w:type="spellEnd"/>
      <w:r>
        <w:t xml:space="preserve"> </w:t>
      </w:r>
      <w:r>
        <w:rPr>
          <w:rFonts w:hint="eastAsia"/>
        </w:rPr>
        <w:t>的人手中获利。如果尝试导航到</w:t>
      </w:r>
      <w:r>
        <w:t xml:space="preserve"> </w:t>
      </w:r>
      <w:proofErr w:type="spellStart"/>
      <w:r>
        <w:t>ebay.com</w:t>
      </w:r>
      <w:proofErr w:type="spellEnd"/>
      <w:r>
        <w:t xml:space="preserve"> </w:t>
      </w:r>
      <w:r>
        <w:rPr>
          <w:rFonts w:hint="eastAsia"/>
        </w:rPr>
        <w:t>，但将域名拼错为“</w:t>
      </w:r>
      <w:proofErr w:type="spellStart"/>
      <w:r>
        <w:t>ebdy.com</w:t>
      </w:r>
      <w:proofErr w:type="spellEnd"/>
      <w:r>
        <w:t>”</w:t>
      </w:r>
      <w:r>
        <w:rPr>
          <w:rFonts w:hint="eastAsia"/>
        </w:rPr>
        <w:t>，那么您将进入由犯罪分子运营的网站。</w:t>
      </w:r>
    </w:p>
    <w:p w14:paraId="74CEFEF1" w14:textId="1931D802" w:rsidR="008D3B22" w:rsidRDefault="008D3B22" w:rsidP="008D3B22">
      <w:pPr>
        <w:ind w:left="-17" w:firstLineChars="200" w:firstLine="420"/>
      </w:pPr>
      <w:r>
        <w:rPr>
          <w:rFonts w:hint="eastAsia"/>
        </w:rPr>
        <w:t>域名抢注：指用户可在域名删除前提交预订，在域名删除的一瞬间，服务商通过专用抢注接口自动提交注册，通常在</w:t>
      </w:r>
      <w:r>
        <w:rPr>
          <w:rFonts w:hint="eastAsia"/>
        </w:rPr>
        <w:t>0.01</w:t>
      </w:r>
      <w:r>
        <w:rPr>
          <w:rFonts w:hint="eastAsia"/>
        </w:rPr>
        <w:t>秒内即完成该域名的域名抢注。这种情况下，一般是域名的注册者预见到该域名潜在的价值，在其他人想到之前把该域名注册下来。</w:t>
      </w:r>
    </w:p>
    <w:p w14:paraId="3B7C0953" w14:textId="62DF7425" w:rsidR="00FE3E01" w:rsidRDefault="00FE3E01" w:rsidP="00FE3E01">
      <w:pPr>
        <w:ind w:left="-17" w:firstLineChars="200" w:firstLine="420"/>
      </w:pPr>
      <w:r>
        <w:rPr>
          <w:rFonts w:hint="eastAsia"/>
        </w:rPr>
        <w:t>文本相似度计算方法：分为</w:t>
      </w:r>
      <w:r>
        <w:rPr>
          <w:rFonts w:hint="eastAsia"/>
        </w:rPr>
        <w:t>2</w:t>
      </w:r>
      <w:r>
        <w:rPr>
          <w:rFonts w:hint="eastAsia"/>
        </w:rPr>
        <w:t>个关键组件，即文本表示模型和相似度度量方法。前者负责将文本表示为计算机可以计算的数值向量，也就是提供特征；后者负责基于前面得到的数值向量计算文本之间的相似度。从文本表示模型和相似度度量方法中选择合适的，就可以组合出一个文本相似度计算方案。</w:t>
      </w:r>
    </w:p>
    <w:p w14:paraId="71A23325" w14:textId="14BA3F40" w:rsidR="00A12E78" w:rsidRDefault="00A12E78" w:rsidP="00A12E78">
      <w:pPr>
        <w:ind w:left="-17" w:firstLineChars="200" w:firstLine="420"/>
      </w:pPr>
      <w:r>
        <w:rPr>
          <w:rFonts w:hint="eastAsia"/>
        </w:rPr>
        <w:t>钓鱼网站：指一些不法人员通过模仿制作一些与正规企业网站，银行网站及交易平台网站非常类似的网站，模仿一些真实网站地址以及网站页面，或利用正规网站程序的一些漏洞在该网站某些页面中加入伪装的危险代码，通过用户输入来骗取用户银行或信用卡账号、密码等私人资料。钓鱼网站是互联网中最常碰到的一种诈骗方式，通常伪装成银行及电子商务、窃取用户提交的银行账号、密码等私密信息的网站。</w:t>
      </w:r>
    </w:p>
    <w:p w14:paraId="412463D1" w14:textId="72F892F1" w:rsidR="007B0858" w:rsidRDefault="007B0858" w:rsidP="007B0858">
      <w:pPr>
        <w:ind w:left="-17" w:firstLineChars="200" w:firstLine="420"/>
      </w:pPr>
      <w:r>
        <w:rPr>
          <w:rFonts w:hint="eastAsia"/>
        </w:rPr>
        <w:t>Apache</w:t>
      </w:r>
      <w:r>
        <w:rPr>
          <w:rFonts w:hint="eastAsia"/>
        </w:rPr>
        <w:t>：</w:t>
      </w:r>
      <w:r>
        <w:rPr>
          <w:rFonts w:hint="eastAsia"/>
        </w:rPr>
        <w:t>一个开源的</w:t>
      </w:r>
      <w:r>
        <w:rPr>
          <w:rFonts w:hint="eastAsia"/>
        </w:rPr>
        <w:t>Web</w:t>
      </w:r>
      <w:r>
        <w:rPr>
          <w:rFonts w:hint="eastAsia"/>
        </w:rPr>
        <w:t>服务器软件，可在各种操作系统（包括</w:t>
      </w:r>
      <w:r>
        <w:rPr>
          <w:rFonts w:hint="eastAsia"/>
        </w:rPr>
        <w:t>Windows</w:t>
      </w:r>
      <w:r>
        <w:rPr>
          <w:rFonts w:hint="eastAsia"/>
        </w:rPr>
        <w:t>和</w:t>
      </w:r>
      <w:r>
        <w:rPr>
          <w:rFonts w:hint="eastAsia"/>
        </w:rPr>
        <w:t>UNIX</w:t>
      </w:r>
      <w:r>
        <w:rPr>
          <w:rFonts w:hint="eastAsia"/>
        </w:rPr>
        <w:t>）上运行。它快速、可靠并且可通过简单的</w:t>
      </w:r>
      <w:r>
        <w:rPr>
          <w:rFonts w:hint="eastAsia"/>
        </w:rPr>
        <w:t>API</w:t>
      </w:r>
      <w:r>
        <w:rPr>
          <w:rFonts w:hint="eastAsia"/>
        </w:rPr>
        <w:t>扩展，将</w:t>
      </w:r>
      <w:r>
        <w:rPr>
          <w:rFonts w:hint="eastAsia"/>
        </w:rPr>
        <w:t>Perl/Python</w:t>
      </w:r>
      <w:r>
        <w:rPr>
          <w:rFonts w:hint="eastAsia"/>
        </w:rPr>
        <w:t>等解释器编译到服务器上。</w:t>
      </w:r>
    </w:p>
    <w:p w14:paraId="6A65B804" w14:textId="4CF90EE7" w:rsidR="007B0858" w:rsidRDefault="007B0858" w:rsidP="007B0858">
      <w:pPr>
        <w:ind w:left="-17" w:firstLineChars="200" w:firstLine="420"/>
      </w:pPr>
      <w:proofErr w:type="spellStart"/>
      <w:r>
        <w:rPr>
          <w:rFonts w:hint="eastAsia"/>
        </w:rPr>
        <w:t>Fuzzer</w:t>
      </w:r>
      <w:proofErr w:type="spellEnd"/>
      <w:r>
        <w:rPr>
          <w:rFonts w:hint="eastAsia"/>
        </w:rPr>
        <w:t>：</w:t>
      </w:r>
      <w:r>
        <w:rPr>
          <w:rFonts w:hint="eastAsia"/>
        </w:rPr>
        <w:t>一种通过产生一系列非法的、非预期的或者随机的输入向量给目标程序，从而完成自动化的触发和挖掘目标程序中的安全漏洞的软件测试技术。</w:t>
      </w:r>
    </w:p>
    <w:p w14:paraId="02B84278" w14:textId="519CDFC1" w:rsidR="008E014F" w:rsidRDefault="008E014F" w:rsidP="008E014F">
      <w:pPr>
        <w:ind w:left="-17" w:firstLineChars="200" w:firstLine="440"/>
      </w:pPr>
      <w:r>
        <w:rPr>
          <w:rFonts w:hAnsi="宋体" w:hint="eastAsia"/>
          <w:sz w:val="22"/>
        </w:rPr>
        <w:t>Windows</w:t>
      </w:r>
      <w:r>
        <w:rPr>
          <w:rFonts w:hAnsi="宋体"/>
          <w:sz w:val="22"/>
        </w:rPr>
        <w:t xml:space="preserve"> </w:t>
      </w:r>
      <w:r>
        <w:rPr>
          <w:rFonts w:hAnsi="宋体" w:hint="eastAsia"/>
          <w:sz w:val="22"/>
        </w:rPr>
        <w:t>IIS</w:t>
      </w:r>
      <w:r>
        <w:rPr>
          <w:rFonts w:hAnsi="宋体" w:hint="eastAsia"/>
          <w:sz w:val="22"/>
        </w:rPr>
        <w:t>：</w:t>
      </w:r>
      <w:r>
        <w:rPr>
          <w:rFonts w:hint="eastAsia"/>
        </w:rPr>
        <w:t>是一个</w:t>
      </w:r>
      <w:r>
        <w:rPr>
          <w:rFonts w:hint="eastAsia"/>
        </w:rPr>
        <w:t>Microsoft</w:t>
      </w:r>
      <w:r>
        <w:rPr>
          <w:rFonts w:hint="eastAsia"/>
        </w:rPr>
        <w:t>开发的用于</w:t>
      </w:r>
      <w:r>
        <w:rPr>
          <w:rFonts w:hint="eastAsia"/>
        </w:rPr>
        <w:t>Windows NT</w:t>
      </w:r>
      <w:r>
        <w:rPr>
          <w:rFonts w:hint="eastAsia"/>
        </w:rPr>
        <w:t>系列操作系统的</w:t>
      </w:r>
      <w:r>
        <w:rPr>
          <w:rFonts w:hint="eastAsia"/>
        </w:rPr>
        <w:t>web</w:t>
      </w:r>
      <w:r>
        <w:rPr>
          <w:rFonts w:hint="eastAsia"/>
        </w:rPr>
        <w:t>服务器，可以用来托管网站和</w:t>
      </w:r>
      <w:r>
        <w:rPr>
          <w:rFonts w:hint="eastAsia"/>
        </w:rPr>
        <w:t>web</w:t>
      </w:r>
      <w:r>
        <w:rPr>
          <w:rFonts w:hint="eastAsia"/>
        </w:rPr>
        <w:t>应用程序。于</w:t>
      </w:r>
      <w:r>
        <w:rPr>
          <w:rFonts w:hint="eastAsia"/>
        </w:rPr>
        <w:t>1995</w:t>
      </w:r>
      <w:r>
        <w:rPr>
          <w:rFonts w:hint="eastAsia"/>
        </w:rPr>
        <w:t>年首次推出</w:t>
      </w:r>
      <w:r w:rsidR="00E721E2">
        <w:rPr>
          <w:rFonts w:hint="eastAsia"/>
        </w:rPr>
        <w:t>，</w:t>
      </w:r>
      <w:r>
        <w:rPr>
          <w:rFonts w:hint="eastAsia"/>
        </w:rPr>
        <w:t>具有灵活、安全和</w:t>
      </w:r>
      <w:proofErr w:type="gramStart"/>
      <w:r>
        <w:rPr>
          <w:rFonts w:hint="eastAsia"/>
        </w:rPr>
        <w:t>可</w:t>
      </w:r>
      <w:proofErr w:type="gramEnd"/>
      <w:r>
        <w:rPr>
          <w:rFonts w:hint="eastAsia"/>
        </w:rPr>
        <w:t>管理的特点，支持多种协议和服务，提供媒体流、</w:t>
      </w:r>
      <w:r>
        <w:rPr>
          <w:rFonts w:hint="eastAsia"/>
        </w:rPr>
        <w:t>web</w:t>
      </w:r>
      <w:r>
        <w:rPr>
          <w:rFonts w:hint="eastAsia"/>
        </w:rPr>
        <w:t>应用、负载均衡、缓存、压缩、诊断等功能。</w:t>
      </w:r>
    </w:p>
    <w:p w14:paraId="343E833C" w14:textId="1D204385" w:rsidR="007D7E28" w:rsidRDefault="007D7E28" w:rsidP="007D7E28">
      <w:pPr>
        <w:ind w:left="-17" w:firstLineChars="200" w:firstLine="420"/>
      </w:pPr>
      <w:proofErr w:type="spellStart"/>
      <w:r>
        <w:t>K</w:t>
      </w:r>
      <w:r>
        <w:rPr>
          <w:rFonts w:hint="eastAsia"/>
        </w:rPr>
        <w:t>angle</w:t>
      </w:r>
      <w:proofErr w:type="spellEnd"/>
      <w:r>
        <w:rPr>
          <w:rFonts w:hint="eastAsia"/>
        </w:rPr>
        <w:t>服务器：</w:t>
      </w:r>
      <w:r>
        <w:rPr>
          <w:rFonts w:hint="eastAsia"/>
        </w:rPr>
        <w:t>一个开源的高性能</w:t>
      </w:r>
      <w:r>
        <w:rPr>
          <w:rFonts w:hint="eastAsia"/>
        </w:rPr>
        <w:t>web</w:t>
      </w:r>
      <w:r>
        <w:rPr>
          <w:rFonts w:hint="eastAsia"/>
        </w:rPr>
        <w:t>服务器</w:t>
      </w:r>
      <w:r>
        <w:rPr>
          <w:rFonts w:hint="eastAsia"/>
        </w:rPr>
        <w:t>/</w:t>
      </w:r>
      <w:r>
        <w:rPr>
          <w:rFonts w:hint="eastAsia"/>
        </w:rPr>
        <w:t>反向代理，支持</w:t>
      </w:r>
      <w:proofErr w:type="spellStart"/>
      <w:r>
        <w:rPr>
          <w:rFonts w:hint="eastAsia"/>
        </w:rPr>
        <w:t>fastcgi</w:t>
      </w:r>
      <w:proofErr w:type="spellEnd"/>
      <w:r>
        <w:rPr>
          <w:rFonts w:hint="eastAsia"/>
        </w:rPr>
        <w:t>/http/</w:t>
      </w:r>
      <w:proofErr w:type="spellStart"/>
      <w:r>
        <w:rPr>
          <w:rFonts w:hint="eastAsia"/>
        </w:rPr>
        <w:t>http2</w:t>
      </w:r>
      <w:proofErr w:type="spellEnd"/>
      <w:r>
        <w:rPr>
          <w:rFonts w:hint="eastAsia"/>
        </w:rPr>
        <w:t>协议，具有内存和磁盘缓存、访问控制、</w:t>
      </w:r>
      <w:r>
        <w:rPr>
          <w:rFonts w:hint="eastAsia"/>
        </w:rPr>
        <w:t>web</w:t>
      </w:r>
      <w:r>
        <w:rPr>
          <w:rFonts w:hint="eastAsia"/>
        </w:rPr>
        <w:t>管理控制台等功能。可以用来托管网站和</w:t>
      </w:r>
      <w:r>
        <w:rPr>
          <w:rFonts w:hint="eastAsia"/>
        </w:rPr>
        <w:t>web</w:t>
      </w:r>
      <w:r>
        <w:rPr>
          <w:rFonts w:hint="eastAsia"/>
        </w:rPr>
        <w:t>应用程序，也可以用来作为代理服务器，转发请求到上游服务器。使用</w:t>
      </w:r>
      <w:proofErr w:type="spellStart"/>
      <w:r>
        <w:rPr>
          <w:rFonts w:hint="eastAsia"/>
        </w:rPr>
        <w:t>cmake</w:t>
      </w:r>
      <w:proofErr w:type="spellEnd"/>
      <w:r>
        <w:rPr>
          <w:rFonts w:hint="eastAsia"/>
        </w:rPr>
        <w:t>来构建，可以在</w:t>
      </w:r>
      <w:r>
        <w:rPr>
          <w:rFonts w:hint="eastAsia"/>
        </w:rPr>
        <w:t>Linux</w:t>
      </w:r>
      <w:r>
        <w:rPr>
          <w:rFonts w:hint="eastAsia"/>
        </w:rPr>
        <w:t>和</w:t>
      </w:r>
      <w:r>
        <w:rPr>
          <w:rFonts w:hint="eastAsia"/>
        </w:rPr>
        <w:t>Windows</w:t>
      </w:r>
      <w:r>
        <w:rPr>
          <w:rFonts w:hint="eastAsia"/>
        </w:rPr>
        <w:t>平台上运行，也支持</w:t>
      </w:r>
      <w:proofErr w:type="spellStart"/>
      <w:r>
        <w:rPr>
          <w:rFonts w:hint="eastAsia"/>
        </w:rPr>
        <w:t>http3</w:t>
      </w:r>
      <w:proofErr w:type="spellEnd"/>
      <w:r>
        <w:rPr>
          <w:rFonts w:hint="eastAsia"/>
        </w:rPr>
        <w:t>协议。</w:t>
      </w:r>
    </w:p>
    <w:p w14:paraId="7B66AD87" w14:textId="2368C475" w:rsidR="007D7E28" w:rsidRDefault="000330A6" w:rsidP="000330A6">
      <w:pPr>
        <w:ind w:left="-17" w:firstLineChars="200" w:firstLine="420"/>
      </w:pPr>
      <w:proofErr w:type="spellStart"/>
      <w:r>
        <w:rPr>
          <w:rFonts w:hint="eastAsia"/>
        </w:rPr>
        <w:t>N</w:t>
      </w:r>
      <w:r>
        <w:rPr>
          <w:rFonts w:hint="eastAsia"/>
        </w:rPr>
        <w:t>etbox</w:t>
      </w:r>
      <w:proofErr w:type="spellEnd"/>
      <w:r>
        <w:rPr>
          <w:rFonts w:hint="eastAsia"/>
        </w:rPr>
        <w:t>服务器</w:t>
      </w:r>
      <w:r>
        <w:rPr>
          <w:rFonts w:hint="eastAsia"/>
        </w:rPr>
        <w:t>：</w:t>
      </w:r>
      <w:r>
        <w:rPr>
          <w:rFonts w:hint="eastAsia"/>
        </w:rPr>
        <w:t>一种基于</w:t>
      </w:r>
      <w:proofErr w:type="spellStart"/>
      <w:r>
        <w:rPr>
          <w:rFonts w:hint="eastAsia"/>
        </w:rPr>
        <w:t>netbox</w:t>
      </w:r>
      <w:proofErr w:type="spellEnd"/>
      <w:r>
        <w:rPr>
          <w:rFonts w:hint="eastAsia"/>
        </w:rPr>
        <w:t>平台的网络应用开发和编译工具，它可以支持多种脚本语言，如</w:t>
      </w:r>
      <w:r>
        <w:rPr>
          <w:rFonts w:hint="eastAsia"/>
        </w:rPr>
        <w:t>JavaScript</w:t>
      </w:r>
      <w:r>
        <w:rPr>
          <w:rFonts w:hint="eastAsia"/>
        </w:rPr>
        <w:t>、</w:t>
      </w:r>
      <w:r>
        <w:rPr>
          <w:rFonts w:hint="eastAsia"/>
        </w:rPr>
        <w:t>VBScript</w:t>
      </w:r>
      <w:r>
        <w:rPr>
          <w:rFonts w:hint="eastAsia"/>
        </w:rPr>
        <w:t>、</w:t>
      </w:r>
      <w:r>
        <w:rPr>
          <w:rFonts w:hint="eastAsia"/>
        </w:rPr>
        <w:t>Perl</w:t>
      </w:r>
      <w:r>
        <w:rPr>
          <w:rFonts w:hint="eastAsia"/>
        </w:rPr>
        <w:t>等，来构建功能强大和性能稳定的应用服务器、网络服务器以及</w:t>
      </w:r>
      <w:r>
        <w:rPr>
          <w:rFonts w:hint="eastAsia"/>
        </w:rPr>
        <w:t>HTML-Based</w:t>
      </w:r>
      <w:r>
        <w:rPr>
          <w:rFonts w:hint="eastAsia"/>
        </w:rPr>
        <w:t>网络多媒体桌面应用。</w:t>
      </w:r>
    </w:p>
    <w:p w14:paraId="5B4D2F18" w14:textId="21799F77" w:rsidR="000E3D0D" w:rsidRDefault="000E3D0D" w:rsidP="000E3D0D">
      <w:pPr>
        <w:ind w:left="-17" w:firstLineChars="200" w:firstLine="420"/>
      </w:pPr>
      <w:proofErr w:type="spellStart"/>
      <w:r>
        <w:rPr>
          <w:rFonts w:hint="eastAsia"/>
        </w:rPr>
        <w:t>CDN</w:t>
      </w:r>
      <w:proofErr w:type="spellEnd"/>
      <w:r>
        <w:rPr>
          <w:rFonts w:hint="eastAsia"/>
        </w:rPr>
        <w:t>（</w:t>
      </w:r>
      <w:r>
        <w:rPr>
          <w:rFonts w:hint="eastAsia"/>
        </w:rPr>
        <w:t>Content Delivery Network</w:t>
      </w:r>
      <w:r>
        <w:rPr>
          <w:rFonts w:hint="eastAsia"/>
        </w:rPr>
        <w:t>，内容分发网络）</w:t>
      </w:r>
      <w:r w:rsidR="00F842C5">
        <w:rPr>
          <w:rFonts w:hint="eastAsia"/>
        </w:rPr>
        <w:t>：</w:t>
      </w:r>
      <w:r>
        <w:rPr>
          <w:rFonts w:hint="eastAsia"/>
        </w:rPr>
        <w:t>一个由多个服务器组成的分布式网络，可以将内容缓存到靠近用户的位置，从而实现快速、高效、安全的内容传输。可以提高网站的加载速度、降低带宽成本、提高内容的可用性和冗余性、增强网站的安全性等多种好处。可以传输静态内容和动态内容两种类型的内容</w:t>
      </w:r>
      <w:r>
        <w:rPr>
          <w:rFonts w:hint="eastAsia"/>
        </w:rPr>
        <w:t>。</w:t>
      </w:r>
    </w:p>
    <w:p w14:paraId="253CF49F" w14:textId="3399516C" w:rsidR="00D4390C" w:rsidRDefault="00D4390C" w:rsidP="00D4390C">
      <w:pPr>
        <w:ind w:left="-17" w:firstLineChars="200" w:firstLine="420"/>
      </w:pPr>
      <w:r>
        <w:rPr>
          <w:rFonts w:hint="eastAsia"/>
        </w:rPr>
        <w:t>狄利克雷分布</w:t>
      </w:r>
      <w:r>
        <w:rPr>
          <w:rFonts w:hint="eastAsia"/>
        </w:rPr>
        <w:t>：</w:t>
      </w:r>
      <w:r>
        <w:rPr>
          <w:rFonts w:hint="eastAsia"/>
        </w:rPr>
        <w:t>一种连续多变量概率分布，是</w:t>
      </w:r>
      <w:r>
        <w:t>Beta</w:t>
      </w:r>
      <w:r>
        <w:rPr>
          <w:rFonts w:hint="eastAsia"/>
        </w:rPr>
        <w:t>分布在高维情形的推广。常用于贝叶斯统计中，作为一种“分布的分布”，即概率密度中的参数也是随机变量并且符合一定的分布。</w:t>
      </w:r>
    </w:p>
    <w:p w14:paraId="6CF4A5D4" w14:textId="579AE128" w:rsidR="00784BC5" w:rsidRDefault="00784BC5" w:rsidP="00784BC5">
      <w:pPr>
        <w:ind w:left="-17" w:firstLineChars="200" w:firstLine="420"/>
        <w:rPr>
          <w:rFonts w:hint="eastAsia"/>
        </w:rPr>
      </w:pPr>
      <w:r>
        <w:rPr>
          <w:rFonts w:hint="eastAsia"/>
        </w:rPr>
        <w:t>DNS</w:t>
      </w:r>
      <w:r>
        <w:rPr>
          <w:rFonts w:hint="eastAsia"/>
        </w:rPr>
        <w:t>：</w:t>
      </w:r>
      <w:r>
        <w:rPr>
          <w:rFonts w:hint="eastAsia"/>
        </w:rPr>
        <w:t>域名系统，一种将人类可读的域名（如</w:t>
      </w:r>
      <w:proofErr w:type="spellStart"/>
      <w:r>
        <w:rPr>
          <w:rFonts w:hint="eastAsia"/>
        </w:rPr>
        <w:t>www.example.com</w:t>
      </w:r>
      <w:proofErr w:type="spellEnd"/>
      <w:r>
        <w:rPr>
          <w:rFonts w:hint="eastAsia"/>
        </w:rPr>
        <w:t>）转换为计算机可识别的</w:t>
      </w:r>
      <w:r>
        <w:rPr>
          <w:rFonts w:hint="eastAsia"/>
        </w:rPr>
        <w:t>IP</w:t>
      </w:r>
      <w:r>
        <w:rPr>
          <w:rFonts w:hint="eastAsia"/>
        </w:rPr>
        <w:t>地址（如</w:t>
      </w:r>
      <w:r>
        <w:rPr>
          <w:rFonts w:hint="eastAsia"/>
        </w:rPr>
        <w:t>192.168.1.1</w:t>
      </w:r>
      <w:r>
        <w:rPr>
          <w:rFonts w:hint="eastAsia"/>
        </w:rPr>
        <w:t>）的协议或系统。</w:t>
      </w:r>
      <w:r>
        <w:rPr>
          <w:rFonts w:hint="eastAsia"/>
        </w:rPr>
        <w:t>DNS</w:t>
      </w:r>
      <w:r>
        <w:rPr>
          <w:rFonts w:hint="eastAsia"/>
        </w:rPr>
        <w:t>的作用是让用户可以通过域名来访问互联网上的资源，而不需要记住复杂的</w:t>
      </w:r>
      <w:r>
        <w:rPr>
          <w:rFonts w:hint="eastAsia"/>
        </w:rPr>
        <w:t>IP</w:t>
      </w:r>
      <w:r>
        <w:rPr>
          <w:rFonts w:hint="eastAsia"/>
        </w:rPr>
        <w:t>地址。</w:t>
      </w:r>
    </w:p>
    <w:p w14:paraId="2A813E61" w14:textId="77777777" w:rsidR="00BA30F7" w:rsidRDefault="008F2939">
      <w:pPr>
        <w:pStyle w:val="1"/>
        <w:spacing w:after="0"/>
        <w:ind w:left="0" w:firstLine="0"/>
        <w:rPr>
          <w:rFonts w:ascii="宋体" w:hAnsi="宋体"/>
        </w:rPr>
      </w:pPr>
      <w:r>
        <w:rPr>
          <w:rFonts w:ascii="宋体" w:hAnsi="宋体" w:hint="eastAsia"/>
        </w:rPr>
        <w:t>2.相关技术背景（背景技术）</w:t>
      </w:r>
    </w:p>
    <w:p w14:paraId="3B42C8A2" w14:textId="77777777" w:rsidR="00BA30F7" w:rsidRDefault="008F2939">
      <w:pPr>
        <w:pStyle w:val="20"/>
        <w:rPr>
          <w:rFonts w:hAnsi="宋体"/>
        </w:rPr>
      </w:pPr>
      <w:r>
        <w:rPr>
          <w:rFonts w:hAnsi="宋体" w:hint="eastAsia"/>
        </w:rPr>
        <w:t>2</w:t>
      </w:r>
      <w:r>
        <w:rPr>
          <w:rFonts w:hAnsi="宋体"/>
        </w:rPr>
        <w:t xml:space="preserve">.1  </w:t>
      </w:r>
      <w:r>
        <w:rPr>
          <w:rFonts w:hAnsi="宋体" w:hint="eastAsia"/>
        </w:rPr>
        <w:t>背景技术</w:t>
      </w:r>
    </w:p>
    <w:p w14:paraId="0C17CDF0"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背景技术是有助于专利代理人理解本发明的公知技术内容。</w:t>
      </w:r>
    </w:p>
    <w:p w14:paraId="084436EC"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本部分的目的是使代理人能够理解发明人所处的情境，即发明人所在的技术领域以及所面临的具体问题，从而在发明人与代理人之间建立一个共同的沟通平台。请从一般人所了解的事物出发，通过一些中间环节，将代理人引入发明人所面临的技术领域，以及该领域内某个待解决的具体技术问题，以突出本发明的优点。对于比较专业的领域一般需要提供相关的附图。</w:t>
      </w:r>
    </w:p>
    <w:p w14:paraId="3BFBC132"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例如下述叙述过程：计算机－显示器－液晶显示器－液晶显示器背灯－</w:t>
      </w:r>
      <w:proofErr w:type="gramStart"/>
      <w:r>
        <w:rPr>
          <w:rFonts w:ascii="宋体" w:hAnsi="宋体" w:hint="eastAsia"/>
          <w:color w:val="365F91"/>
          <w:kern w:val="0"/>
          <w:sz w:val="22"/>
        </w:rPr>
        <w:t>背灯的</w:t>
      </w:r>
      <w:proofErr w:type="gramEnd"/>
      <w:r>
        <w:rPr>
          <w:rFonts w:ascii="宋体" w:hAnsi="宋体" w:hint="eastAsia"/>
          <w:color w:val="365F91"/>
          <w:kern w:val="0"/>
          <w:sz w:val="22"/>
        </w:rPr>
        <w:t>具体形式有哪些－其中一种是冷阴极荧光灯，由此就可以将代理人顺利地引入一个他以前所不了解的冷阴极荧光灯技术中；背景技术中还需要进一步说明该荧光灯的相关功能、特点，这样就可让代理人与发明人处在同一个思维层面上，以便两者进一步交流。</w:t>
      </w:r>
    </w:p>
    <w:p w14:paraId="2C070852" w14:textId="77777777" w:rsidR="00BA30F7" w:rsidRDefault="008F2939" w:rsidP="003A06DF">
      <w:pPr>
        <w:ind w:firstLineChars="200" w:firstLine="420"/>
      </w:pPr>
      <w:r>
        <w:rPr>
          <w:rFonts w:hint="eastAsia"/>
        </w:rPr>
        <w:t>仿冒域名是网络攻击的一种手法，即注册和使用与知名网站或品牌相近的域名，误导用户访问并窃取其信任或敏感信息。例如，攻击者可用“</w:t>
      </w:r>
      <w:r>
        <w:rPr>
          <w:rFonts w:hint="eastAsia"/>
        </w:rPr>
        <w:t>bank [.]co</w:t>
      </w:r>
      <w:r>
        <w:rPr>
          <w:rFonts w:hint="eastAsia"/>
        </w:rPr>
        <w:t>”冒充“</w:t>
      </w:r>
      <w:r>
        <w:rPr>
          <w:rFonts w:hint="eastAsia"/>
        </w:rPr>
        <w:t>bank [.]com</w:t>
      </w:r>
      <w:r>
        <w:rPr>
          <w:rFonts w:hint="eastAsia"/>
        </w:rPr>
        <w:t>”，或建立与目标银行一模一样的网站。仿冒者通过批量注册错别字域名，可从卖给品牌所有者、字符错位获得点击收入、转移流量给竞争对手、设置网络钓鱼站点和植入恶意软件等方式获利。仿冒域名常用于网络钓鱼等攻击，即利用伪造的通信方式，诱使用户点击、下载或输入个人信息，以窃取用户的身份、财产或数据。仿冒域名对社会和个人造成了严重的安全危害，损害了正规网站和品牌的声誉和利益，也给用户带来了经济损失和隐私泄露的风险。域名仿冒是互联网用户和流行网站品牌所有者面临的投机性和严重现象。因此，检测仿冒域名是网络防护的重要环节。</w:t>
      </w:r>
    </w:p>
    <w:p w14:paraId="669B8B8A" w14:textId="77777777" w:rsidR="00BA30F7" w:rsidRDefault="008F2939" w:rsidP="003A06DF">
      <w:pPr>
        <w:ind w:firstLineChars="200" w:firstLine="440"/>
        <w:rPr>
          <w:rFonts w:ascii="宋体" w:hAnsi="宋体"/>
          <w:kern w:val="0"/>
          <w:sz w:val="22"/>
        </w:rPr>
      </w:pPr>
      <w:r>
        <w:rPr>
          <w:rFonts w:ascii="宋体" w:hAnsi="宋体" w:hint="eastAsia"/>
          <w:kern w:val="0"/>
          <w:sz w:val="22"/>
        </w:rPr>
        <w:t>尽管仿冒域名检测已经取得了一定的进展，但仍然面临着以下几个主要挑战：</w:t>
      </w:r>
    </w:p>
    <w:p w14:paraId="78452996" w14:textId="77777777" w:rsidR="00BA30F7" w:rsidRDefault="008F2939">
      <w:pPr>
        <w:numPr>
          <w:ilvl w:val="0"/>
          <w:numId w:val="3"/>
        </w:numPr>
        <w:rPr>
          <w:rFonts w:ascii="宋体" w:hAnsi="宋体"/>
          <w:kern w:val="0"/>
          <w:sz w:val="22"/>
        </w:rPr>
      </w:pPr>
      <w:r>
        <w:rPr>
          <w:rFonts w:ascii="宋体" w:hAnsi="宋体" w:hint="eastAsia"/>
          <w:kern w:val="0"/>
          <w:sz w:val="22"/>
        </w:rPr>
        <w:t>仿冒域名的数量和多样性。随着互联网的发展和域名注册的便利，仿冒域名的数量呈现爆炸式增长，涉及各个行业和领域。同时，仿冒域名的生成方法也越来越复杂和隐蔽，例如使用国际化域名（</w:t>
      </w:r>
      <w:proofErr w:type="spellStart"/>
      <w:r>
        <w:rPr>
          <w:rFonts w:ascii="宋体" w:hAnsi="宋体" w:hint="eastAsia"/>
          <w:kern w:val="0"/>
          <w:sz w:val="22"/>
        </w:rPr>
        <w:t>IDN</w:t>
      </w:r>
      <w:proofErr w:type="spellEnd"/>
      <w:r>
        <w:rPr>
          <w:rFonts w:ascii="宋体" w:hAnsi="宋体" w:hint="eastAsia"/>
          <w:kern w:val="0"/>
          <w:sz w:val="22"/>
        </w:rPr>
        <w:t>）同形异义词、声音相似词、位翻转词等。这些因素增加了仿冒域名检测的难度和开销。</w:t>
      </w:r>
    </w:p>
    <w:p w14:paraId="10595462" w14:textId="77777777" w:rsidR="00BA30F7" w:rsidRDefault="008F2939">
      <w:pPr>
        <w:numPr>
          <w:ilvl w:val="0"/>
          <w:numId w:val="3"/>
        </w:numPr>
        <w:rPr>
          <w:rFonts w:ascii="宋体" w:hAnsi="宋体"/>
          <w:kern w:val="0"/>
          <w:sz w:val="22"/>
        </w:rPr>
      </w:pPr>
      <w:r>
        <w:rPr>
          <w:rFonts w:ascii="宋体" w:hAnsi="宋体" w:hint="eastAsia"/>
          <w:kern w:val="0"/>
          <w:sz w:val="22"/>
        </w:rPr>
        <w:t>仿冒域名的动态性和短暂性。仿冒域名通常会根据目标品牌或网站的热度、时效性和敏感性进行动态调整，以适应不同的攻击场景和目的。同时，为了逃避检测和追踪，仿冒域名通常只会在短时间内使用，然后迅速更换或销毁。这些因素降低了仿冒域名检测的有效性和及时性。</w:t>
      </w:r>
    </w:p>
    <w:p w14:paraId="4E06F4DD" w14:textId="77777777" w:rsidR="00BA30F7" w:rsidRDefault="008F2939">
      <w:pPr>
        <w:numPr>
          <w:ilvl w:val="0"/>
          <w:numId w:val="3"/>
        </w:numPr>
        <w:rPr>
          <w:rFonts w:ascii="宋体" w:hAnsi="宋体"/>
          <w:kern w:val="0"/>
          <w:sz w:val="22"/>
        </w:rPr>
      </w:pPr>
      <w:r>
        <w:rPr>
          <w:rFonts w:ascii="宋体" w:hAnsi="宋体" w:hint="eastAsia"/>
          <w:kern w:val="0"/>
          <w:sz w:val="22"/>
        </w:rPr>
        <w:t>仿冒域名的隐蔽性和欺骗性。仿冒域名往往会利用用户对正规品牌或网站的信任和习惯，以及用户对域名的不关注或不了解，来实施欺骗。例如，一些仿冒域名会使用SSL证书、HTTPS协议、正规网站的内容或样式等手段，来增加自己的可信度和真实感。这些因素增加了用户对仿冒域名的辨识难度和受害风险。</w:t>
      </w:r>
    </w:p>
    <w:p w14:paraId="7BECA423" w14:textId="77777777" w:rsidR="00BA30F7" w:rsidRDefault="008F2939">
      <w:pPr>
        <w:pStyle w:val="20"/>
        <w:spacing w:before="240"/>
        <w:rPr>
          <w:rFonts w:hAnsi="宋体"/>
        </w:rPr>
      </w:pPr>
      <w:r>
        <w:rPr>
          <w:rFonts w:hAnsi="宋体" w:hint="eastAsia"/>
        </w:rPr>
        <w:t>2</w:t>
      </w:r>
      <w:r>
        <w:rPr>
          <w:rFonts w:hAnsi="宋体"/>
        </w:rPr>
        <w:t xml:space="preserve">.2  </w:t>
      </w:r>
      <w:r>
        <w:rPr>
          <w:rFonts w:hAnsi="宋体" w:hint="eastAsia"/>
        </w:rPr>
        <w:t>详细描述现有技术中与本发明最接近的现有技术</w:t>
      </w:r>
    </w:p>
    <w:p w14:paraId="4061DB76" w14:textId="77777777" w:rsidR="00BA30F7" w:rsidRDefault="008F2939">
      <w:pPr>
        <w:pStyle w:val="af9"/>
        <w:rPr>
          <w:rFonts w:ascii="宋体" w:hAnsi="宋体"/>
          <w:sz w:val="24"/>
        </w:rPr>
      </w:pPr>
      <w:r>
        <w:rPr>
          <w:rFonts w:ascii="宋体" w:hAnsi="宋体" w:hint="eastAsia"/>
          <w:sz w:val="24"/>
        </w:rPr>
        <w:t>2</w:t>
      </w:r>
      <w:r>
        <w:rPr>
          <w:rFonts w:ascii="宋体" w:hAnsi="宋体"/>
          <w:sz w:val="24"/>
        </w:rPr>
        <w:t xml:space="preserve">.2.1  </w:t>
      </w:r>
      <w:r>
        <w:rPr>
          <w:rFonts w:ascii="宋体" w:hAnsi="宋体" w:hint="eastAsia"/>
          <w:sz w:val="24"/>
        </w:rPr>
        <w:t>最接近的现有技术的技术方案</w:t>
      </w:r>
    </w:p>
    <w:p w14:paraId="052D0461"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最接近的现有技术是指与本发明最接近的现有技术方案，以文献检索或市场销售或通常使用的产品或方法为现有技术，说明</w:t>
      </w:r>
      <w:r>
        <w:rPr>
          <w:rFonts w:ascii="宋体" w:hAnsi="宋体" w:hint="eastAsia"/>
          <w:color w:val="365F91"/>
          <w:kern w:val="0"/>
          <w:sz w:val="22"/>
          <w:highlight w:val="yellow"/>
        </w:rPr>
        <w:t>在本发明提出</w:t>
      </w:r>
      <w:proofErr w:type="gramStart"/>
      <w:r>
        <w:rPr>
          <w:rFonts w:ascii="宋体" w:hAnsi="宋体" w:hint="eastAsia"/>
          <w:color w:val="365F91"/>
          <w:kern w:val="0"/>
          <w:sz w:val="22"/>
          <w:highlight w:val="yellow"/>
        </w:rPr>
        <w:t>前现有</w:t>
      </w:r>
      <w:proofErr w:type="gramEnd"/>
      <w:r>
        <w:rPr>
          <w:rFonts w:ascii="宋体" w:hAnsi="宋体" w:hint="eastAsia"/>
          <w:color w:val="365F91"/>
          <w:kern w:val="0"/>
          <w:sz w:val="22"/>
          <w:highlight w:val="yellow"/>
        </w:rPr>
        <w:t>技术存在的缺陷，以突出本发明的优点</w:t>
      </w:r>
      <w:r>
        <w:rPr>
          <w:rFonts w:ascii="宋体" w:hAnsi="宋体" w:hint="eastAsia"/>
          <w:color w:val="365F91"/>
          <w:kern w:val="0"/>
          <w:sz w:val="22"/>
        </w:rPr>
        <w:t>。</w:t>
      </w:r>
    </w:p>
    <w:p w14:paraId="2B0DADCB" w14:textId="77777777" w:rsidR="00BA30F7" w:rsidRDefault="008F2939">
      <w:pPr>
        <w:ind w:left="-17" w:firstLineChars="200" w:firstLine="440"/>
        <w:rPr>
          <w:rFonts w:ascii="宋体" w:hAnsi="宋体"/>
          <w:color w:val="365F91"/>
          <w:kern w:val="0"/>
          <w:sz w:val="22"/>
        </w:rPr>
      </w:pPr>
      <w:r>
        <w:rPr>
          <w:rFonts w:ascii="宋体" w:hAnsi="宋体" w:hint="eastAsia"/>
          <w:color w:val="365F91"/>
          <w:kern w:val="0"/>
          <w:sz w:val="22"/>
        </w:rPr>
        <w:t>本部分应当对最接近的现有技术进行比较详尽的说明，可以提供相应的附图。对于方法专利，应说明现有方法的步骤；对于产品或装置专利，应当说明现有技术的结构及其各部分之间的连接关系、动作关系。</w:t>
      </w:r>
    </w:p>
    <w:p w14:paraId="46D11332" w14:textId="77777777" w:rsidR="00BA30F7" w:rsidRDefault="008F2939">
      <w:pPr>
        <w:pStyle w:val="20"/>
        <w:spacing w:line="240" w:lineRule="auto"/>
        <w:ind w:firstLine="374"/>
        <w:rPr>
          <w:rFonts w:hAnsi="宋体"/>
          <w:sz w:val="22"/>
        </w:rPr>
      </w:pPr>
      <w:r>
        <w:rPr>
          <w:rFonts w:hAnsi="宋体" w:hint="eastAsia"/>
          <w:sz w:val="22"/>
        </w:rPr>
        <w:t>专利</w:t>
      </w:r>
      <w:proofErr w:type="spellStart"/>
      <w:r>
        <w:rPr>
          <w:rFonts w:hAnsi="宋体" w:hint="eastAsia"/>
          <w:sz w:val="22"/>
        </w:rPr>
        <w:t>CN104766014A</w:t>
      </w:r>
      <w:proofErr w:type="spellEnd"/>
      <w:r>
        <w:rPr>
          <w:rFonts w:hAnsi="宋体" w:hint="eastAsia"/>
          <w:sz w:val="22"/>
        </w:rPr>
        <w:t>根据用户上报的URL，下载与URL关联的网页内容以获得HTTP请求链，从中提取以下特征：上下游信息（302跳转次数，404页面占比，子URL是否包含广告联盟链接，子URL是否包含恶意子链接，子URL是否包含小型网站统计工具）、服务器维度（是否为境外互联网协议IP地址，是否是Windows</w:t>
      </w:r>
      <w:r>
        <w:rPr>
          <w:rFonts w:hAnsi="宋体"/>
          <w:sz w:val="22"/>
        </w:rPr>
        <w:t xml:space="preserve"> </w:t>
      </w:r>
      <w:r>
        <w:rPr>
          <w:rFonts w:hAnsi="宋体" w:hint="eastAsia"/>
          <w:sz w:val="22"/>
        </w:rPr>
        <w:t>IIS，是否采用内容分发网络</w:t>
      </w:r>
      <w:proofErr w:type="spellStart"/>
      <w:r>
        <w:rPr>
          <w:rFonts w:hAnsi="宋体" w:hint="eastAsia"/>
          <w:sz w:val="22"/>
        </w:rPr>
        <w:t>CDN</w:t>
      </w:r>
      <w:proofErr w:type="spellEnd"/>
      <w:r>
        <w:rPr>
          <w:rFonts w:hAnsi="宋体" w:hint="eastAsia"/>
          <w:sz w:val="22"/>
        </w:rPr>
        <w:t>技术，是否是</w:t>
      </w:r>
      <w:proofErr w:type="spellStart"/>
      <w:r>
        <w:rPr>
          <w:rFonts w:hAnsi="宋体" w:hint="eastAsia"/>
          <w:sz w:val="22"/>
        </w:rPr>
        <w:t>kangle</w:t>
      </w:r>
      <w:proofErr w:type="spellEnd"/>
      <w:r>
        <w:rPr>
          <w:rFonts w:hAnsi="宋体" w:hint="eastAsia"/>
          <w:sz w:val="22"/>
        </w:rPr>
        <w:t>服务器，是否是</w:t>
      </w:r>
      <w:proofErr w:type="spellStart"/>
      <w:r>
        <w:rPr>
          <w:rFonts w:hAnsi="宋体" w:hint="eastAsia"/>
          <w:sz w:val="22"/>
        </w:rPr>
        <w:t>netbox</w:t>
      </w:r>
      <w:proofErr w:type="spellEnd"/>
      <w:r>
        <w:rPr>
          <w:rFonts w:hAnsi="宋体" w:hint="eastAsia"/>
          <w:sz w:val="22"/>
        </w:rPr>
        <w:t>服务器，是否是nginx服务器，是否是</w:t>
      </w:r>
      <w:proofErr w:type="spellStart"/>
      <w:r>
        <w:rPr>
          <w:rFonts w:hAnsi="宋体" w:hint="eastAsia"/>
          <w:sz w:val="22"/>
        </w:rPr>
        <w:t>apache</w:t>
      </w:r>
      <w:proofErr w:type="spellEnd"/>
      <w:r>
        <w:rPr>
          <w:rFonts w:hAnsi="宋体" w:hint="eastAsia"/>
          <w:sz w:val="22"/>
        </w:rPr>
        <w:t>服务器，是否是多媒体视频）、网页编程语言维度、时间维度、网页自身描述信息等。同时其将URL关联的网页内容渲染成图片并利用光学字符识别OCR技术提取网页文本内容，通过用隐含狄利克雷分布对网页文本内容判断URL是否为恶意网址。最后根据白名单执行去误报处理。</w:t>
      </w:r>
    </w:p>
    <w:p w14:paraId="5DDA45D2" w14:textId="77777777" w:rsidR="00BA30F7" w:rsidRDefault="008F2939">
      <w:pPr>
        <w:pStyle w:val="20"/>
        <w:spacing w:line="240" w:lineRule="auto"/>
        <w:ind w:firstLine="374"/>
        <w:jc w:val="center"/>
        <w:rPr>
          <w:rFonts w:hAnsi="宋体"/>
          <w:sz w:val="22"/>
        </w:rPr>
      </w:pPr>
      <w:r>
        <w:rPr>
          <w:noProof/>
        </w:rPr>
        <w:drawing>
          <wp:inline distT="0" distB="0" distL="0" distR="0" wp14:anchorId="17A27737" wp14:editId="1939B490">
            <wp:extent cx="2314575" cy="2947035"/>
            <wp:effectExtent l="0" t="0" r="9525" b="5715"/>
            <wp:docPr id="1827648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8149" name="图片 1"/>
                    <pic:cNvPicPr>
                      <a:picLocks noChangeAspect="1"/>
                    </pic:cNvPicPr>
                  </pic:nvPicPr>
                  <pic:blipFill>
                    <a:blip r:embed="rId8"/>
                    <a:stretch>
                      <a:fillRect/>
                    </a:stretch>
                  </pic:blipFill>
                  <pic:spPr>
                    <a:xfrm>
                      <a:off x="0" y="0"/>
                      <a:ext cx="2320908" cy="2955099"/>
                    </a:xfrm>
                    <a:prstGeom prst="rect">
                      <a:avLst/>
                    </a:prstGeom>
                  </pic:spPr>
                </pic:pic>
              </a:graphicData>
            </a:graphic>
          </wp:inline>
        </w:drawing>
      </w:r>
    </w:p>
    <w:p w14:paraId="19B56F45" w14:textId="77777777" w:rsidR="00BA30F7" w:rsidRDefault="008F2939">
      <w:pPr>
        <w:pStyle w:val="af9"/>
        <w:spacing w:before="240"/>
        <w:rPr>
          <w:rFonts w:ascii="宋体" w:hAnsi="宋体"/>
          <w:sz w:val="24"/>
        </w:rPr>
      </w:pPr>
      <w:r>
        <w:rPr>
          <w:rFonts w:ascii="宋体" w:hAnsi="宋体" w:hint="eastAsia"/>
          <w:sz w:val="24"/>
        </w:rPr>
        <w:t>2</w:t>
      </w:r>
      <w:r>
        <w:rPr>
          <w:rFonts w:ascii="宋体" w:hAnsi="宋体"/>
          <w:sz w:val="24"/>
        </w:rPr>
        <w:t xml:space="preserve">.2.2  </w:t>
      </w:r>
      <w:r>
        <w:rPr>
          <w:rFonts w:ascii="宋体" w:hAnsi="宋体" w:hint="eastAsia"/>
          <w:sz w:val="24"/>
        </w:rPr>
        <w:t>现有技术的缺点</w:t>
      </w:r>
    </w:p>
    <w:p w14:paraId="607A65B5" w14:textId="77777777" w:rsidR="00BA30F7" w:rsidRDefault="008F2939">
      <w:pPr>
        <w:ind w:left="-17" w:firstLineChars="200" w:firstLine="440"/>
        <w:rPr>
          <w:rFonts w:ascii="宋体" w:hAnsi="宋体"/>
          <w:color w:val="FF00FF"/>
          <w:kern w:val="0"/>
          <w:sz w:val="22"/>
        </w:rPr>
      </w:pPr>
      <w:r>
        <w:rPr>
          <w:rFonts w:ascii="宋体" w:hAnsi="宋体" w:hint="eastAsia"/>
          <w:color w:val="000000"/>
          <w:sz w:val="22"/>
        </w:rPr>
        <w:tab/>
      </w:r>
      <w:r>
        <w:rPr>
          <w:rFonts w:ascii="宋体" w:hAnsi="宋体" w:hint="eastAsia"/>
          <w:color w:val="365F91"/>
          <w:kern w:val="0"/>
          <w:sz w:val="22"/>
        </w:rPr>
        <w:t>本部分针对上述最接近的现有技术</w:t>
      </w:r>
      <w:proofErr w:type="gramStart"/>
      <w:r>
        <w:rPr>
          <w:rFonts w:ascii="宋体" w:hAnsi="宋体" w:hint="eastAsia"/>
          <w:color w:val="365F91"/>
          <w:kern w:val="0"/>
          <w:sz w:val="22"/>
        </w:rPr>
        <w:t>一</w:t>
      </w:r>
      <w:proofErr w:type="gramEnd"/>
      <w:r>
        <w:rPr>
          <w:rFonts w:ascii="宋体" w:hAnsi="宋体" w:hint="eastAsia"/>
          <w:color w:val="365F91"/>
          <w:kern w:val="0"/>
          <w:sz w:val="22"/>
        </w:rPr>
        <w:t>的技术方案来写，对其进行客观评价，并以因果关系推理的方式推导出其存在的缺陷，即由于现有技术中采用了哪些技术特征才导致该缺陷。该缺陷具体是针对本发明的优点来说的，本发明不能解决的缺点不必写。（注意：所述缺点应当是技术上的缺点，例如可以是成本高、稳定性差等类似问题；</w:t>
      </w:r>
      <w:proofErr w:type="gramStart"/>
      <w:r>
        <w:rPr>
          <w:rFonts w:ascii="宋体" w:hAnsi="宋体" w:hint="eastAsia"/>
          <w:color w:val="365F91"/>
          <w:kern w:val="0"/>
          <w:sz w:val="22"/>
        </w:rPr>
        <w:t>请避免</w:t>
      </w:r>
      <w:proofErr w:type="gramEnd"/>
      <w:r>
        <w:rPr>
          <w:rFonts w:ascii="宋体" w:hAnsi="宋体" w:hint="eastAsia"/>
          <w:color w:val="365F91"/>
          <w:kern w:val="0"/>
          <w:sz w:val="22"/>
        </w:rPr>
        <w:t>直接下结论，务必有推理的过程。）</w:t>
      </w:r>
    </w:p>
    <w:p w14:paraId="529CC112" w14:textId="77777777" w:rsidR="00BA30F7" w:rsidRDefault="008F2939">
      <w:pPr>
        <w:pStyle w:val="af9"/>
        <w:spacing w:line="240" w:lineRule="auto"/>
        <w:ind w:firstLineChars="200" w:firstLine="440"/>
        <w:rPr>
          <w:rFonts w:ascii="宋体" w:hAnsi="宋体"/>
          <w:sz w:val="22"/>
        </w:rPr>
      </w:pPr>
      <w:r>
        <w:rPr>
          <w:rFonts w:ascii="宋体" w:hAnsi="宋体" w:hint="eastAsia"/>
          <w:sz w:val="22"/>
        </w:rPr>
        <w:t>该发明通过请求完整的网站结构，进行图像渲染，然后将生成的网页图像进行OCR文本提取来检测恶意网站。然而，该方法没有充分考虑检测速度的影响。《2020年中国互联网网络安全报告》显示，2020年，</w:t>
      </w:r>
      <w:proofErr w:type="spellStart"/>
      <w:r>
        <w:rPr>
          <w:rFonts w:ascii="宋体" w:hAnsi="宋体" w:hint="eastAsia"/>
          <w:sz w:val="22"/>
        </w:rPr>
        <w:t>CNCERT</w:t>
      </w:r>
      <w:proofErr w:type="spellEnd"/>
      <w:r>
        <w:rPr>
          <w:rFonts w:ascii="宋体" w:hAnsi="宋体" w:hint="eastAsia"/>
          <w:sz w:val="22"/>
        </w:rPr>
        <w:t>监测发现我国境内感染计算机恶意程序的主机数量约304.8万台，约占我国IP地址总数的7.8%。《2020恶意机器流量报告》显示，2020年，恶意流量占网站总流量的21.8%，其中政务类网站占比37.5%，航空公司占比30.5%。《2021年上半年我国互联网网络安全监测数据分析报告》3显示，2021年上半年，</w:t>
      </w:r>
      <w:proofErr w:type="spellStart"/>
      <w:r>
        <w:rPr>
          <w:rFonts w:ascii="宋体" w:hAnsi="宋体" w:hint="eastAsia"/>
          <w:sz w:val="22"/>
        </w:rPr>
        <w:t>CNCERT</w:t>
      </w:r>
      <w:proofErr w:type="spellEnd"/>
      <w:r>
        <w:rPr>
          <w:rFonts w:ascii="宋体" w:hAnsi="宋体" w:hint="eastAsia"/>
          <w:sz w:val="22"/>
        </w:rPr>
        <w:t>监测发现针对我国境内网站仿冒页面约1.3万余个，境内外8,289个IP地址对我国境内约1.4万个网站植入后门，我国境内遭篡改的网站有近3.4万个。从中可知，对于给定目标的URL进行恶意检测，考虑到网络世界中恶意网站与正常网站的占比是一个其检测准确度的前提是用户已提前怀疑其为恶意网站，该系统可以作为恶意网站判定的依据，本发明同样是需要用户提供UR</w:t>
      </w:r>
      <w:r>
        <w:rPr>
          <w:rFonts w:ascii="宋体" w:hAnsi="宋体"/>
          <w:sz w:val="22"/>
        </w:rPr>
        <w:t>L</w:t>
      </w:r>
      <w:r>
        <w:rPr>
          <w:rFonts w:ascii="宋体" w:hAnsi="宋体" w:hint="eastAsia"/>
          <w:sz w:val="22"/>
        </w:rPr>
        <w:t>，不同的是本发明追求检测效率优先，不对网站结构进行探测。可能需要在大量的可能域中探测存活的少量仿冒域名，因此需要进行one</w:t>
      </w:r>
      <w:r>
        <w:rPr>
          <w:rFonts w:ascii="宋体" w:hAnsi="宋体"/>
          <w:sz w:val="22"/>
        </w:rPr>
        <w:t>-</w:t>
      </w:r>
      <w:r>
        <w:rPr>
          <w:rFonts w:ascii="宋体" w:hAnsi="宋体" w:hint="eastAsia"/>
          <w:sz w:val="22"/>
        </w:rPr>
        <w:t>to</w:t>
      </w:r>
      <w:r>
        <w:rPr>
          <w:rFonts w:ascii="宋体" w:hAnsi="宋体"/>
          <w:sz w:val="22"/>
        </w:rPr>
        <w:t>-</w:t>
      </w:r>
      <w:r>
        <w:rPr>
          <w:rFonts w:ascii="宋体" w:hAnsi="宋体" w:hint="eastAsia"/>
          <w:sz w:val="22"/>
        </w:rPr>
        <w:t>N的数据比对，这会消耗大量运行时间和计算资源。在读取完整网站结构后再进行分析，往往无法在给定时间内达到预期的效果，而且可能导致检测结果的高误报率。</w:t>
      </w:r>
    </w:p>
    <w:p w14:paraId="62A7B417" w14:textId="77777777" w:rsidR="00BA30F7" w:rsidRDefault="008F2939">
      <w:pPr>
        <w:pStyle w:val="af9"/>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w:t>
      </w:r>
      <w:r>
        <w:rPr>
          <w:rFonts w:ascii="宋体" w:hAnsi="宋体" w:hint="eastAsia"/>
          <w:sz w:val="24"/>
        </w:rPr>
        <w:t>3</w:t>
      </w:r>
      <w:r>
        <w:rPr>
          <w:rFonts w:ascii="宋体" w:hAnsi="宋体"/>
          <w:sz w:val="24"/>
        </w:rPr>
        <w:t xml:space="preserve">  </w:t>
      </w:r>
      <w:r>
        <w:rPr>
          <w:rFonts w:ascii="宋体" w:hAnsi="宋体" w:hint="eastAsia"/>
          <w:sz w:val="24"/>
        </w:rPr>
        <w:t>最接近的现有技术二的技术方案</w:t>
      </w:r>
    </w:p>
    <w:p w14:paraId="71394D65" w14:textId="1222A114" w:rsidR="00BA30F7" w:rsidRDefault="008F2939" w:rsidP="00DD2E26">
      <w:pPr>
        <w:pStyle w:val="20"/>
        <w:spacing w:line="240" w:lineRule="auto"/>
        <w:ind w:firstLine="374"/>
        <w:rPr>
          <w:rFonts w:hAnsi="宋体"/>
          <w:sz w:val="22"/>
        </w:rPr>
      </w:pPr>
      <w:r>
        <w:rPr>
          <w:rFonts w:hAnsi="宋体" w:hint="eastAsia"/>
          <w:sz w:val="22"/>
        </w:rPr>
        <w:t>专利</w:t>
      </w:r>
      <w:proofErr w:type="spellStart"/>
      <w:r>
        <w:rPr>
          <w:rFonts w:hAnsi="宋体"/>
          <w:sz w:val="22"/>
        </w:rPr>
        <w:t>CN109688165A</w:t>
      </w:r>
      <w:proofErr w:type="spellEnd"/>
      <w:r>
        <w:rPr>
          <w:rFonts w:hAnsi="宋体" w:hint="eastAsia"/>
          <w:sz w:val="22"/>
        </w:rPr>
        <w:t>首先</w:t>
      </w:r>
      <w:r>
        <w:rPr>
          <w:rFonts w:hAnsi="宋体"/>
          <w:sz w:val="22"/>
        </w:rPr>
        <w:t>获取第一恶意域名，根据第一恶意域名获取第一要素信息</w:t>
      </w:r>
      <w:r>
        <w:rPr>
          <w:rFonts w:hAnsi="宋体" w:hint="eastAsia"/>
          <w:sz w:val="22"/>
        </w:rPr>
        <w:t>（通过域名查询系统查询、通过预设历史信息集查询）</w:t>
      </w:r>
      <w:r>
        <w:rPr>
          <w:rFonts w:hAnsi="宋体"/>
          <w:sz w:val="22"/>
        </w:rPr>
        <w:t>，根据第一要素信息</w:t>
      </w:r>
      <w:r>
        <w:rPr>
          <w:rFonts w:hAnsi="宋体" w:hint="eastAsia"/>
          <w:sz w:val="22"/>
        </w:rPr>
        <w:t>（第一恶意域名服务上信息、第一恶意域名服务注册时间、第一恶意域名服务相关联更新时间）</w:t>
      </w:r>
      <w:r>
        <w:rPr>
          <w:rFonts w:hAnsi="宋体"/>
          <w:sz w:val="22"/>
        </w:rPr>
        <w:t>及预设挖掘条件</w:t>
      </w:r>
      <w:r>
        <w:rPr>
          <w:rFonts w:hAnsi="宋体" w:hint="eastAsia"/>
          <w:sz w:val="22"/>
        </w:rPr>
        <w:t>（预设域名服务</w:t>
      </w:r>
      <w:proofErr w:type="gramStart"/>
      <w:r>
        <w:rPr>
          <w:rFonts w:hAnsi="宋体" w:hint="eastAsia"/>
          <w:sz w:val="22"/>
        </w:rPr>
        <w:t>商条件</w:t>
      </w:r>
      <w:proofErr w:type="gramEnd"/>
      <w:r>
        <w:rPr>
          <w:rFonts w:hAnsi="宋体" w:hint="eastAsia"/>
          <w:sz w:val="22"/>
        </w:rPr>
        <w:t>以及预设域名注册时间条件和/或预设更新时间条件）</w:t>
      </w:r>
      <w:r>
        <w:rPr>
          <w:rFonts w:hAnsi="宋体"/>
          <w:sz w:val="22"/>
        </w:rPr>
        <w:t>从预设历史信息集中获取至少一个第一域名，判断第一域名是否满足预设审核规则</w:t>
      </w:r>
      <w:r>
        <w:rPr>
          <w:rFonts w:hAnsi="宋体" w:hint="eastAsia"/>
          <w:sz w:val="22"/>
        </w:rPr>
        <w:t>（预设组织域名规则、预设审核IP地址规则和/或预设域名访问规则）</w:t>
      </w:r>
      <w:r>
        <w:rPr>
          <w:rFonts w:hAnsi="宋体"/>
          <w:sz w:val="22"/>
        </w:rPr>
        <w:t>；若是，则确定所述第一域名为第二恶意域名。</w:t>
      </w:r>
    </w:p>
    <w:p w14:paraId="3E5B1F7E" w14:textId="77777777" w:rsidR="00BA30F7" w:rsidRDefault="008F2939">
      <w:pPr>
        <w:pStyle w:val="20"/>
        <w:spacing w:line="240" w:lineRule="auto"/>
        <w:ind w:firstLine="374"/>
        <w:jc w:val="center"/>
        <w:rPr>
          <w:rFonts w:hAnsi="宋体"/>
          <w:sz w:val="22"/>
        </w:rPr>
      </w:pPr>
      <w:r>
        <w:rPr>
          <w:noProof/>
        </w:rPr>
        <w:drawing>
          <wp:inline distT="0" distB="0" distL="114300" distR="114300" wp14:anchorId="59E13408" wp14:editId="2F9608E0">
            <wp:extent cx="2133600" cy="3093085"/>
            <wp:effectExtent l="0" t="0" r="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rcRect t="1189"/>
                    <a:stretch>
                      <a:fillRect/>
                    </a:stretch>
                  </pic:blipFill>
                  <pic:spPr>
                    <a:xfrm>
                      <a:off x="0" y="0"/>
                      <a:ext cx="2133600" cy="3093085"/>
                    </a:xfrm>
                    <a:prstGeom prst="rect">
                      <a:avLst/>
                    </a:prstGeom>
                    <a:noFill/>
                    <a:ln>
                      <a:noFill/>
                    </a:ln>
                  </pic:spPr>
                </pic:pic>
              </a:graphicData>
            </a:graphic>
          </wp:inline>
        </w:drawing>
      </w:r>
    </w:p>
    <w:p w14:paraId="48D3EBBB" w14:textId="77777777" w:rsidR="00BA30F7" w:rsidRDefault="008F2939">
      <w:pPr>
        <w:pStyle w:val="af9"/>
        <w:spacing w:before="24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w:t>
      </w:r>
      <w:r>
        <w:rPr>
          <w:rFonts w:ascii="宋体" w:hAnsi="宋体" w:hint="eastAsia"/>
          <w:sz w:val="24"/>
        </w:rPr>
        <w:t>4</w:t>
      </w:r>
      <w:r>
        <w:rPr>
          <w:rFonts w:ascii="宋体" w:hAnsi="宋体"/>
          <w:sz w:val="24"/>
        </w:rPr>
        <w:t xml:space="preserve">  </w:t>
      </w:r>
      <w:r>
        <w:rPr>
          <w:rFonts w:ascii="宋体" w:hAnsi="宋体" w:hint="eastAsia"/>
          <w:sz w:val="24"/>
        </w:rPr>
        <w:t>现有技术二的缺点</w:t>
      </w:r>
    </w:p>
    <w:p w14:paraId="05073F4D" w14:textId="77777777" w:rsidR="00BA30F7" w:rsidRDefault="008F2939">
      <w:pPr>
        <w:pStyle w:val="20"/>
        <w:spacing w:line="240" w:lineRule="auto"/>
        <w:ind w:firstLine="374"/>
        <w:rPr>
          <w:rFonts w:hAnsi="宋体"/>
          <w:sz w:val="22"/>
        </w:rPr>
      </w:pPr>
      <w:r>
        <w:rPr>
          <w:rFonts w:hAnsi="宋体" w:hint="eastAsia"/>
          <w:sz w:val="22"/>
        </w:rPr>
        <w:t>该发明高度依赖</w:t>
      </w:r>
      <w:proofErr w:type="spellStart"/>
      <w:r>
        <w:rPr>
          <w:rFonts w:hAnsi="宋体" w:hint="eastAsia"/>
          <w:sz w:val="22"/>
        </w:rPr>
        <w:t>whois</w:t>
      </w:r>
      <w:proofErr w:type="spellEnd"/>
      <w:r>
        <w:rPr>
          <w:rFonts w:hAnsi="宋体" w:hint="eastAsia"/>
          <w:sz w:val="22"/>
        </w:rPr>
        <w:t>查询服务，一旦</w:t>
      </w:r>
      <w:proofErr w:type="spellStart"/>
      <w:r>
        <w:rPr>
          <w:rFonts w:hAnsi="宋体" w:hint="eastAsia"/>
          <w:sz w:val="22"/>
        </w:rPr>
        <w:t>whois</w:t>
      </w:r>
      <w:proofErr w:type="spellEnd"/>
      <w:r>
        <w:rPr>
          <w:rFonts w:hAnsi="宋体" w:hint="eastAsia"/>
          <w:sz w:val="22"/>
        </w:rPr>
        <w:t>服务提供者不对外提供服务，其查询的精度就会下降，而本发明提供了三种域名探测方式，更加灵活与全面。该发明关注的重点为恶意域名检测，而本发明关注的是企业域名仿冒风险。</w:t>
      </w:r>
    </w:p>
    <w:p w14:paraId="021422B3" w14:textId="77777777" w:rsidR="00BA30F7" w:rsidRDefault="008F2939">
      <w:pPr>
        <w:pStyle w:val="1"/>
        <w:spacing w:after="0"/>
        <w:ind w:left="0" w:firstLine="0"/>
        <w:rPr>
          <w:rFonts w:ascii="宋体" w:hAnsi="宋体"/>
        </w:rPr>
      </w:pPr>
      <w:r>
        <w:rPr>
          <w:rFonts w:ascii="宋体" w:hAnsi="宋体" w:hint="eastAsia"/>
        </w:rPr>
        <w:t>3.本发明技术方案的详细说明（发明内容）</w:t>
      </w:r>
    </w:p>
    <w:p w14:paraId="5983E991" w14:textId="77777777" w:rsidR="00BA30F7" w:rsidRDefault="008F2939">
      <w:pPr>
        <w:pStyle w:val="af9"/>
        <w:jc w:val="both"/>
        <w:rPr>
          <w:rFonts w:ascii="宋体" w:hAnsi="宋体"/>
          <w:sz w:val="24"/>
        </w:rPr>
      </w:pPr>
      <w:r>
        <w:rPr>
          <w:rFonts w:ascii="宋体" w:hAnsi="宋体" w:hint="eastAsia"/>
          <w:sz w:val="24"/>
        </w:rPr>
        <w:t>3</w:t>
      </w:r>
      <w:r>
        <w:rPr>
          <w:rFonts w:ascii="宋体" w:hAnsi="宋体"/>
          <w:sz w:val="24"/>
        </w:rPr>
        <w:t xml:space="preserve">.1  </w:t>
      </w:r>
      <w:r>
        <w:rPr>
          <w:rFonts w:ascii="宋体" w:hAnsi="宋体" w:hint="eastAsia"/>
          <w:sz w:val="24"/>
        </w:rPr>
        <w:t>本发明所要解决的技术问题（发明目的）</w:t>
      </w:r>
    </w:p>
    <w:p w14:paraId="34A456E4" w14:textId="77777777" w:rsidR="00BA30F7" w:rsidRDefault="008F2939">
      <w:pPr>
        <w:pStyle w:val="af9"/>
        <w:jc w:val="both"/>
        <w:rPr>
          <w:rFonts w:ascii="宋体" w:hAnsi="宋体"/>
          <w:color w:val="FF00FF"/>
          <w:sz w:val="22"/>
        </w:rPr>
      </w:pPr>
      <w:r>
        <w:rPr>
          <w:rFonts w:ascii="宋体" w:hAnsi="宋体" w:hint="eastAsia"/>
          <w:sz w:val="24"/>
        </w:rPr>
        <w:tab/>
      </w:r>
      <w:r>
        <w:rPr>
          <w:rFonts w:ascii="宋体" w:hAnsi="宋体" w:hint="eastAsia"/>
          <w:color w:val="365F91"/>
          <w:sz w:val="22"/>
        </w:rPr>
        <w:t>针对最接近的现有技术的缺陷概括本发明所要解决的技术问题，与本发明的创新点对应。</w:t>
      </w:r>
    </w:p>
    <w:p w14:paraId="1FA632EF" w14:textId="77777777" w:rsidR="00BA30F7" w:rsidRDefault="008F2939">
      <w:pPr>
        <w:pStyle w:val="20"/>
        <w:spacing w:line="240" w:lineRule="auto"/>
        <w:ind w:firstLine="374"/>
        <w:rPr>
          <w:rFonts w:hAnsi="宋体"/>
          <w:sz w:val="22"/>
        </w:rPr>
      </w:pPr>
      <w:r>
        <w:rPr>
          <w:rFonts w:hAnsi="宋体"/>
          <w:sz w:val="22"/>
        </w:rPr>
        <w:t>域名仿冒是一种常见的网络攻击手段，它利用用户对域名的信任和熟悉，通过注册和使用与正规网站相似或相同的域名，诱导用户访问仿冒网站，从而窃取用户的敏感信息，如账号、密码、银行卡号等，或者向用户推送恶意软件，如木马、病毒等。域名仿冒不仅给用户造成经济损失和隐私泄露，也给正规网站的声誉和信誉造成损害。</w:t>
      </w:r>
    </w:p>
    <w:p w14:paraId="45FCC6F4" w14:textId="77777777" w:rsidR="00BA30F7" w:rsidRDefault="008F2939">
      <w:pPr>
        <w:pStyle w:val="20"/>
        <w:spacing w:line="240" w:lineRule="auto"/>
        <w:ind w:firstLine="374"/>
        <w:rPr>
          <w:rFonts w:hAnsi="宋体"/>
          <w:sz w:val="22"/>
        </w:rPr>
      </w:pPr>
      <w:r>
        <w:rPr>
          <w:rFonts w:hAnsi="宋体"/>
          <w:sz w:val="22"/>
        </w:rPr>
        <w:t>目前，针对域名仿冒的检测方法主要有以下几种：</w:t>
      </w:r>
    </w:p>
    <w:p w14:paraId="0D69471A" w14:textId="77777777" w:rsidR="00BA30F7" w:rsidRDefault="008F2939">
      <w:pPr>
        <w:numPr>
          <w:ilvl w:val="0"/>
          <w:numId w:val="3"/>
        </w:numPr>
        <w:rPr>
          <w:rFonts w:ascii="宋体" w:hAnsi="宋体"/>
          <w:kern w:val="0"/>
          <w:sz w:val="22"/>
        </w:rPr>
      </w:pPr>
      <w:r>
        <w:rPr>
          <w:rFonts w:ascii="宋体" w:hAnsi="宋体"/>
          <w:kern w:val="0"/>
          <w:sz w:val="22"/>
        </w:rPr>
        <w:t>基于字符串相似度的方法：这种方法通过计算域名之间的字符串相似度，如编辑距离、汉明距离等，来判断域名是否为仿冒。这种方法的优点是简单易实现，但是缺点是无法处理一些复杂的仿冒手法，如使用国际化域名（</w:t>
      </w:r>
      <w:proofErr w:type="spellStart"/>
      <w:r>
        <w:rPr>
          <w:rFonts w:ascii="宋体" w:hAnsi="宋体"/>
          <w:kern w:val="0"/>
          <w:sz w:val="22"/>
        </w:rPr>
        <w:t>IDN</w:t>
      </w:r>
      <w:proofErr w:type="spellEnd"/>
      <w:r>
        <w:rPr>
          <w:rFonts w:ascii="宋体" w:hAnsi="宋体"/>
          <w:kern w:val="0"/>
          <w:sz w:val="22"/>
        </w:rPr>
        <w:t>）、使用混淆字符（如0和O）、使用子域名等。</w:t>
      </w:r>
    </w:p>
    <w:p w14:paraId="1AD9565D" w14:textId="77777777" w:rsidR="00BA30F7" w:rsidRDefault="008F2939">
      <w:pPr>
        <w:numPr>
          <w:ilvl w:val="0"/>
          <w:numId w:val="3"/>
        </w:numPr>
        <w:rPr>
          <w:rFonts w:ascii="宋体" w:hAnsi="宋体"/>
          <w:kern w:val="0"/>
          <w:sz w:val="22"/>
        </w:rPr>
      </w:pPr>
      <w:r>
        <w:rPr>
          <w:rFonts w:ascii="宋体" w:hAnsi="宋体"/>
          <w:kern w:val="0"/>
          <w:sz w:val="22"/>
        </w:rPr>
        <w:t>基于DNS记录的方法：这种方法通过分析域名的DNS记录，如注册时间、注册商、解析IP等，来判断域名是否为仿冒。这种方法的优点是可以利用DNS记录中的一些异常特征来识别仿冒域名，但是缺点是DNS记录可能不完整或不准确，且容易受到DNS缓存污染等攻击的影响。</w:t>
      </w:r>
    </w:p>
    <w:p w14:paraId="1ED2DDD1" w14:textId="77777777" w:rsidR="00BA30F7" w:rsidRDefault="008F2939">
      <w:pPr>
        <w:numPr>
          <w:ilvl w:val="0"/>
          <w:numId w:val="3"/>
        </w:numPr>
        <w:rPr>
          <w:rFonts w:ascii="宋体" w:hAnsi="宋体"/>
          <w:kern w:val="0"/>
          <w:sz w:val="22"/>
        </w:rPr>
      </w:pPr>
      <w:r>
        <w:rPr>
          <w:rFonts w:ascii="宋体" w:hAnsi="宋体"/>
          <w:kern w:val="0"/>
          <w:sz w:val="22"/>
        </w:rPr>
        <w:t>基于网页内容的方法：这种方法通过抓取和比较域名对应的网页内容，如文本、图片、链接等，来判断域名是否为仿冒。这种方法的优点是可以直接反映网页的真实性和相似性，但是缺点是需要大量的网络资源和计算资源，且容易受到动态网页、验证码等干扰。</w:t>
      </w:r>
    </w:p>
    <w:p w14:paraId="1A945EF7" w14:textId="77777777" w:rsidR="00BA30F7" w:rsidRDefault="008F2939">
      <w:pPr>
        <w:pStyle w:val="20"/>
        <w:spacing w:line="240" w:lineRule="auto"/>
        <w:ind w:firstLine="374"/>
        <w:rPr>
          <w:rFonts w:hAnsi="宋体"/>
          <w:sz w:val="22"/>
        </w:rPr>
      </w:pPr>
      <w:r>
        <w:rPr>
          <w:rFonts w:hAnsi="宋体"/>
          <w:sz w:val="22"/>
        </w:rPr>
        <w:t>综上所述，现有的域名仿冒检测方法都存在一定的局限性和不足，难以有效地应对日益复杂和多样化的域名仿冒攻击。因此，本发明的目的是提供一种新颖、有效、高效、可靠的域名仿冒检测方法，该方法能够综合利用多种信息源和技术手段，对域名进行全面、深入、精准地分析和评估，从而有效地识别出仿冒域名，并给出相应的风险提示和处理建议。</w:t>
      </w:r>
    </w:p>
    <w:p w14:paraId="490BDA82" w14:textId="77777777" w:rsidR="00BA30F7" w:rsidRDefault="008F2939">
      <w:pPr>
        <w:pStyle w:val="af9"/>
        <w:spacing w:before="240"/>
        <w:jc w:val="both"/>
        <w:rPr>
          <w:rFonts w:ascii="宋体" w:hAnsi="宋体"/>
          <w:sz w:val="24"/>
        </w:rPr>
      </w:pPr>
      <w:r>
        <w:rPr>
          <w:rFonts w:ascii="宋体" w:hAnsi="宋体" w:hint="eastAsia"/>
          <w:sz w:val="24"/>
        </w:rPr>
        <w:t>3</w:t>
      </w:r>
      <w:r>
        <w:rPr>
          <w:rFonts w:ascii="宋体" w:hAnsi="宋体"/>
          <w:sz w:val="24"/>
        </w:rPr>
        <w:t xml:space="preserve">.2  </w:t>
      </w:r>
      <w:r>
        <w:rPr>
          <w:rFonts w:ascii="宋体" w:hAnsi="宋体" w:hint="eastAsia"/>
          <w:sz w:val="24"/>
        </w:rPr>
        <w:t>本发明提供的</w:t>
      </w:r>
      <w:proofErr w:type="gramStart"/>
      <w:r>
        <w:rPr>
          <w:rFonts w:ascii="宋体" w:hAnsi="宋体" w:hint="eastAsia"/>
          <w:sz w:val="24"/>
        </w:rPr>
        <w:t>完整技术</w:t>
      </w:r>
      <w:proofErr w:type="gramEnd"/>
      <w:r>
        <w:rPr>
          <w:rFonts w:ascii="宋体" w:hAnsi="宋体" w:hint="eastAsia"/>
          <w:sz w:val="24"/>
        </w:rPr>
        <w:t>方案（发明方案）</w:t>
      </w:r>
    </w:p>
    <w:p w14:paraId="66CA9094"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是申请人对其要解决的技术问题所采取的技术措施的集合，要清楚、完整、准确的进行概括性描述，说明如何实现，不能只说明发明点，应结合附图用自然语言说明完成发明目的、解决技术问题的完整的技术方案，如果是在现有装置或方法上的改进，写明改进部分。若为产品、装置或系统：应详细说明该装置或系统的组成、各组成之间的连接关系，配有结构图；各组成部分完成的功能。若为方法，应详细说明该方法的步骤流程，并配有流程图。</w:t>
      </w:r>
    </w:p>
    <w:p w14:paraId="0419786D" w14:textId="77777777" w:rsidR="00BA30F7" w:rsidRDefault="008F2939">
      <w:pPr>
        <w:pStyle w:val="af9"/>
        <w:spacing w:line="276" w:lineRule="auto"/>
        <w:ind w:firstLineChars="200" w:firstLine="420"/>
        <w:jc w:val="both"/>
      </w:pPr>
      <w:r>
        <w:t>本系统</w:t>
      </w:r>
      <w:r>
        <w:rPr>
          <w:rFonts w:hint="eastAsia"/>
        </w:rPr>
        <w:t>对相似域名的检测流程</w:t>
      </w:r>
      <w:r>
        <w:t>如下</w:t>
      </w:r>
      <w:r>
        <w:rPr>
          <w:rFonts w:hint="eastAsia"/>
        </w:rPr>
        <w:t>：</w:t>
      </w:r>
    </w:p>
    <w:p w14:paraId="602DAE56" w14:textId="77777777" w:rsidR="00BA30F7" w:rsidRDefault="008F2939" w:rsidP="00C900A6">
      <w:pPr>
        <w:numPr>
          <w:ilvl w:val="0"/>
          <w:numId w:val="10"/>
        </w:numPr>
        <w:tabs>
          <w:tab w:val="left" w:pos="0"/>
        </w:tabs>
        <w:spacing w:line="276" w:lineRule="auto"/>
      </w:pPr>
      <w:r>
        <w:rPr>
          <w:rFonts w:hint="eastAsia"/>
        </w:rPr>
        <w:t>用户输入待检测</w:t>
      </w:r>
      <w:r>
        <w:rPr>
          <w:rFonts w:hint="eastAsia"/>
        </w:rPr>
        <w:t>URL</w:t>
      </w:r>
      <w:r>
        <w:rPr>
          <w:rFonts w:hint="eastAsia"/>
        </w:rPr>
        <w:t>进行</w:t>
      </w:r>
      <w:proofErr w:type="spellStart"/>
      <w:r>
        <w:t>Fuzzer</w:t>
      </w:r>
      <w:proofErr w:type="spellEnd"/>
      <w:r>
        <w:rPr>
          <w:rFonts w:hint="eastAsia"/>
        </w:rPr>
        <w:t>子系统。</w:t>
      </w:r>
      <w:proofErr w:type="spellStart"/>
      <w:r>
        <w:t>Fuzzer</w:t>
      </w:r>
      <w:proofErr w:type="spellEnd"/>
      <w:r>
        <w:rPr>
          <w:rFonts w:hint="eastAsia"/>
        </w:rPr>
        <w:t>子系统根据得到的</w:t>
      </w:r>
      <w:r>
        <w:rPr>
          <w:rFonts w:hint="eastAsia"/>
        </w:rPr>
        <w:t>URL</w:t>
      </w:r>
      <w:r>
        <w:rPr>
          <w:rFonts w:hint="eastAsia"/>
        </w:rPr>
        <w:t>进行域名分解。</w:t>
      </w:r>
    </w:p>
    <w:p w14:paraId="5385F0AF" w14:textId="77777777" w:rsidR="00BA30F7" w:rsidRDefault="008F2939" w:rsidP="00C900A6">
      <w:pPr>
        <w:numPr>
          <w:ilvl w:val="0"/>
          <w:numId w:val="10"/>
        </w:numPr>
        <w:tabs>
          <w:tab w:val="left" w:pos="0"/>
        </w:tabs>
        <w:spacing w:line="276" w:lineRule="auto"/>
      </w:pPr>
      <w:r>
        <w:rPr>
          <w:rFonts w:hint="eastAsia"/>
        </w:rPr>
        <w:t>将分解得到的域名分为域名前缀与域名后缀两部分。</w:t>
      </w:r>
    </w:p>
    <w:p w14:paraId="546F4270" w14:textId="77777777" w:rsidR="00BA30F7" w:rsidRDefault="008F2939" w:rsidP="00C900A6">
      <w:pPr>
        <w:numPr>
          <w:ilvl w:val="0"/>
          <w:numId w:val="10"/>
        </w:numPr>
        <w:tabs>
          <w:tab w:val="left" w:pos="0"/>
        </w:tabs>
        <w:spacing w:line="276" w:lineRule="auto"/>
      </w:pPr>
      <w:r>
        <w:rPr>
          <w:rFonts w:hint="eastAsia"/>
        </w:rPr>
        <w:t>对域名</w:t>
      </w:r>
      <w:proofErr w:type="gramStart"/>
      <w:r>
        <w:rPr>
          <w:rFonts w:hint="eastAsia"/>
        </w:rPr>
        <w:t>前准采用</w:t>
      </w:r>
      <w:proofErr w:type="gramEnd"/>
      <w:r>
        <w:rPr>
          <w:rFonts w:hint="eastAsia"/>
        </w:rPr>
        <w:t>插值法、删除法、同义词替换法等多种基于字符的混淆域名生成手段进行域名生成，并计算原始域名与生成域名的信息熵差值，过滤大于阈值的不合格内容。</w:t>
      </w:r>
    </w:p>
    <w:p w14:paraId="4B54ACDC" w14:textId="77777777" w:rsidR="00BA30F7" w:rsidRDefault="008F2939" w:rsidP="00C900A6">
      <w:pPr>
        <w:numPr>
          <w:ilvl w:val="0"/>
          <w:numId w:val="10"/>
        </w:numPr>
        <w:tabs>
          <w:tab w:val="left" w:pos="0"/>
        </w:tabs>
        <w:spacing w:line="276" w:lineRule="auto"/>
      </w:pPr>
      <w:r>
        <w:rPr>
          <w:rFonts w:hint="eastAsia"/>
        </w:rPr>
        <w:t>对域名后缀计算信息熵，对系统内置的高频域名库（</w:t>
      </w:r>
      <w:r>
        <w:t>采用百度索引</w:t>
      </w:r>
      <w:proofErr w:type="gramStart"/>
      <w:r>
        <w:t>值指数</w:t>
      </w:r>
      <w:proofErr w:type="gramEnd"/>
      <w:r>
        <w:t>作为筛选条件，从众多域名后缀中选出网站数量超过</w:t>
      </w:r>
      <w:r>
        <w:t>10</w:t>
      </w:r>
      <w:r>
        <w:t>万</w:t>
      </w:r>
      <w:r>
        <w:rPr>
          <w:rFonts w:hint="eastAsia"/>
        </w:rPr>
        <w:t>的作为系统内置库）进行相似域名后缀过滤。</w:t>
      </w:r>
      <w:r>
        <w:t>使用信息熵差值对大于阈值的后缀进行一次过滤，将常见</w:t>
      </w:r>
      <w:proofErr w:type="spellStart"/>
      <w:r>
        <w:t>TLD</w:t>
      </w:r>
      <w:proofErr w:type="spellEnd"/>
      <w:r>
        <w:t>域名回补</w:t>
      </w:r>
      <w:r>
        <w:rPr>
          <w:rFonts w:hint="eastAsia"/>
        </w:rPr>
        <w:t>。</w:t>
      </w:r>
    </w:p>
    <w:p w14:paraId="0A785C86" w14:textId="77777777" w:rsidR="00BA30F7" w:rsidRDefault="008F2939" w:rsidP="00C900A6">
      <w:pPr>
        <w:numPr>
          <w:ilvl w:val="0"/>
          <w:numId w:val="10"/>
        </w:numPr>
        <w:tabs>
          <w:tab w:val="left" w:pos="0"/>
        </w:tabs>
        <w:spacing w:line="276" w:lineRule="auto"/>
        <w:rPr>
          <w:b/>
        </w:rPr>
      </w:pPr>
      <w:r>
        <w:rPr>
          <w:rFonts w:hint="eastAsia"/>
        </w:rPr>
        <w:t>将相似域名前缀与后缀组合，生成相似域名，根据信息熵进行排序，筛选出前</w:t>
      </w:r>
      <w:proofErr w:type="spellStart"/>
      <w:r>
        <w:rPr>
          <w:rFonts w:hint="eastAsia"/>
        </w:rPr>
        <w:t>3w</w:t>
      </w:r>
      <w:proofErr w:type="spellEnd"/>
      <w:r>
        <w:rPr>
          <w:rFonts w:hint="eastAsia"/>
        </w:rPr>
        <w:t>条数据。</w:t>
      </w:r>
    </w:p>
    <w:p w14:paraId="46824A09" w14:textId="77777777" w:rsidR="00BA30F7" w:rsidRDefault="008F2939" w:rsidP="00C900A6">
      <w:pPr>
        <w:numPr>
          <w:ilvl w:val="0"/>
          <w:numId w:val="10"/>
        </w:numPr>
        <w:tabs>
          <w:tab w:val="left" w:pos="0"/>
        </w:tabs>
        <w:spacing w:line="276" w:lineRule="auto"/>
        <w:rPr>
          <w:b/>
        </w:rPr>
      </w:pPr>
      <w:r>
        <w:rPr>
          <w:rFonts w:hint="eastAsia"/>
        </w:rPr>
        <w:t>提供三种域名过滤策略：</w:t>
      </w:r>
      <w:proofErr w:type="spellStart"/>
      <w:r>
        <w:rPr>
          <w:rFonts w:hint="eastAsia"/>
        </w:rPr>
        <w:t>whois</w:t>
      </w:r>
      <w:proofErr w:type="spellEnd"/>
      <w:r>
        <w:rPr>
          <w:rFonts w:hint="eastAsia"/>
        </w:rPr>
        <w:t>探测、</w:t>
      </w:r>
      <w:r>
        <w:rPr>
          <w:rFonts w:hint="eastAsia"/>
        </w:rPr>
        <w:t>request</w:t>
      </w:r>
      <w:r>
        <w:rPr>
          <w:rFonts w:hint="eastAsia"/>
        </w:rPr>
        <w:t>探测、</w:t>
      </w:r>
      <w:r>
        <w:rPr>
          <w:rFonts w:hint="eastAsia"/>
        </w:rPr>
        <w:t>ping</w:t>
      </w:r>
      <w:r>
        <w:rPr>
          <w:rFonts w:hint="eastAsia"/>
        </w:rPr>
        <w:t>探测。检测精确度为：</w:t>
      </w:r>
      <w:r>
        <w:rPr>
          <w:rFonts w:hint="eastAsia"/>
        </w:rPr>
        <w:t>ping</w:t>
      </w:r>
      <w:r>
        <w:rPr>
          <w:rFonts w:hint="eastAsia"/>
        </w:rPr>
        <w:t>≥</w:t>
      </w:r>
      <w:r>
        <w:rPr>
          <w:rFonts w:hint="eastAsia"/>
        </w:rPr>
        <w:t>request</w:t>
      </w:r>
      <w:r>
        <w:rPr>
          <w:rFonts w:hint="eastAsia"/>
        </w:rPr>
        <w:t>≥</w:t>
      </w:r>
      <w:proofErr w:type="spellStart"/>
      <w:r>
        <w:rPr>
          <w:rFonts w:hint="eastAsia"/>
        </w:rPr>
        <w:t>whois</w:t>
      </w:r>
      <w:proofErr w:type="spellEnd"/>
      <w:r>
        <w:rPr>
          <w:rFonts w:hint="eastAsia"/>
        </w:rPr>
        <w:t>。检测速度为：</w:t>
      </w:r>
      <w:proofErr w:type="spellStart"/>
      <w:r>
        <w:rPr>
          <w:rFonts w:hint="eastAsia"/>
        </w:rPr>
        <w:t>whois</w:t>
      </w:r>
      <w:proofErr w:type="spellEnd"/>
      <w:r>
        <w:rPr>
          <w:rFonts w:hint="eastAsia"/>
        </w:rPr>
        <w:t>≥</w:t>
      </w:r>
      <w:r>
        <w:rPr>
          <w:rFonts w:hint="eastAsia"/>
        </w:rPr>
        <w:t>request</w:t>
      </w:r>
      <w:r>
        <w:rPr>
          <w:rFonts w:hint="eastAsia"/>
        </w:rPr>
        <w:t>≥</w:t>
      </w:r>
      <w:r>
        <w:rPr>
          <w:rFonts w:hint="eastAsia"/>
        </w:rPr>
        <w:t>ping</w:t>
      </w:r>
      <w:r>
        <w:rPr>
          <w:rFonts w:hint="eastAsia"/>
        </w:rPr>
        <w:t>。</w:t>
      </w:r>
    </w:p>
    <w:p w14:paraId="0F5F0E71" w14:textId="77777777" w:rsidR="00BA30F7" w:rsidRPr="00593E29" w:rsidRDefault="008F2939" w:rsidP="00C900A6">
      <w:pPr>
        <w:numPr>
          <w:ilvl w:val="0"/>
          <w:numId w:val="10"/>
        </w:numPr>
        <w:spacing w:line="276" w:lineRule="auto"/>
      </w:pPr>
      <w:r>
        <w:rPr>
          <w:rFonts w:hint="eastAsia"/>
        </w:rPr>
        <w:t>最后将结果以列表的方式返回给用户。</w:t>
      </w:r>
    </w:p>
    <w:p w14:paraId="4CB9D05A" w14:textId="77777777" w:rsidR="00BA30F7" w:rsidRDefault="008F2939">
      <w:pPr>
        <w:pStyle w:val="af9"/>
        <w:spacing w:before="240"/>
        <w:jc w:val="both"/>
        <w:rPr>
          <w:rFonts w:ascii="宋体" w:hAnsi="宋体"/>
          <w:color w:val="000000"/>
          <w:sz w:val="24"/>
        </w:rPr>
      </w:pPr>
      <w:r>
        <w:rPr>
          <w:rFonts w:ascii="宋体" w:hAnsi="宋体" w:hint="eastAsia"/>
          <w:color w:val="000000"/>
          <w:sz w:val="24"/>
        </w:rPr>
        <w:t>3.3  具体实施方式</w:t>
      </w:r>
    </w:p>
    <w:p w14:paraId="0F7AFB98"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本部分为专利申请最重要部分，越详细越好。</w:t>
      </w:r>
    </w:p>
    <w:p w14:paraId="7C12A319"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专利必须是一个技术方案，应该阐述发明目的是通过什么技术方案来实现的，不能只有原理，也不能只</w:t>
      </w:r>
      <w:proofErr w:type="gramStart"/>
      <w:r>
        <w:rPr>
          <w:rFonts w:ascii="宋体" w:hAnsi="宋体" w:hint="eastAsia"/>
          <w:color w:val="365F91"/>
          <w:sz w:val="22"/>
        </w:rPr>
        <w:t>作功</w:t>
      </w:r>
      <w:proofErr w:type="gramEnd"/>
      <w:r>
        <w:rPr>
          <w:rFonts w:ascii="宋体" w:hAnsi="宋体" w:hint="eastAsia"/>
          <w:color w:val="365F91"/>
          <w:sz w:val="22"/>
        </w:rPr>
        <w:t>能介绍。而实施例是指所要实现本申请的最佳的确定的技术方案，对于一个产品或方法具有不同应用场景的实现方案时则应详细描述对应的多个实施例。说明技术方案时，必须结合机械结构图、机械原理图、流程图、电路图、时序图</w:t>
      </w:r>
      <w:proofErr w:type="gramStart"/>
      <w:r>
        <w:rPr>
          <w:rFonts w:ascii="宋体" w:hAnsi="宋体" w:hint="eastAsia"/>
          <w:color w:val="365F91"/>
          <w:sz w:val="22"/>
        </w:rPr>
        <w:t>等附图</w:t>
      </w:r>
      <w:proofErr w:type="gramEnd"/>
      <w:r>
        <w:rPr>
          <w:rFonts w:ascii="宋体" w:hAnsi="宋体" w:hint="eastAsia"/>
          <w:color w:val="365F91"/>
          <w:sz w:val="22"/>
        </w:rPr>
        <w:t>进行详细说明，一般应达到同行看到该部份材料后能够完全搞清楚，并能实施为准。</w:t>
      </w:r>
    </w:p>
    <w:p w14:paraId="7207EEB7"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在文字描述中，同一个部件只能用同一个名称，同一个名称也只能表示同一个部件，每幅图都应有对应的文字描述。</w:t>
      </w:r>
    </w:p>
    <w:p w14:paraId="355DCD67"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例如，对机械结构而言，最好首先说明整个装置的功能，再说明该装置由哪些部分组成，要求这些组成部分能够完整地组成该装置，并给出这些组成部件的准确名称、交待清楚各个组成部件之间的连接关系、动作关系；接下来，说明每个组成部件的功能，再说明其组成零件；同样要求这些零件能够完整地构成</w:t>
      </w:r>
      <w:proofErr w:type="gramStart"/>
      <w:r>
        <w:rPr>
          <w:rFonts w:ascii="宋体" w:hAnsi="宋体" w:hint="eastAsia"/>
          <w:color w:val="365F91"/>
          <w:sz w:val="22"/>
        </w:rPr>
        <w:t>该组成</w:t>
      </w:r>
      <w:proofErr w:type="gramEnd"/>
      <w:r>
        <w:rPr>
          <w:rFonts w:ascii="宋体" w:hAnsi="宋体" w:hint="eastAsia"/>
          <w:color w:val="365F91"/>
          <w:sz w:val="22"/>
        </w:rPr>
        <w:t>部件，并且介绍清楚各个组成部件相互之间的关系、动作关系。</w:t>
      </w:r>
    </w:p>
    <w:p w14:paraId="6A9DCA0C"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对方法专利而言，则应描述该方法需要哪些流程步骤？并且这些流程步骤的详细实现过程都请详细说明。注意：请从数据流的角度说明流程步骤（需要采用步骤1、2、3、4的方式进行说明）。例如，哪个模块接收了什么样的源数据？然后，传送给哪个模块，依次完成怎样的数据处理流程，得到怎样的结果数据？最后通过什么方式传送给用户？（其中，需要注意各个步骤和各个模块之间的关系）</w:t>
      </w:r>
    </w:p>
    <w:p w14:paraId="425D2233" w14:textId="77777777" w:rsidR="00BA30F7" w:rsidRDefault="008F2939">
      <w:pPr>
        <w:pStyle w:val="afe"/>
        <w:spacing w:line="276" w:lineRule="auto"/>
        <w:ind w:firstLineChars="0" w:firstLine="0"/>
        <w:rPr>
          <w:b/>
        </w:rPr>
      </w:pPr>
      <w:r>
        <w:rPr>
          <w:b/>
          <w:noProof/>
        </w:rPr>
        <w:drawing>
          <wp:inline distT="0" distB="0" distL="114300" distR="114300" wp14:anchorId="29DF376B" wp14:editId="735DC6A1">
            <wp:extent cx="5775325" cy="1067435"/>
            <wp:effectExtent l="0" t="0" r="635" b="14605"/>
            <wp:docPr id="8" name="图片 8"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2"/>
                    <pic:cNvPicPr>
                      <a:picLocks noChangeAspect="1"/>
                    </pic:cNvPicPr>
                  </pic:nvPicPr>
                  <pic:blipFill>
                    <a:blip r:embed="rId10"/>
                    <a:stretch>
                      <a:fillRect/>
                    </a:stretch>
                  </pic:blipFill>
                  <pic:spPr>
                    <a:xfrm>
                      <a:off x="0" y="0"/>
                      <a:ext cx="5775325" cy="1067435"/>
                    </a:xfrm>
                    <a:prstGeom prst="rect">
                      <a:avLst/>
                    </a:prstGeom>
                  </pic:spPr>
                </pic:pic>
              </a:graphicData>
            </a:graphic>
          </wp:inline>
        </w:drawing>
      </w:r>
    </w:p>
    <w:p w14:paraId="09F5D154" w14:textId="77777777" w:rsidR="00BA30F7" w:rsidRDefault="008F2939">
      <w:pPr>
        <w:numPr>
          <w:ilvl w:val="0"/>
          <w:numId w:val="5"/>
        </w:numPr>
        <w:spacing w:line="276" w:lineRule="auto"/>
        <w:rPr>
          <w:bCs/>
        </w:rPr>
      </w:pPr>
      <w:r>
        <w:rPr>
          <w:rFonts w:hint="eastAsia"/>
          <w:bCs/>
        </w:rPr>
        <w:t>.</w:t>
      </w:r>
      <w:r>
        <w:rPr>
          <w:rFonts w:hint="eastAsia"/>
          <w:bCs/>
        </w:rPr>
        <w:t>域名分解：将用户输入的</w:t>
      </w:r>
      <w:r>
        <w:rPr>
          <w:rFonts w:hint="eastAsia"/>
        </w:rPr>
        <w:t>URL</w:t>
      </w:r>
      <w:r>
        <w:rPr>
          <w:rFonts w:hint="eastAsia"/>
          <w:bCs/>
        </w:rPr>
        <w:t>分解，提取出主机部分，以左边第一个“</w:t>
      </w:r>
      <w:r>
        <w:rPr>
          <w:rFonts w:hint="eastAsia"/>
          <w:bCs/>
        </w:rPr>
        <w:t>.</w:t>
      </w:r>
      <w:r>
        <w:rPr>
          <w:rFonts w:hint="eastAsia"/>
          <w:bCs/>
        </w:rPr>
        <w:t>”为分界线，左侧部分称为域名前缀，右侧部分称为域名后缀。</w:t>
      </w:r>
    </w:p>
    <w:p w14:paraId="366C2BFA" w14:textId="77777777" w:rsidR="00BA30F7" w:rsidRDefault="008F2939">
      <w:pPr>
        <w:numPr>
          <w:ilvl w:val="0"/>
          <w:numId w:val="5"/>
        </w:numPr>
        <w:spacing w:line="276" w:lineRule="auto"/>
        <w:rPr>
          <w:bCs/>
        </w:rPr>
      </w:pPr>
      <w:r>
        <w:rPr>
          <w:rFonts w:hint="eastAsia"/>
          <w:bCs/>
        </w:rPr>
        <w:t>相似域名前缀生成：采用插值法、删除法、同义词替换法等多种基于字符的混淆域名生成手段，对域名前缀进行变形，生成一系列相似的域名前缀。</w:t>
      </w:r>
    </w:p>
    <w:p w14:paraId="6EDFF2F4" w14:textId="77777777" w:rsidR="00BA30F7" w:rsidRDefault="008F2939">
      <w:pPr>
        <w:numPr>
          <w:ilvl w:val="0"/>
          <w:numId w:val="5"/>
        </w:numPr>
        <w:spacing w:line="276" w:lineRule="auto"/>
        <w:rPr>
          <w:bCs/>
        </w:rPr>
      </w:pPr>
      <w:r>
        <w:rPr>
          <w:rFonts w:hint="eastAsia"/>
          <w:bCs/>
        </w:rPr>
        <w:t>相似域名后缀生成：采用百度索引</w:t>
      </w:r>
      <w:proofErr w:type="gramStart"/>
      <w:r>
        <w:rPr>
          <w:rFonts w:hint="eastAsia"/>
          <w:bCs/>
        </w:rPr>
        <w:t>值指数</w:t>
      </w:r>
      <w:proofErr w:type="gramEnd"/>
      <w:r>
        <w:rPr>
          <w:rFonts w:hint="eastAsia"/>
          <w:bCs/>
        </w:rPr>
        <w:t>作为筛选条件，利用</w:t>
      </w:r>
      <w:r>
        <w:rPr>
          <w:rFonts w:hint="eastAsia"/>
          <w:bCs/>
        </w:rPr>
        <w:t>selenium</w:t>
      </w:r>
      <w:r>
        <w:rPr>
          <w:rFonts w:hint="eastAsia"/>
          <w:bCs/>
        </w:rPr>
        <w:t>爬虫，从互联网中收集到的域名后缀中，选出网站数量超过</w:t>
      </w:r>
      <w:r>
        <w:rPr>
          <w:rFonts w:hint="eastAsia"/>
          <w:bCs/>
        </w:rPr>
        <w:t>10</w:t>
      </w:r>
      <w:r>
        <w:rPr>
          <w:rFonts w:hint="eastAsia"/>
          <w:bCs/>
        </w:rPr>
        <w:t>万的作为系统内置后缀库。</w:t>
      </w:r>
    </w:p>
    <w:p w14:paraId="20787261" w14:textId="77777777" w:rsidR="00BA30F7" w:rsidRDefault="008F2939">
      <w:pPr>
        <w:numPr>
          <w:ilvl w:val="0"/>
          <w:numId w:val="5"/>
        </w:numPr>
        <w:spacing w:line="276" w:lineRule="auto"/>
        <w:rPr>
          <w:bCs/>
        </w:rPr>
      </w:pPr>
      <w:r>
        <w:rPr>
          <w:rFonts w:hint="eastAsia"/>
          <w:bCs/>
        </w:rPr>
        <w:t>域名过滤：用于对第</w:t>
      </w:r>
      <w:r>
        <w:rPr>
          <w:rFonts w:hint="eastAsia"/>
          <w:bCs/>
        </w:rPr>
        <w:t>2</w:t>
      </w:r>
      <w:r>
        <w:rPr>
          <w:rFonts w:hint="eastAsia"/>
          <w:bCs/>
        </w:rPr>
        <w:t>步和第</w:t>
      </w:r>
      <w:r>
        <w:rPr>
          <w:rFonts w:hint="eastAsia"/>
          <w:bCs/>
        </w:rPr>
        <w:t>3</w:t>
      </w:r>
      <w:r>
        <w:rPr>
          <w:rFonts w:hint="eastAsia"/>
          <w:bCs/>
        </w:rPr>
        <w:t>步中生成的文本进行提炼，计算原始字段与生成字段的信息熵之差，设定阈值将大于阈值的字段过滤。系统还内置了</w:t>
      </w:r>
      <w:proofErr w:type="spellStart"/>
      <w:r>
        <w:rPr>
          <w:rFonts w:hint="eastAsia"/>
          <w:bCs/>
        </w:rPr>
        <w:t>difflib</w:t>
      </w:r>
      <w:proofErr w:type="spellEnd"/>
      <w:r>
        <w:rPr>
          <w:rFonts w:hint="eastAsia"/>
          <w:bCs/>
        </w:rPr>
        <w:t>、</w:t>
      </w:r>
      <w:proofErr w:type="spellStart"/>
      <w:r>
        <w:rPr>
          <w:rFonts w:hint="eastAsia"/>
          <w:bCs/>
        </w:rPr>
        <w:t>simhash</w:t>
      </w:r>
      <w:proofErr w:type="spellEnd"/>
      <w:r>
        <w:rPr>
          <w:rFonts w:hint="eastAsia"/>
          <w:bCs/>
        </w:rPr>
        <w:t>、</w:t>
      </w:r>
      <w:proofErr w:type="spellStart"/>
      <w:r>
        <w:rPr>
          <w:rFonts w:hint="eastAsia"/>
          <w:bCs/>
        </w:rPr>
        <w:t>Levenshtein</w:t>
      </w:r>
      <w:proofErr w:type="spellEnd"/>
      <w:r>
        <w:rPr>
          <w:rFonts w:hint="eastAsia"/>
          <w:bCs/>
        </w:rPr>
        <w:t xml:space="preserve"> distance</w:t>
      </w:r>
      <w:r>
        <w:rPr>
          <w:rFonts w:hint="eastAsia"/>
          <w:bCs/>
        </w:rPr>
        <w:t>、</w:t>
      </w:r>
      <w:proofErr w:type="spellStart"/>
      <w:r>
        <w:rPr>
          <w:rFonts w:hint="eastAsia"/>
          <w:bCs/>
        </w:rPr>
        <w:t>Levenshtein</w:t>
      </w:r>
      <w:proofErr w:type="spellEnd"/>
      <w:r>
        <w:rPr>
          <w:rFonts w:hint="eastAsia"/>
          <w:bCs/>
        </w:rPr>
        <w:t xml:space="preserve"> ratio</w:t>
      </w:r>
      <w:r>
        <w:rPr>
          <w:rFonts w:hint="eastAsia"/>
          <w:bCs/>
        </w:rPr>
        <w:t>、</w:t>
      </w:r>
      <w:proofErr w:type="spellStart"/>
      <w:r>
        <w:rPr>
          <w:rFonts w:hint="eastAsia"/>
          <w:bCs/>
        </w:rPr>
        <w:t>Levenshtein</w:t>
      </w:r>
      <w:proofErr w:type="spellEnd"/>
      <w:r>
        <w:rPr>
          <w:rFonts w:hint="eastAsia"/>
          <w:bCs/>
        </w:rPr>
        <w:t xml:space="preserve"> </w:t>
      </w:r>
      <w:proofErr w:type="spellStart"/>
      <w:r>
        <w:rPr>
          <w:rFonts w:hint="eastAsia"/>
          <w:bCs/>
        </w:rPr>
        <w:t>jaro</w:t>
      </w:r>
      <w:proofErr w:type="spellEnd"/>
      <w:r>
        <w:rPr>
          <w:rFonts w:hint="eastAsia"/>
          <w:bCs/>
        </w:rPr>
        <w:t>、</w:t>
      </w:r>
      <w:proofErr w:type="spellStart"/>
      <w:r>
        <w:rPr>
          <w:rFonts w:hint="eastAsia"/>
          <w:bCs/>
        </w:rPr>
        <w:t>Levenshtein</w:t>
      </w:r>
      <w:proofErr w:type="spellEnd"/>
      <w:r>
        <w:rPr>
          <w:rFonts w:hint="eastAsia"/>
          <w:bCs/>
        </w:rPr>
        <w:t xml:space="preserve"> </w:t>
      </w:r>
      <w:proofErr w:type="spellStart"/>
      <w:r>
        <w:rPr>
          <w:rFonts w:hint="eastAsia"/>
          <w:bCs/>
        </w:rPr>
        <w:t>jaro_winkler</w:t>
      </w:r>
      <w:proofErr w:type="spellEnd"/>
      <w:r>
        <w:rPr>
          <w:rFonts w:hint="eastAsia"/>
          <w:bCs/>
        </w:rPr>
        <w:t>等文本相似度算法作为插件使用。</w:t>
      </w:r>
    </w:p>
    <w:p w14:paraId="47C8B0E7" w14:textId="77777777" w:rsidR="00BA30F7" w:rsidRDefault="008F2939">
      <w:pPr>
        <w:numPr>
          <w:ilvl w:val="0"/>
          <w:numId w:val="5"/>
        </w:numPr>
        <w:spacing w:line="276" w:lineRule="auto"/>
        <w:rPr>
          <w:sz w:val="24"/>
        </w:rPr>
      </w:pPr>
      <w:r>
        <w:rPr>
          <w:rFonts w:hint="eastAsia"/>
          <w:bCs/>
        </w:rPr>
        <w:t>域名探测：系统提供三种内置函数用于域名存活探测，默认采用</w:t>
      </w:r>
      <w:proofErr w:type="spellStart"/>
      <w:r>
        <w:rPr>
          <w:rFonts w:hint="eastAsia"/>
          <w:bCs/>
        </w:rPr>
        <w:t>whois</w:t>
      </w:r>
      <w:proofErr w:type="spellEnd"/>
      <w:r>
        <w:rPr>
          <w:rFonts w:hint="eastAsia"/>
          <w:bCs/>
        </w:rPr>
        <w:t>探测。</w:t>
      </w:r>
    </w:p>
    <w:p w14:paraId="79377A90" w14:textId="77777777" w:rsidR="00BA30F7" w:rsidRDefault="00BA30F7">
      <w:pPr>
        <w:spacing w:line="276" w:lineRule="auto"/>
        <w:rPr>
          <w:bCs/>
        </w:rPr>
      </w:pPr>
    </w:p>
    <w:p w14:paraId="5DE91708" w14:textId="74D00D0D" w:rsidR="00995CED" w:rsidRPr="00995CED" w:rsidRDefault="008F2939" w:rsidP="00430C95">
      <w:pPr>
        <w:rPr>
          <w:bCs/>
        </w:rPr>
      </w:pPr>
      <w:r>
        <w:rPr>
          <w:rFonts w:hint="eastAsia"/>
          <w:bCs/>
        </w:rPr>
        <w:t>相关技术细节介绍：</w:t>
      </w:r>
    </w:p>
    <w:p w14:paraId="570D8302" w14:textId="3B86A5C2" w:rsidR="00995CED" w:rsidRPr="00995CED" w:rsidRDefault="00995CED" w:rsidP="00995CED">
      <w:pPr>
        <w:spacing w:line="276" w:lineRule="auto"/>
        <w:rPr>
          <w:bCs/>
        </w:rPr>
      </w:pPr>
      <w:r w:rsidRPr="00995CED">
        <w:rPr>
          <w:rFonts w:hint="eastAsia"/>
          <w:b/>
        </w:rPr>
        <w:t>信息熵</w:t>
      </w:r>
      <w:r>
        <w:rPr>
          <w:rFonts w:hint="eastAsia"/>
          <w:bCs/>
        </w:rPr>
        <w:t>：</w:t>
      </w:r>
      <w:r w:rsidRPr="00995CED">
        <w:rPr>
          <w:rFonts w:hint="eastAsia"/>
          <w:bCs/>
        </w:rPr>
        <w:t>度量的是一个具体事件发生了所带来的信息，</w:t>
      </w:r>
      <w:proofErr w:type="gramStart"/>
      <w:r w:rsidRPr="00995CED">
        <w:rPr>
          <w:rFonts w:hint="eastAsia"/>
          <w:bCs/>
        </w:rPr>
        <w:t>而熵则是</w:t>
      </w:r>
      <w:proofErr w:type="gramEnd"/>
      <w:r w:rsidRPr="00995CED">
        <w:rPr>
          <w:rFonts w:hint="eastAsia"/>
          <w:bCs/>
        </w:rPr>
        <w:t>在结果出来之前对可能产生的信息量的期望——考虑该随机变量的所有可能取值，即所有可能发生事件所带来的信息量的期望。说白了，信息熵就是信息量的数学期望。</w:t>
      </w:r>
      <w:r>
        <w:rPr>
          <w:rFonts w:hint="eastAsia"/>
          <w:bCs/>
        </w:rPr>
        <w:t>其计算公式如下：</w:t>
      </w:r>
    </w:p>
    <w:p w14:paraId="71F8B36D" w14:textId="43B37751" w:rsidR="00255EF9" w:rsidRDefault="00255EF9" w:rsidP="00995CED">
      <w:pPr>
        <w:spacing w:line="276" w:lineRule="auto"/>
        <w:jc w:val="center"/>
        <w:rPr>
          <w:bCs/>
        </w:rPr>
      </w:pPr>
      <w:r>
        <w:rPr>
          <w:rFonts w:hint="eastAsia"/>
          <w:bCs/>
        </w:rPr>
        <w:object w:dxaOrig="3705" w:dyaOrig="806" w14:anchorId="6F9A0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5.25pt;height:40.3pt" o:ole="">
            <v:imagedata r:id="rId11" o:title=""/>
          </v:shape>
          <o:OLEObject Type="Embed" ProgID="latexeqedit.Formula" ShapeID="_x0000_i1025" DrawAspect="Content" ObjectID="_1750232272" r:id="rId12"/>
        </w:object>
      </w:r>
    </w:p>
    <w:p w14:paraId="3CB710D3" w14:textId="52A79985" w:rsidR="00BA30F7" w:rsidRDefault="00255EF9">
      <w:pPr>
        <w:spacing w:line="276" w:lineRule="auto"/>
        <w:rPr>
          <w:bCs/>
        </w:rPr>
      </w:pPr>
      <w:r>
        <w:rPr>
          <w:rFonts w:hint="eastAsia"/>
          <w:bCs/>
        </w:rPr>
        <w:t>其中</w:t>
      </w:r>
      <w:r>
        <w:rPr>
          <w:rFonts w:hint="eastAsia"/>
          <w:bCs/>
        </w:rPr>
        <w:object w:dxaOrig="358" w:dyaOrig="278" w14:anchorId="0349989A">
          <v:shape id="_x0000_i1026" type="#_x0000_t75" style="width:17.9pt;height:13.9pt" o:ole="">
            <v:imagedata r:id="rId13" o:title=""/>
          </v:shape>
          <o:OLEObject Type="Embed" ProgID="latexeqedit.Formula" ShapeID="_x0000_i1026" DrawAspect="Content" ObjectID="_1750232273" r:id="rId14"/>
        </w:object>
      </w:r>
      <w:r w:rsidR="008F2939">
        <w:rPr>
          <w:rFonts w:hint="eastAsia"/>
          <w:bCs/>
        </w:rPr>
        <w:t>：随机事件</w:t>
      </w:r>
      <m:oMath>
        <m:r>
          <m:rPr>
            <m:sty m:val="p"/>
          </m:rPr>
          <w:rPr>
            <w:rFonts w:ascii="Cambria Math" w:hAnsi="Cambria Math"/>
          </w:rPr>
          <m:t>x</m:t>
        </m:r>
      </m:oMath>
      <w:r w:rsidR="008F2939">
        <w:rPr>
          <w:rFonts w:hint="eastAsia"/>
          <w:bCs/>
        </w:rPr>
        <w:t>为</w:t>
      </w:r>
      <m:oMath>
        <m:sSub>
          <m:sSubPr>
            <m:ctrlPr>
              <w:rPr>
                <w:rFonts w:ascii="Cambria Math" w:hAnsi="Cambria Math" w:hint="eastAsia"/>
                <w:bCs/>
              </w:rPr>
            </m:ctrlPr>
          </m:sSubPr>
          <m:e>
            <m:r>
              <m:rPr>
                <m:sty m:val="p"/>
              </m:rPr>
              <w:rPr>
                <w:rFonts w:ascii="Cambria Math"/>
              </w:rPr>
              <m:t>x</m:t>
            </m:r>
          </m:e>
          <m:sub>
            <m:r>
              <m:rPr>
                <m:sty m:val="p"/>
              </m:rPr>
              <w:rPr>
                <w:rFonts w:ascii="Cambria Math"/>
              </w:rPr>
              <m:t>i</m:t>
            </m:r>
          </m:sub>
        </m:sSub>
      </m:oMath>
      <w:r w:rsidR="008F2939">
        <w:rPr>
          <w:rFonts w:hint="eastAsia"/>
          <w:bCs/>
        </w:rPr>
        <w:t>的概率</w:t>
      </w:r>
    </w:p>
    <w:p w14:paraId="560D5527" w14:textId="77777777" w:rsidR="00BA30F7" w:rsidRDefault="008F2939">
      <w:pPr>
        <w:ind w:firstLineChars="200" w:firstLine="422"/>
        <w:rPr>
          <w:bCs/>
        </w:rPr>
      </w:pPr>
      <w:proofErr w:type="spellStart"/>
      <w:r>
        <w:rPr>
          <w:rFonts w:hint="eastAsia"/>
          <w:b/>
        </w:rPr>
        <w:t>difflib</w:t>
      </w:r>
      <w:proofErr w:type="spellEnd"/>
      <w:r>
        <w:rPr>
          <w:rFonts w:hint="eastAsia"/>
          <w:b/>
        </w:rPr>
        <w:t>：</w:t>
      </w:r>
      <w:r>
        <w:rPr>
          <w:bCs/>
        </w:rPr>
        <w:t xml:space="preserve">python </w:t>
      </w:r>
      <w:proofErr w:type="spellStart"/>
      <w:r>
        <w:rPr>
          <w:bCs/>
        </w:rPr>
        <w:t>difflib</w:t>
      </w:r>
      <w:proofErr w:type="spellEnd"/>
      <w:r>
        <w:rPr>
          <w:bCs/>
        </w:rPr>
        <w:t>是一个用于比较序列的标准库模块，它可以用于比较文件、字符串等，生成不同格式的差异或者相似度。它主要包含以下三个类：</w:t>
      </w:r>
      <w:proofErr w:type="spellStart"/>
      <w:r>
        <w:rPr>
          <w:bCs/>
        </w:rPr>
        <w:t>difflib.Differ</w:t>
      </w:r>
      <w:proofErr w:type="spellEnd"/>
      <w:r>
        <w:rPr>
          <w:bCs/>
        </w:rPr>
        <w:t>：比较两个由单行字符串组成的序列，生成人类可读的差异。它可以用于比较文件的内容，每一行的差异会用特殊的符号标记出来。</w:t>
      </w:r>
      <w:proofErr w:type="spellStart"/>
      <w:r>
        <w:rPr>
          <w:bCs/>
        </w:rPr>
        <w:t>difflib.HtmlDiff</w:t>
      </w:r>
      <w:proofErr w:type="spellEnd"/>
      <w:r>
        <w:rPr>
          <w:bCs/>
        </w:rPr>
        <w:t>：比较两个文本，生成一个</w:t>
      </w:r>
      <w:r>
        <w:rPr>
          <w:bCs/>
        </w:rPr>
        <w:t>HTML</w:t>
      </w:r>
      <w:r>
        <w:rPr>
          <w:bCs/>
        </w:rPr>
        <w:t>表格，显示左右对照的比较结果，以及行间和行内的</w:t>
      </w:r>
      <w:proofErr w:type="gramStart"/>
      <w:r>
        <w:rPr>
          <w:bCs/>
        </w:rPr>
        <w:t>变化高</w:t>
      </w:r>
      <w:proofErr w:type="gramEnd"/>
      <w:r>
        <w:rPr>
          <w:bCs/>
        </w:rPr>
        <w:t>亮。它可以用于生成可视化的文件差异报告。</w:t>
      </w:r>
      <w:proofErr w:type="spellStart"/>
      <w:r>
        <w:rPr>
          <w:bCs/>
        </w:rPr>
        <w:t>difflib.SequenceMatcher</w:t>
      </w:r>
      <w:proofErr w:type="spellEnd"/>
      <w:r>
        <w:rPr>
          <w:bCs/>
        </w:rPr>
        <w:t>：比较任何类型的序列，只要序列元素</w:t>
      </w:r>
      <w:proofErr w:type="gramStart"/>
      <w:r>
        <w:rPr>
          <w:bCs/>
        </w:rPr>
        <w:t>是可哈希</w:t>
      </w:r>
      <w:proofErr w:type="gramEnd"/>
      <w:r>
        <w:rPr>
          <w:bCs/>
        </w:rPr>
        <w:t>的。它可以用于计算序列之间的相似度、匹配度、最长公共子序列等。</w:t>
      </w:r>
    </w:p>
    <w:p w14:paraId="5888A597" w14:textId="77777777" w:rsidR="00BA30F7" w:rsidRDefault="008F2939">
      <w:pPr>
        <w:ind w:firstLineChars="200" w:firstLine="422"/>
        <w:rPr>
          <w:bCs/>
        </w:rPr>
      </w:pPr>
      <w:proofErr w:type="spellStart"/>
      <w:r>
        <w:rPr>
          <w:rFonts w:hint="eastAsia"/>
          <w:b/>
        </w:rPr>
        <w:t>simhash</w:t>
      </w:r>
      <w:proofErr w:type="spellEnd"/>
      <w:r>
        <w:rPr>
          <w:rFonts w:hint="eastAsia"/>
          <w:b/>
        </w:rPr>
        <w:t>：</w:t>
      </w:r>
      <w:r>
        <w:rPr>
          <w:rFonts w:hint="eastAsia"/>
          <w:bCs/>
        </w:rPr>
        <w:t>一种用于快速估计两个集合相似度的技术，它是由</w:t>
      </w:r>
      <w:r>
        <w:rPr>
          <w:rFonts w:hint="eastAsia"/>
          <w:bCs/>
        </w:rPr>
        <w:t>Google</w:t>
      </w:r>
      <w:r>
        <w:rPr>
          <w:rFonts w:hint="eastAsia"/>
          <w:bCs/>
        </w:rPr>
        <w:t>的</w:t>
      </w:r>
      <w:r>
        <w:rPr>
          <w:rFonts w:hint="eastAsia"/>
          <w:bCs/>
        </w:rPr>
        <w:t xml:space="preserve">Moses </w:t>
      </w:r>
      <w:proofErr w:type="spellStart"/>
      <w:r>
        <w:rPr>
          <w:rFonts w:hint="eastAsia"/>
          <w:bCs/>
        </w:rPr>
        <w:t>Charikar</w:t>
      </w:r>
      <w:proofErr w:type="spellEnd"/>
      <w:r>
        <w:rPr>
          <w:rFonts w:hint="eastAsia"/>
          <w:bCs/>
        </w:rPr>
        <w:t>于</w:t>
      </w:r>
      <w:r>
        <w:rPr>
          <w:rFonts w:hint="eastAsia"/>
          <w:bCs/>
        </w:rPr>
        <w:t>2007</w:t>
      </w:r>
      <w:r>
        <w:rPr>
          <w:rFonts w:hint="eastAsia"/>
          <w:bCs/>
        </w:rPr>
        <w:t>年提出的，主要用于网页去重任务。它的基本思想是通过降维，将高维的特征向量映射成低维的特征向量（通常是</w:t>
      </w:r>
      <w:r>
        <w:rPr>
          <w:rFonts w:hint="eastAsia"/>
          <w:bCs/>
        </w:rPr>
        <w:t>32</w:t>
      </w:r>
      <w:r>
        <w:rPr>
          <w:rFonts w:hint="eastAsia"/>
          <w:bCs/>
        </w:rPr>
        <w:t>位或</w:t>
      </w:r>
      <w:r>
        <w:rPr>
          <w:rFonts w:hint="eastAsia"/>
          <w:bCs/>
        </w:rPr>
        <w:t>64</w:t>
      </w:r>
      <w:r>
        <w:rPr>
          <w:rFonts w:hint="eastAsia"/>
          <w:bCs/>
        </w:rPr>
        <w:t>位的二进制字符串），然后通过计算两个向量的汉明距离（</w:t>
      </w:r>
      <w:r>
        <w:rPr>
          <w:rFonts w:hint="eastAsia"/>
          <w:bCs/>
        </w:rPr>
        <w:t>Hamming Distance</w:t>
      </w:r>
      <w:r>
        <w:rPr>
          <w:rFonts w:hint="eastAsia"/>
          <w:bCs/>
        </w:rPr>
        <w:t>）来判断相似度。具体步骤如下：</w:t>
      </w:r>
    </w:p>
    <w:p w14:paraId="0D456554" w14:textId="77777777" w:rsidR="00BA30F7" w:rsidRDefault="008F2939">
      <w:pPr>
        <w:numPr>
          <w:ilvl w:val="0"/>
          <w:numId w:val="6"/>
        </w:numPr>
        <w:rPr>
          <w:bCs/>
        </w:rPr>
      </w:pPr>
      <w:r>
        <w:rPr>
          <w:rFonts w:hint="eastAsia"/>
          <w:bCs/>
        </w:rPr>
        <w:t>对文本进行分词和去停用词，提取关键词和权重（可以用</w:t>
      </w:r>
      <w:proofErr w:type="spellStart"/>
      <w:r>
        <w:rPr>
          <w:rFonts w:hint="eastAsia"/>
          <w:bCs/>
        </w:rPr>
        <w:t>tf-idf</w:t>
      </w:r>
      <w:proofErr w:type="spellEnd"/>
      <w:r>
        <w:rPr>
          <w:rFonts w:hint="eastAsia"/>
          <w:bCs/>
        </w:rPr>
        <w:t>等方法）。</w:t>
      </w:r>
    </w:p>
    <w:p w14:paraId="3A4D0854" w14:textId="77777777" w:rsidR="00BA30F7" w:rsidRDefault="008F2939">
      <w:pPr>
        <w:numPr>
          <w:ilvl w:val="0"/>
          <w:numId w:val="6"/>
        </w:numPr>
        <w:rPr>
          <w:bCs/>
        </w:rPr>
      </w:pPr>
      <w:r>
        <w:rPr>
          <w:rFonts w:hint="eastAsia"/>
          <w:bCs/>
        </w:rPr>
        <w:t>对每个关键词进行哈希（</w:t>
      </w:r>
      <w:r>
        <w:rPr>
          <w:rFonts w:hint="eastAsia"/>
          <w:bCs/>
        </w:rPr>
        <w:t>hash</w:t>
      </w:r>
      <w:r>
        <w:rPr>
          <w:rFonts w:hint="eastAsia"/>
          <w:bCs/>
        </w:rPr>
        <w:t>），得到一个固定长度的二进制字符串。</w:t>
      </w:r>
    </w:p>
    <w:p w14:paraId="38455CED" w14:textId="77777777" w:rsidR="00BA30F7" w:rsidRDefault="008F2939">
      <w:pPr>
        <w:numPr>
          <w:ilvl w:val="0"/>
          <w:numId w:val="6"/>
        </w:numPr>
        <w:rPr>
          <w:bCs/>
        </w:rPr>
      </w:pPr>
      <w:r>
        <w:rPr>
          <w:rFonts w:hint="eastAsia"/>
          <w:bCs/>
        </w:rPr>
        <w:t>对每个</w:t>
      </w:r>
      <w:proofErr w:type="gramStart"/>
      <w:r>
        <w:rPr>
          <w:rFonts w:hint="eastAsia"/>
          <w:bCs/>
        </w:rPr>
        <w:t>哈希后的</w:t>
      </w:r>
      <w:proofErr w:type="gramEnd"/>
      <w:r>
        <w:rPr>
          <w:rFonts w:hint="eastAsia"/>
          <w:bCs/>
        </w:rPr>
        <w:t>字符串，根据权重调整符号，即如果权重为正，则保持不变，如果权重为负，则取反。</w:t>
      </w:r>
    </w:p>
    <w:p w14:paraId="580AC4D7" w14:textId="77777777" w:rsidR="00BA30F7" w:rsidRDefault="008F2939">
      <w:pPr>
        <w:numPr>
          <w:ilvl w:val="0"/>
          <w:numId w:val="6"/>
        </w:numPr>
        <w:rPr>
          <w:bCs/>
        </w:rPr>
      </w:pPr>
      <w:r>
        <w:rPr>
          <w:rFonts w:hint="eastAsia"/>
          <w:bCs/>
        </w:rPr>
        <w:t>对所有调整后的字符串进行逐位累加，得到一个累加向量。</w:t>
      </w:r>
    </w:p>
    <w:p w14:paraId="302E56A8" w14:textId="77777777" w:rsidR="00BA30F7" w:rsidRDefault="008F2939">
      <w:pPr>
        <w:numPr>
          <w:ilvl w:val="0"/>
          <w:numId w:val="6"/>
        </w:numPr>
        <w:rPr>
          <w:bCs/>
        </w:rPr>
      </w:pPr>
      <w:r>
        <w:rPr>
          <w:rFonts w:hint="eastAsia"/>
          <w:bCs/>
        </w:rPr>
        <w:t>对累加向量进行降维，即如果某一位为正数，则取</w:t>
      </w:r>
      <w:r>
        <w:rPr>
          <w:rFonts w:hint="eastAsia"/>
          <w:bCs/>
        </w:rPr>
        <w:t>1</w:t>
      </w:r>
      <w:r>
        <w:rPr>
          <w:rFonts w:hint="eastAsia"/>
          <w:bCs/>
        </w:rPr>
        <w:t>，如果为负数，则取</w:t>
      </w:r>
      <w:r>
        <w:rPr>
          <w:rFonts w:hint="eastAsia"/>
          <w:bCs/>
        </w:rPr>
        <w:t>0</w:t>
      </w:r>
      <w:r>
        <w:rPr>
          <w:rFonts w:hint="eastAsia"/>
          <w:bCs/>
        </w:rPr>
        <w:t>，得到最终的</w:t>
      </w:r>
      <w:proofErr w:type="spellStart"/>
      <w:r>
        <w:rPr>
          <w:rFonts w:hint="eastAsia"/>
          <w:bCs/>
        </w:rPr>
        <w:t>simhash</w:t>
      </w:r>
      <w:proofErr w:type="spellEnd"/>
      <w:r>
        <w:rPr>
          <w:rFonts w:hint="eastAsia"/>
          <w:bCs/>
        </w:rPr>
        <w:t>值。</w:t>
      </w:r>
    </w:p>
    <w:p w14:paraId="7CBF29BE" w14:textId="77777777" w:rsidR="00BA30F7" w:rsidRDefault="008F2939">
      <w:pPr>
        <w:ind w:firstLineChars="200" w:firstLine="420"/>
        <w:rPr>
          <w:bCs/>
        </w:rPr>
      </w:pPr>
      <w:r>
        <w:rPr>
          <w:rFonts w:hint="eastAsia"/>
          <w:bCs/>
        </w:rPr>
        <w:t>汉明距离的计算公式如下所示，其中</w:t>
      </w:r>
      <m:oMath>
        <m:r>
          <m:rPr>
            <m:sty m:val="p"/>
          </m:rPr>
          <w:rPr>
            <w:rFonts w:ascii="Cambria Math" w:hAnsi="Cambria Math" w:hint="eastAsia"/>
          </w:rPr>
          <m:t>x</m:t>
        </m:r>
      </m:oMath>
      <w:r>
        <w:rPr>
          <w:rFonts w:hint="eastAsia"/>
          <w:bCs/>
        </w:rPr>
        <w:t>和</w:t>
      </w:r>
      <m:oMath>
        <m:r>
          <m:rPr>
            <m:sty m:val="p"/>
          </m:rPr>
          <w:rPr>
            <w:rFonts w:ascii="Cambria Math" w:hAnsi="Cambria Math" w:hint="eastAsia"/>
          </w:rPr>
          <m:t>y</m:t>
        </m:r>
      </m:oMath>
      <w:r>
        <w:rPr>
          <w:rFonts w:hint="eastAsia"/>
          <w:bCs/>
        </w:rPr>
        <w:t>是两个二进制字符串，</w:t>
      </w:r>
      <m:oMath>
        <m:r>
          <m:rPr>
            <m:sty m:val="p"/>
          </m:rPr>
          <w:rPr>
            <w:rFonts w:ascii="Cambria Math" w:hAnsi="Cambria Math"/>
          </w:rPr>
          <m:t>n</m:t>
        </m:r>
      </m:oMath>
      <w:r>
        <w:rPr>
          <w:rFonts w:hint="eastAsia"/>
          <w:bCs/>
        </w:rPr>
        <w:t>是字符串的长度，</w:t>
      </w:r>
      <m:oMath>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oMath>
      <w:r>
        <w:rPr>
          <w:rFonts w:hint="eastAsia"/>
          <w:bCs/>
        </w:rPr>
        <w:t>和</w:t>
      </w:r>
      <m:oMath>
        <m:sSub>
          <m:sSubPr>
            <m:ctrlPr>
              <w:rPr>
                <w:rFonts w:ascii="Cambria Math" w:hAnsi="Cambria Math"/>
                <w:bCs/>
              </w:rPr>
            </m:ctrlPr>
          </m:sSubPr>
          <m:e>
            <m:r>
              <m:rPr>
                <m:sty m:val="p"/>
              </m:rPr>
              <w:rPr>
                <w:rFonts w:ascii="Cambria Math" w:hAnsi="Cambria Math"/>
              </w:rPr>
              <m:t>y</m:t>
            </m:r>
          </m:e>
          <m:sub>
            <m:r>
              <m:rPr>
                <m:sty m:val="p"/>
              </m:rPr>
              <w:rPr>
                <w:rFonts w:ascii="Cambria Math" w:hAnsi="Cambria Math"/>
              </w:rPr>
              <m:t>i</m:t>
            </m:r>
          </m:sub>
        </m:sSub>
      </m:oMath>
      <w:r>
        <w:rPr>
          <w:rFonts w:hint="eastAsia"/>
          <w:bCs/>
        </w:rPr>
        <w:t>是字符串的第</w:t>
      </w:r>
      <m:oMath>
        <m:r>
          <m:rPr>
            <m:sty m:val="p"/>
          </m:rPr>
          <w:rPr>
            <w:rFonts w:ascii="Cambria Math" w:hAnsi="Cambria Math" w:hint="eastAsia"/>
          </w:rPr>
          <m:t>i</m:t>
        </m:r>
      </m:oMath>
      <w:r>
        <w:rPr>
          <w:rFonts w:hint="eastAsia"/>
          <w:bCs/>
        </w:rPr>
        <w:t>位。汉明距离越小，说明两个字符串越相似：</w:t>
      </w:r>
    </w:p>
    <w:p w14:paraId="4CB15F80" w14:textId="27AE3DA1" w:rsidR="00BA30F7" w:rsidRDefault="00255EF9">
      <w:pPr>
        <w:spacing w:line="276" w:lineRule="auto"/>
        <w:jc w:val="center"/>
        <w:rPr>
          <w:bCs/>
        </w:rPr>
      </w:pPr>
      <w:r>
        <w:rPr>
          <w:rFonts w:hint="eastAsia"/>
          <w:bCs/>
        </w:rPr>
        <w:object w:dxaOrig="2873" w:dyaOrig="806" w14:anchorId="39700185">
          <v:shape id="_x0000_i1027" type="#_x0000_t75" style="width:161.3pt;height:45.35pt" o:ole="">
            <v:imagedata r:id="rId15" o:title=""/>
          </v:shape>
          <o:OLEObject Type="Embed" ProgID="latexeqedit.Formula" ShapeID="_x0000_i1027" DrawAspect="Content" ObjectID="_1750232274" r:id="rId16"/>
        </w:object>
      </w:r>
    </w:p>
    <w:p w14:paraId="75A396D5" w14:textId="77777777" w:rsidR="003A7E1C" w:rsidRPr="003A7E1C" w:rsidRDefault="008F2939">
      <w:pPr>
        <w:ind w:firstLineChars="200" w:firstLine="422"/>
        <w:rPr>
          <w:bCs/>
        </w:rPr>
      </w:pPr>
      <w:proofErr w:type="spellStart"/>
      <w:r>
        <w:rPr>
          <w:rFonts w:hint="eastAsia"/>
          <w:b/>
        </w:rPr>
        <w:t>Levenshtein</w:t>
      </w:r>
      <w:proofErr w:type="spellEnd"/>
      <w:r>
        <w:rPr>
          <w:rFonts w:hint="eastAsia"/>
          <w:b/>
        </w:rPr>
        <w:t xml:space="preserve"> distance</w:t>
      </w:r>
      <w:r>
        <w:rPr>
          <w:rFonts w:hint="eastAsia"/>
          <w:b/>
        </w:rPr>
        <w:t>：</w:t>
      </w:r>
      <w:r>
        <w:rPr>
          <w:rFonts w:hint="eastAsia"/>
          <w:bCs/>
        </w:rPr>
        <w:t>是一种用于衡量两个字符串之间差异的距离度量，它表示将一个字符串变成另一个字符串所需要的最少单字符编辑操作（插入、删除或替换）的次数。由苏联数学家</w:t>
      </w:r>
      <w:r>
        <w:rPr>
          <w:rFonts w:hint="eastAsia"/>
          <w:bCs/>
        </w:rPr>
        <w:t xml:space="preserve">Vladimir </w:t>
      </w:r>
      <w:proofErr w:type="spellStart"/>
      <w:r>
        <w:rPr>
          <w:rFonts w:hint="eastAsia"/>
          <w:bCs/>
        </w:rPr>
        <w:t>Levenshtein</w:t>
      </w:r>
      <w:proofErr w:type="spellEnd"/>
      <w:r>
        <w:rPr>
          <w:rFonts w:hint="eastAsia"/>
          <w:bCs/>
        </w:rPr>
        <w:t>于</w:t>
      </w:r>
      <w:r>
        <w:rPr>
          <w:rFonts w:hint="eastAsia"/>
          <w:bCs/>
        </w:rPr>
        <w:t>1965</w:t>
      </w:r>
      <w:r>
        <w:rPr>
          <w:rFonts w:hint="eastAsia"/>
          <w:bCs/>
        </w:rPr>
        <w:t>年提出的，也称为编辑距离（</w:t>
      </w:r>
      <w:r>
        <w:rPr>
          <w:rFonts w:hint="eastAsia"/>
          <w:bCs/>
        </w:rPr>
        <w:t>edit distance</w:t>
      </w:r>
      <w:r>
        <w:rPr>
          <w:rFonts w:hint="eastAsia"/>
          <w:bCs/>
        </w:rPr>
        <w:t>）。设字符串</w:t>
      </w:r>
      <w:r>
        <w:rPr>
          <w:rFonts w:hAnsi="Cambria Math" w:hint="eastAsia"/>
          <w:bCs/>
        </w:rPr>
        <w:t>A</w:t>
      </w:r>
      <w:r>
        <w:rPr>
          <w:rFonts w:hint="eastAsia"/>
          <w:bCs/>
        </w:rPr>
        <w:t>和</w:t>
      </w:r>
      <w:r>
        <w:rPr>
          <w:rFonts w:hAnsi="Cambria Math" w:hint="eastAsia"/>
          <w:bCs/>
        </w:rPr>
        <w:t>B</w:t>
      </w:r>
      <w:r>
        <w:rPr>
          <w:rFonts w:hint="eastAsia"/>
          <w:bCs/>
        </w:rPr>
        <w:t>的长度分别为</w:t>
      </w:r>
      <w:r>
        <w:rPr>
          <w:rFonts w:hAnsi="Cambria Math" w:hint="eastAsia"/>
          <w:bCs/>
        </w:rPr>
        <w:t>m</w:t>
      </w:r>
      <w:r>
        <w:rPr>
          <w:rFonts w:hint="eastAsia"/>
          <w:bCs/>
        </w:rPr>
        <w:t>和</w:t>
      </w:r>
      <w:r>
        <w:rPr>
          <w:rFonts w:hAnsi="Cambria Math" w:hint="eastAsia"/>
          <w:bCs/>
        </w:rPr>
        <w:t>n</w:t>
      </w:r>
      <w:r>
        <w:rPr>
          <w:rFonts w:hint="eastAsia"/>
          <w:bCs/>
        </w:rPr>
        <w:t>，则</w:t>
      </w:r>
      <m:oMath>
        <m:r>
          <m:rPr>
            <m:sty m:val="p"/>
          </m:rPr>
          <w:rPr>
            <w:rFonts w:ascii="Cambria Math" w:hAnsi="Cambria Math" w:hint="eastAsia"/>
          </w:rPr>
          <m:t>Levenshtein distance D(A,B)</m:t>
        </m:r>
      </m:oMath>
      <w:r>
        <w:rPr>
          <w:rFonts w:hint="eastAsia"/>
          <w:bCs/>
        </w:rPr>
        <w:t>可以用以下递归公式定义：</w:t>
      </w:r>
    </w:p>
    <w:p w14:paraId="25AD0048" w14:textId="273E5850" w:rsidR="00255EF9" w:rsidRPr="00255EF9" w:rsidRDefault="003A7E1C">
      <w:pPr>
        <w:ind w:firstLineChars="200" w:firstLine="420"/>
        <w:rPr>
          <w:bCs/>
        </w:rPr>
      </w:pPr>
      <w:r>
        <w:rPr>
          <w:bCs/>
        </w:rPr>
        <w:object w:dxaOrig="9986" w:dyaOrig="1654" w14:anchorId="332A1969">
          <v:shape id="_x0000_i1028" type="#_x0000_t75" style="width:427.9pt;height:82.6pt" o:ole="">
            <v:imagedata r:id="rId17" o:title=""/>
          </v:shape>
          <o:OLEObject Type="Embed" ProgID="latexeqedit.Formula" ShapeID="_x0000_i1028" DrawAspect="Content" ObjectID="_1750232275" r:id="rId18"/>
        </w:object>
      </w:r>
    </w:p>
    <w:p w14:paraId="0120B62F" w14:textId="27F10BBC" w:rsidR="00BA30F7" w:rsidRDefault="008F2939">
      <w:pPr>
        <w:ind w:firstLineChars="200" w:firstLine="420"/>
        <w:rPr>
          <w:bCs/>
        </w:rPr>
      </w:pPr>
      <w:r>
        <w:rPr>
          <w:rFonts w:hint="eastAsia"/>
          <w:bCs/>
        </w:rPr>
        <w:t>其中</w:t>
      </w:r>
      <w:r w:rsidR="009C6C36">
        <w:rPr>
          <w:bCs/>
        </w:rPr>
        <w:object w:dxaOrig="1246" w:dyaOrig="315" w14:anchorId="33FF6D18">
          <v:shape id="_x0000_i1029" type="#_x0000_t75" style="width:62.3pt;height:15.75pt" o:ole="">
            <v:imagedata r:id="rId19" o:title=""/>
          </v:shape>
          <o:OLEObject Type="Embed" ProgID="latexeqedit.Formula" ShapeID="_x0000_i1029" DrawAspect="Content" ObjectID="_1750232276" r:id="rId20"/>
        </w:object>
      </w:r>
      <w:r w:rsidR="009C6C36">
        <w:rPr>
          <w:rFonts w:hint="eastAsia"/>
          <w:bCs/>
        </w:rPr>
        <w:t>是一个指示函数，当</w:t>
      </w:r>
      <w:r w:rsidR="009C6C36">
        <w:rPr>
          <w:bCs/>
        </w:rPr>
        <w:object w:dxaOrig="828" w:dyaOrig="293" w14:anchorId="55415BD8">
          <v:shape id="_x0000_i1030" type="#_x0000_t75" style="width:41.4pt;height:14.65pt" o:ole="">
            <v:imagedata r:id="rId21" o:title=""/>
          </v:shape>
          <o:OLEObject Type="Embed" ProgID="latexeqedit.Formula" ShapeID="_x0000_i1030" DrawAspect="Content" ObjectID="_1750232277" r:id="rId22"/>
        </w:object>
      </w:r>
      <w:r w:rsidR="009C6C36">
        <w:rPr>
          <w:rFonts w:hint="eastAsia"/>
          <w:bCs/>
        </w:rPr>
        <w:t>是，其值为</w:t>
      </w:r>
      <w:r w:rsidR="009C6C36">
        <w:rPr>
          <w:rFonts w:hint="eastAsia"/>
          <w:bCs/>
        </w:rPr>
        <w:t>0</w:t>
      </w:r>
      <w:r w:rsidR="009C6C36">
        <w:rPr>
          <w:rFonts w:hint="eastAsia"/>
          <w:bCs/>
        </w:rPr>
        <w:t>，</w:t>
      </w:r>
      <w:proofErr w:type="gramStart"/>
      <w:r w:rsidR="009C6C36">
        <w:rPr>
          <w:rFonts w:hint="eastAsia"/>
          <w:bCs/>
        </w:rPr>
        <w:t>不然为</w:t>
      </w:r>
      <w:proofErr w:type="gramEnd"/>
      <w:r w:rsidR="009C6C36">
        <w:rPr>
          <w:rFonts w:hint="eastAsia"/>
          <w:bCs/>
        </w:rPr>
        <w:t>1</w:t>
      </w:r>
      <w:r w:rsidR="009C6C36">
        <w:rPr>
          <w:rFonts w:hint="eastAsia"/>
          <w:bCs/>
        </w:rPr>
        <w:t>。</w:t>
      </w:r>
      <w:r w:rsidR="009C6C36">
        <w:rPr>
          <w:bCs/>
        </w:rPr>
        <w:object w:dxaOrig="1202" w:dyaOrig="312" w14:anchorId="5BEAC285">
          <v:shape id="_x0000_i1031" type="#_x0000_t75" style="width:60.1pt;height:15.6pt" o:ole="">
            <v:imagedata r:id="rId23" o:title=""/>
          </v:shape>
          <o:OLEObject Type="Embed" ProgID="latexeqedit.Formula" ShapeID="_x0000_i1031" DrawAspect="Content" ObjectID="_1750232278" r:id="rId24"/>
        </w:object>
      </w:r>
      <w:r w:rsidR="009C6C36">
        <w:rPr>
          <w:rFonts w:hint="eastAsia"/>
          <w:bCs/>
        </w:rPr>
        <w:t>表示</w:t>
      </w:r>
      <w:r w:rsidR="009C6C36">
        <w:rPr>
          <w:rFonts w:hint="eastAsia"/>
          <w:bCs/>
        </w:rPr>
        <w:t>a</w:t>
      </w:r>
      <w:r w:rsidR="009C6C36">
        <w:rPr>
          <w:rFonts w:hint="eastAsia"/>
          <w:bCs/>
        </w:rPr>
        <w:t>的前</w:t>
      </w:r>
      <w:proofErr w:type="spellStart"/>
      <w:r w:rsidR="009C6C36">
        <w:rPr>
          <w:rFonts w:hint="eastAsia"/>
          <w:bCs/>
        </w:rPr>
        <w:t>i</w:t>
      </w:r>
      <w:proofErr w:type="spellEnd"/>
      <w:proofErr w:type="gramStart"/>
      <w:r w:rsidR="009C6C36">
        <w:rPr>
          <w:rFonts w:hint="eastAsia"/>
          <w:bCs/>
        </w:rPr>
        <w:t>个</w:t>
      </w:r>
      <w:proofErr w:type="gramEnd"/>
      <w:r w:rsidR="009C6C36">
        <w:rPr>
          <w:rFonts w:hint="eastAsia"/>
          <w:bCs/>
        </w:rPr>
        <w:t>字符与</w:t>
      </w:r>
      <w:r w:rsidR="009C6C36">
        <w:rPr>
          <w:rFonts w:hint="eastAsia"/>
          <w:bCs/>
        </w:rPr>
        <w:t>b</w:t>
      </w:r>
      <w:r w:rsidR="009C6C36">
        <w:rPr>
          <w:rFonts w:hint="eastAsia"/>
          <w:bCs/>
        </w:rPr>
        <w:t>的前</w:t>
      </w:r>
      <w:r w:rsidR="009C6C36">
        <w:rPr>
          <w:rFonts w:hint="eastAsia"/>
          <w:bCs/>
        </w:rPr>
        <w:t>j</w:t>
      </w:r>
      <w:proofErr w:type="gramStart"/>
      <w:r w:rsidR="009C6C36">
        <w:rPr>
          <w:rFonts w:hint="eastAsia"/>
          <w:bCs/>
        </w:rPr>
        <w:t>个</w:t>
      </w:r>
      <w:proofErr w:type="gramEnd"/>
      <w:r w:rsidR="009C6C36">
        <w:rPr>
          <w:rFonts w:hint="eastAsia"/>
          <w:bCs/>
        </w:rPr>
        <w:t>字符之间的</w:t>
      </w:r>
      <w:proofErr w:type="spellStart"/>
      <w:r w:rsidR="009C6C36">
        <w:rPr>
          <w:rFonts w:hint="eastAsia"/>
          <w:bCs/>
        </w:rPr>
        <w:t>l</w:t>
      </w:r>
      <w:r w:rsidR="009C6C36" w:rsidRPr="009C6C36">
        <w:rPr>
          <w:bCs/>
        </w:rPr>
        <w:t>evenshtein</w:t>
      </w:r>
      <w:proofErr w:type="spellEnd"/>
      <w:r w:rsidR="009C6C36" w:rsidRPr="009C6C36">
        <w:rPr>
          <w:bCs/>
        </w:rPr>
        <w:t xml:space="preserve"> distance</w:t>
      </w:r>
      <w:r w:rsidR="009C6C36">
        <w:rPr>
          <w:rFonts w:hint="eastAsia"/>
          <w:bCs/>
        </w:rPr>
        <w:t>。</w:t>
      </w:r>
    </w:p>
    <w:p w14:paraId="5EF9DF52" w14:textId="77777777" w:rsidR="00BA30F7" w:rsidRDefault="008F2939">
      <w:pPr>
        <w:ind w:firstLineChars="200" w:firstLine="422"/>
        <w:rPr>
          <w:bCs/>
        </w:rPr>
      </w:pPr>
      <w:proofErr w:type="spellStart"/>
      <w:r>
        <w:rPr>
          <w:rFonts w:hint="eastAsia"/>
          <w:b/>
        </w:rPr>
        <w:t>Levenshtein</w:t>
      </w:r>
      <w:proofErr w:type="spellEnd"/>
      <w:r>
        <w:rPr>
          <w:rFonts w:hint="eastAsia"/>
          <w:b/>
        </w:rPr>
        <w:t xml:space="preserve"> ratio</w:t>
      </w:r>
      <w:r>
        <w:rPr>
          <w:rFonts w:hint="eastAsia"/>
          <w:b/>
        </w:rPr>
        <w:t>：</w:t>
      </w:r>
      <w:r>
        <w:rPr>
          <w:rFonts w:hint="eastAsia"/>
          <w:bCs/>
        </w:rPr>
        <w:t>一种用于衡量两个字符串之间相似度的指标，由</w:t>
      </w:r>
      <w:proofErr w:type="spellStart"/>
      <w:r>
        <w:rPr>
          <w:rFonts w:hint="eastAsia"/>
          <w:bCs/>
        </w:rPr>
        <w:t>Levenshtein</w:t>
      </w:r>
      <w:proofErr w:type="spellEnd"/>
      <w:r>
        <w:rPr>
          <w:rFonts w:hint="eastAsia"/>
          <w:bCs/>
        </w:rPr>
        <w:t xml:space="preserve"> distance</w:t>
      </w:r>
      <w:r>
        <w:rPr>
          <w:rFonts w:hint="eastAsia"/>
          <w:bCs/>
        </w:rPr>
        <w:t>和两个字符串长度的比值计算得到的。它的计算公式如下：</w:t>
      </w:r>
    </w:p>
    <w:p w14:paraId="32F93A1D" w14:textId="77777777" w:rsidR="00BA30F7" w:rsidRDefault="008F2939" w:rsidP="00A702AA">
      <w:pPr>
        <w:ind w:firstLineChars="200" w:firstLine="420"/>
        <w:jc w:val="center"/>
        <w:rPr>
          <w:bCs/>
        </w:rPr>
      </w:pPr>
      <w:r>
        <w:rPr>
          <w:rFonts w:hint="eastAsia"/>
          <w:bCs/>
        </w:rPr>
        <w:object w:dxaOrig="4558" w:dyaOrig="710" w14:anchorId="6AB8D6AF">
          <v:shape id="_x0000_i1032" type="#_x0000_t75" style="width:227.9pt;height:35.5pt" o:ole="">
            <v:imagedata r:id="rId25" o:title=""/>
          </v:shape>
          <o:OLEObject Type="Embed" ProgID="latexeqedit.Formula" ShapeID="_x0000_i1032" DrawAspect="Content" ObjectID="_1750232279" r:id="rId26"/>
        </w:object>
      </w:r>
    </w:p>
    <w:p w14:paraId="1E372A00" w14:textId="77777777" w:rsidR="00BA30F7" w:rsidRDefault="008F2939">
      <w:pPr>
        <w:ind w:firstLineChars="200" w:firstLine="420"/>
        <w:rPr>
          <w:bCs/>
        </w:rPr>
      </w:pPr>
      <w:r>
        <w:rPr>
          <w:rFonts w:hint="eastAsia"/>
          <w:bCs/>
        </w:rPr>
        <w:t>其中</w:t>
      </w:r>
      <w:r>
        <w:rPr>
          <w:rFonts w:hint="eastAsia"/>
          <w:bCs/>
        </w:rPr>
        <w:t>A</w:t>
      </w:r>
      <w:r>
        <w:rPr>
          <w:rFonts w:hint="eastAsia"/>
          <w:bCs/>
        </w:rPr>
        <w:t>和</w:t>
      </w:r>
      <w:r>
        <w:rPr>
          <w:rFonts w:hint="eastAsia"/>
          <w:bCs/>
        </w:rPr>
        <w:t>B</w:t>
      </w:r>
      <w:r>
        <w:rPr>
          <w:rFonts w:hint="eastAsia"/>
          <w:bCs/>
        </w:rPr>
        <w:t>是两个字符串，</w:t>
      </w:r>
      <w:r>
        <w:rPr>
          <w:rFonts w:hint="eastAsia"/>
          <w:bCs/>
        </w:rPr>
        <w:t>L(A)</w:t>
      </w:r>
      <w:r>
        <w:rPr>
          <w:rFonts w:hint="eastAsia"/>
          <w:bCs/>
        </w:rPr>
        <w:t>和</w:t>
      </w:r>
      <w:r>
        <w:rPr>
          <w:rFonts w:hint="eastAsia"/>
          <w:bCs/>
        </w:rPr>
        <w:t>L(B)</w:t>
      </w:r>
      <w:r>
        <w:rPr>
          <w:rFonts w:hint="eastAsia"/>
          <w:bCs/>
        </w:rPr>
        <w:t>是它们的长度，</w:t>
      </w:r>
      <w:r>
        <w:rPr>
          <w:rFonts w:hint="eastAsia"/>
          <w:bCs/>
        </w:rPr>
        <w:t>D(</w:t>
      </w:r>
      <w:proofErr w:type="spellStart"/>
      <w:r>
        <w:rPr>
          <w:rFonts w:hint="eastAsia"/>
          <w:bCs/>
        </w:rPr>
        <w:t>A,B</w:t>
      </w:r>
      <w:proofErr w:type="spellEnd"/>
      <w:r>
        <w:rPr>
          <w:rFonts w:hint="eastAsia"/>
          <w:bCs/>
        </w:rPr>
        <w:t>)</w:t>
      </w:r>
      <w:r>
        <w:rPr>
          <w:rFonts w:hint="eastAsia"/>
          <w:bCs/>
        </w:rPr>
        <w:t>是它们的</w:t>
      </w:r>
      <w:proofErr w:type="spellStart"/>
      <w:r>
        <w:rPr>
          <w:rFonts w:hint="eastAsia"/>
          <w:bCs/>
        </w:rPr>
        <w:t>Levenshtein</w:t>
      </w:r>
      <w:proofErr w:type="spellEnd"/>
      <w:r>
        <w:rPr>
          <w:rFonts w:hint="eastAsia"/>
          <w:bCs/>
        </w:rPr>
        <w:t xml:space="preserve"> distance</w:t>
      </w:r>
      <w:r>
        <w:rPr>
          <w:rFonts w:hint="eastAsia"/>
          <w:bCs/>
        </w:rPr>
        <w:t>。</w:t>
      </w:r>
      <w:proofErr w:type="spellStart"/>
      <w:r>
        <w:rPr>
          <w:rFonts w:hint="eastAsia"/>
          <w:bCs/>
        </w:rPr>
        <w:t>Levenshtein</w:t>
      </w:r>
      <w:proofErr w:type="spellEnd"/>
      <w:r>
        <w:rPr>
          <w:rFonts w:hint="eastAsia"/>
          <w:bCs/>
        </w:rPr>
        <w:t xml:space="preserve"> ratio</w:t>
      </w:r>
      <w:r>
        <w:rPr>
          <w:rFonts w:hint="eastAsia"/>
          <w:bCs/>
        </w:rPr>
        <w:t>的取值范围是</w:t>
      </w:r>
      <w:r>
        <w:rPr>
          <w:rFonts w:hint="eastAsia"/>
          <w:bCs/>
        </w:rPr>
        <w:t>[0,1]</w:t>
      </w:r>
      <w:r>
        <w:rPr>
          <w:rFonts w:hint="eastAsia"/>
          <w:bCs/>
        </w:rPr>
        <w:t>，越接近</w:t>
      </w:r>
      <w:r>
        <w:rPr>
          <w:rFonts w:hint="eastAsia"/>
          <w:bCs/>
        </w:rPr>
        <w:t>1</w:t>
      </w:r>
      <w:r>
        <w:rPr>
          <w:rFonts w:hint="eastAsia"/>
          <w:bCs/>
        </w:rPr>
        <w:t>表示越相似，越接近</w:t>
      </w:r>
      <w:r>
        <w:rPr>
          <w:rFonts w:hint="eastAsia"/>
          <w:bCs/>
        </w:rPr>
        <w:t>0</w:t>
      </w:r>
      <w:r>
        <w:rPr>
          <w:rFonts w:hint="eastAsia"/>
          <w:bCs/>
        </w:rPr>
        <w:t>表示越不相似。</w:t>
      </w:r>
    </w:p>
    <w:p w14:paraId="45531612" w14:textId="77777777" w:rsidR="00BA30F7" w:rsidRDefault="008F2939">
      <w:pPr>
        <w:ind w:firstLineChars="200" w:firstLine="422"/>
        <w:rPr>
          <w:bCs/>
        </w:rPr>
      </w:pPr>
      <w:proofErr w:type="spellStart"/>
      <w:r>
        <w:rPr>
          <w:rFonts w:hint="eastAsia"/>
          <w:b/>
        </w:rPr>
        <w:t>Levenshtein</w:t>
      </w:r>
      <w:proofErr w:type="spellEnd"/>
      <w:r>
        <w:rPr>
          <w:rFonts w:hint="eastAsia"/>
          <w:b/>
        </w:rPr>
        <w:t xml:space="preserve"> </w:t>
      </w:r>
      <w:proofErr w:type="spellStart"/>
      <w:r>
        <w:rPr>
          <w:rFonts w:hint="eastAsia"/>
          <w:b/>
        </w:rPr>
        <w:t>jaro</w:t>
      </w:r>
      <w:proofErr w:type="spellEnd"/>
      <w:r>
        <w:rPr>
          <w:rFonts w:hint="eastAsia"/>
          <w:bCs/>
        </w:rPr>
        <w:t>：一种用于衡量两个字符串之间相似度的指标，由</w:t>
      </w:r>
      <w:r>
        <w:rPr>
          <w:rFonts w:hint="eastAsia"/>
          <w:bCs/>
        </w:rPr>
        <w:t>Jaro distance</w:t>
      </w:r>
      <w:r>
        <w:rPr>
          <w:rFonts w:hint="eastAsia"/>
          <w:bCs/>
        </w:rPr>
        <w:t>和</w:t>
      </w:r>
      <w:proofErr w:type="spellStart"/>
      <w:r>
        <w:rPr>
          <w:rFonts w:hint="eastAsia"/>
          <w:bCs/>
        </w:rPr>
        <w:t>Levenshtein</w:t>
      </w:r>
      <w:proofErr w:type="spellEnd"/>
      <w:r>
        <w:rPr>
          <w:rFonts w:hint="eastAsia"/>
          <w:bCs/>
        </w:rPr>
        <w:t xml:space="preserve"> distance</w:t>
      </w:r>
      <w:r>
        <w:rPr>
          <w:rFonts w:hint="eastAsia"/>
          <w:bCs/>
        </w:rPr>
        <w:t>的比值计算得到的。它的计算公式如下：</w:t>
      </w:r>
    </w:p>
    <w:p w14:paraId="1F8282BD" w14:textId="099453E5" w:rsidR="00BA30F7" w:rsidRDefault="00255EF9" w:rsidP="00255EF9">
      <w:pPr>
        <w:ind w:firstLineChars="200" w:firstLine="420"/>
        <w:jc w:val="center"/>
        <w:rPr>
          <w:bCs/>
        </w:rPr>
      </w:pPr>
      <w:r>
        <w:rPr>
          <w:bCs/>
        </w:rPr>
        <w:object w:dxaOrig="2714" w:dyaOrig="710" w14:anchorId="425B5C6F">
          <v:shape id="_x0000_i1033" type="#_x0000_t75" style="width:118.05pt;height:30.85pt" o:ole="">
            <v:imagedata r:id="rId27" o:title=""/>
          </v:shape>
          <o:OLEObject Type="Embed" ProgID="latexeqedit.Formula" ShapeID="_x0000_i1033" DrawAspect="Content" ObjectID="_1750232280" r:id="rId28"/>
        </w:object>
      </w:r>
    </w:p>
    <w:p w14:paraId="53A8EAF9" w14:textId="4350D3D4" w:rsidR="00255EF9" w:rsidRPr="00255EF9" w:rsidRDefault="008F2939" w:rsidP="00255EF9">
      <w:pPr>
        <w:ind w:firstLineChars="200" w:firstLine="420"/>
        <w:rPr>
          <w:bCs/>
        </w:rPr>
      </w:pPr>
      <w:r>
        <w:rPr>
          <w:rFonts w:hint="eastAsia"/>
          <w:bCs/>
        </w:rPr>
        <w:t>其中</w:t>
      </w:r>
      <w:r w:rsidR="00255EF9">
        <w:rPr>
          <w:bCs/>
        </w:rPr>
        <w:t>A</w:t>
      </w:r>
      <w:r>
        <w:rPr>
          <w:rFonts w:hint="eastAsia"/>
          <w:bCs/>
        </w:rPr>
        <w:t>和</w:t>
      </w:r>
      <w:r w:rsidR="00255EF9">
        <w:rPr>
          <w:bCs/>
        </w:rPr>
        <w:t>B</w:t>
      </w:r>
      <w:r>
        <w:rPr>
          <w:rFonts w:hint="eastAsia"/>
          <w:bCs/>
        </w:rPr>
        <w:t>是两个字符串，</w:t>
      </w:r>
      <w:r>
        <w:rPr>
          <w:rFonts w:hint="eastAsia"/>
          <w:bCs/>
        </w:rPr>
        <w:t>J(</w:t>
      </w:r>
      <w:proofErr w:type="spellStart"/>
      <w:r>
        <w:rPr>
          <w:rFonts w:hint="eastAsia"/>
          <w:bCs/>
        </w:rPr>
        <w:t>A,B</w:t>
      </w:r>
      <w:proofErr w:type="spellEnd"/>
      <w:r>
        <w:rPr>
          <w:rFonts w:hint="eastAsia"/>
          <w:bCs/>
        </w:rPr>
        <w:t>)</w:t>
      </w:r>
      <w:r>
        <w:rPr>
          <w:rFonts w:hint="eastAsia"/>
          <w:bCs/>
        </w:rPr>
        <w:t>是它们的</w:t>
      </w:r>
      <w:r>
        <w:rPr>
          <w:rFonts w:hint="eastAsia"/>
          <w:bCs/>
        </w:rPr>
        <w:t>Jaro distance</w:t>
      </w:r>
      <w:r>
        <w:rPr>
          <w:rFonts w:hint="eastAsia"/>
          <w:bCs/>
        </w:rPr>
        <w:t>，</w:t>
      </w:r>
      <w:r>
        <w:rPr>
          <w:rFonts w:hint="eastAsia"/>
          <w:bCs/>
        </w:rPr>
        <w:t>D(</w:t>
      </w:r>
      <w:proofErr w:type="spellStart"/>
      <w:r>
        <w:rPr>
          <w:rFonts w:hint="eastAsia"/>
          <w:bCs/>
        </w:rPr>
        <w:t>A,B</w:t>
      </w:r>
      <w:proofErr w:type="spellEnd"/>
      <w:r>
        <w:rPr>
          <w:rFonts w:hint="eastAsia"/>
          <w:bCs/>
        </w:rPr>
        <w:t>)</w:t>
      </w:r>
      <w:r>
        <w:rPr>
          <w:rFonts w:hint="eastAsia"/>
          <w:bCs/>
        </w:rPr>
        <w:t>是它们的</w:t>
      </w:r>
      <w:proofErr w:type="spellStart"/>
      <w:r>
        <w:rPr>
          <w:rFonts w:hint="eastAsia"/>
          <w:bCs/>
        </w:rPr>
        <w:t>Levenshtein</w:t>
      </w:r>
      <w:proofErr w:type="spellEnd"/>
      <w:r>
        <w:rPr>
          <w:rFonts w:hint="eastAsia"/>
          <w:bCs/>
        </w:rPr>
        <w:t xml:space="preserve"> distance</w:t>
      </w:r>
      <w:r>
        <w:rPr>
          <w:rFonts w:hint="eastAsia"/>
          <w:bCs/>
        </w:rPr>
        <w:t>。</w:t>
      </w:r>
      <w:proofErr w:type="spellStart"/>
      <w:r>
        <w:rPr>
          <w:rFonts w:hint="eastAsia"/>
          <w:bCs/>
        </w:rPr>
        <w:t>Levenshtein</w:t>
      </w:r>
      <w:proofErr w:type="spellEnd"/>
      <w:r>
        <w:rPr>
          <w:rFonts w:hint="eastAsia"/>
          <w:bCs/>
        </w:rPr>
        <w:t xml:space="preserve"> </w:t>
      </w:r>
      <w:proofErr w:type="spellStart"/>
      <w:r>
        <w:rPr>
          <w:rFonts w:hint="eastAsia"/>
          <w:bCs/>
        </w:rPr>
        <w:t>jaro</w:t>
      </w:r>
      <w:proofErr w:type="spellEnd"/>
      <w:r>
        <w:rPr>
          <w:rFonts w:hint="eastAsia"/>
          <w:bCs/>
        </w:rPr>
        <w:t>的取值范围是</w:t>
      </w:r>
      <w:r w:rsidR="00255EF9">
        <w:rPr>
          <w:bCs/>
        </w:rPr>
        <w:object w:dxaOrig="710" w:dyaOrig="302" w14:anchorId="564EDE70">
          <v:shape id="_x0000_i1034" type="#_x0000_t75" style="width:25.75pt;height:10.9pt" o:ole="">
            <v:imagedata r:id="rId29" o:title=""/>
          </v:shape>
          <o:OLEObject Type="Embed" ProgID="latexeqedit.Formula" ShapeID="_x0000_i1034" DrawAspect="Content" ObjectID="_1750232281" r:id="rId30"/>
        </w:object>
      </w:r>
      <w:r>
        <w:rPr>
          <w:rFonts w:hint="eastAsia"/>
          <w:bCs/>
        </w:rPr>
        <w:t>，越接近</w:t>
      </w:r>
      <w:r>
        <w:rPr>
          <w:rFonts w:hint="eastAsia"/>
          <w:bCs/>
        </w:rPr>
        <w:t>0</w:t>
      </w:r>
      <w:r>
        <w:rPr>
          <w:rFonts w:hint="eastAsia"/>
          <w:bCs/>
        </w:rPr>
        <w:t>表示越不相似，越接近</w:t>
      </w:r>
      <w:r w:rsidR="00255EF9">
        <w:rPr>
          <w:bCs/>
        </w:rPr>
        <w:object w:dxaOrig="271" w:dyaOrig="139" w14:anchorId="74D26179">
          <v:shape id="_x0000_i1035" type="#_x0000_t75" style="width:13.55pt;height:6.95pt" o:ole="">
            <v:imagedata r:id="rId31" o:title=""/>
          </v:shape>
          <o:OLEObject Type="Embed" ProgID="latexeqedit.Formula" ShapeID="_x0000_i1035" DrawAspect="Content" ObjectID="_1750232282" r:id="rId32"/>
        </w:object>
      </w:r>
      <w:r>
        <w:rPr>
          <w:rFonts w:hint="eastAsia"/>
          <w:bCs/>
        </w:rPr>
        <w:t>表示越相似。</w:t>
      </w:r>
    </w:p>
    <w:p w14:paraId="124B2F39" w14:textId="13F95AE3" w:rsidR="00255EF9" w:rsidRPr="00255EF9" w:rsidRDefault="00255EF9" w:rsidP="00255EF9">
      <w:pPr>
        <w:ind w:firstLineChars="200" w:firstLine="422"/>
        <w:rPr>
          <w:bCs/>
        </w:rPr>
      </w:pPr>
      <w:proofErr w:type="spellStart"/>
      <w:r w:rsidRPr="00255EF9">
        <w:rPr>
          <w:rFonts w:hint="eastAsia"/>
          <w:b/>
        </w:rPr>
        <w:t>Levenshtein</w:t>
      </w:r>
      <w:proofErr w:type="spellEnd"/>
      <w:r w:rsidRPr="00255EF9">
        <w:rPr>
          <w:rFonts w:hint="eastAsia"/>
          <w:b/>
        </w:rPr>
        <w:t xml:space="preserve"> </w:t>
      </w:r>
      <w:proofErr w:type="spellStart"/>
      <w:r w:rsidRPr="00255EF9">
        <w:rPr>
          <w:rFonts w:hint="eastAsia"/>
          <w:b/>
        </w:rPr>
        <w:t>jaro_winkler</w:t>
      </w:r>
      <w:proofErr w:type="spellEnd"/>
      <w:r>
        <w:rPr>
          <w:rFonts w:hint="eastAsia"/>
          <w:bCs/>
        </w:rPr>
        <w:t>：</w:t>
      </w:r>
      <w:r w:rsidRPr="00255EF9">
        <w:rPr>
          <w:rFonts w:hint="eastAsia"/>
          <w:bCs/>
        </w:rPr>
        <w:t>一种用于衡量两个字符串之间相似度的指标，由</w:t>
      </w:r>
      <w:r w:rsidRPr="00255EF9">
        <w:rPr>
          <w:rFonts w:hint="eastAsia"/>
          <w:bCs/>
        </w:rPr>
        <w:t>Jaro-Winkler distance</w:t>
      </w:r>
      <w:r w:rsidRPr="00255EF9">
        <w:rPr>
          <w:rFonts w:hint="eastAsia"/>
          <w:bCs/>
        </w:rPr>
        <w:t>和</w:t>
      </w:r>
      <w:proofErr w:type="spellStart"/>
      <w:r w:rsidRPr="00255EF9">
        <w:rPr>
          <w:rFonts w:hint="eastAsia"/>
          <w:bCs/>
        </w:rPr>
        <w:t>Levenshtein</w:t>
      </w:r>
      <w:proofErr w:type="spellEnd"/>
      <w:r w:rsidRPr="00255EF9">
        <w:rPr>
          <w:rFonts w:hint="eastAsia"/>
          <w:bCs/>
        </w:rPr>
        <w:t xml:space="preserve"> distance</w:t>
      </w:r>
      <w:r w:rsidRPr="00255EF9">
        <w:rPr>
          <w:rFonts w:hint="eastAsia"/>
          <w:bCs/>
        </w:rPr>
        <w:t>的比值计算得到。它的计算公式如下：</w:t>
      </w:r>
    </w:p>
    <w:p w14:paraId="70B7F8DD" w14:textId="4912CFF1" w:rsidR="00255EF9" w:rsidRPr="00255EF9" w:rsidRDefault="00255EF9" w:rsidP="00255EF9">
      <w:pPr>
        <w:ind w:firstLineChars="200" w:firstLine="420"/>
        <w:jc w:val="center"/>
        <w:rPr>
          <w:bCs/>
        </w:rPr>
      </w:pPr>
      <w:r>
        <w:rPr>
          <w:bCs/>
        </w:rPr>
        <w:object w:dxaOrig="2775" w:dyaOrig="710" w14:anchorId="7BE5E9EE">
          <v:shape id="_x0000_i1036" type="#_x0000_t75" style="width:121.95pt;height:31.15pt" o:ole="">
            <v:imagedata r:id="rId33" o:title=""/>
          </v:shape>
          <o:OLEObject Type="Embed" ProgID="latexeqedit.Formula" ShapeID="_x0000_i1036" DrawAspect="Content" ObjectID="_1750232283" r:id="rId34"/>
        </w:object>
      </w:r>
    </w:p>
    <w:p w14:paraId="73C43A25" w14:textId="31628CCF" w:rsidR="00255EF9" w:rsidRPr="00255EF9" w:rsidRDefault="00255EF9" w:rsidP="00A702AA">
      <w:pPr>
        <w:ind w:firstLineChars="200" w:firstLine="420"/>
        <w:jc w:val="left"/>
        <w:rPr>
          <w:bCs/>
        </w:rPr>
      </w:pPr>
      <w:r w:rsidRPr="00255EF9">
        <w:rPr>
          <w:rFonts w:hint="eastAsia"/>
          <w:bCs/>
        </w:rPr>
        <w:t>其中</w:t>
      </w:r>
      <w:r w:rsidRPr="00255EF9">
        <w:rPr>
          <w:rFonts w:hint="eastAsia"/>
          <w:bCs/>
        </w:rPr>
        <w:t>A</w:t>
      </w:r>
      <w:r w:rsidRPr="00255EF9">
        <w:rPr>
          <w:rFonts w:hint="eastAsia"/>
          <w:bCs/>
        </w:rPr>
        <w:t>和</w:t>
      </w:r>
      <w:r w:rsidRPr="00255EF9">
        <w:rPr>
          <w:rFonts w:hint="eastAsia"/>
          <w:bCs/>
        </w:rPr>
        <w:t>B</w:t>
      </w:r>
      <w:r w:rsidRPr="00255EF9">
        <w:rPr>
          <w:rFonts w:hint="eastAsia"/>
          <w:bCs/>
        </w:rPr>
        <w:t>是两个字符串，</w:t>
      </w:r>
      <w:proofErr w:type="spellStart"/>
      <w:r w:rsidRPr="00255EF9">
        <w:rPr>
          <w:rFonts w:hint="eastAsia"/>
          <w:bCs/>
        </w:rPr>
        <w:t>JW</w:t>
      </w:r>
      <w:proofErr w:type="spellEnd"/>
      <w:r w:rsidRPr="00255EF9">
        <w:rPr>
          <w:rFonts w:hint="eastAsia"/>
          <w:bCs/>
        </w:rPr>
        <w:t>(</w:t>
      </w:r>
      <w:proofErr w:type="spellStart"/>
      <w:r w:rsidRPr="00255EF9">
        <w:rPr>
          <w:rFonts w:hint="eastAsia"/>
          <w:bCs/>
        </w:rPr>
        <w:t>A,B</w:t>
      </w:r>
      <w:proofErr w:type="spellEnd"/>
      <w:r w:rsidRPr="00255EF9">
        <w:rPr>
          <w:rFonts w:hint="eastAsia"/>
          <w:bCs/>
        </w:rPr>
        <w:t>)</w:t>
      </w:r>
      <w:r w:rsidRPr="00255EF9">
        <w:rPr>
          <w:rFonts w:hint="eastAsia"/>
          <w:bCs/>
        </w:rPr>
        <w:t>是它们的</w:t>
      </w:r>
      <w:r w:rsidRPr="00255EF9">
        <w:rPr>
          <w:rFonts w:hint="eastAsia"/>
          <w:bCs/>
        </w:rPr>
        <w:t>Jaro-Winkler distance</w:t>
      </w:r>
      <w:r w:rsidRPr="00255EF9">
        <w:rPr>
          <w:rFonts w:hint="eastAsia"/>
          <w:bCs/>
        </w:rPr>
        <w:t>，</w:t>
      </w:r>
      <w:r w:rsidRPr="00255EF9">
        <w:rPr>
          <w:rFonts w:hint="eastAsia"/>
          <w:bCs/>
        </w:rPr>
        <w:t>D(</w:t>
      </w:r>
      <w:proofErr w:type="spellStart"/>
      <w:r w:rsidRPr="00255EF9">
        <w:rPr>
          <w:rFonts w:hint="eastAsia"/>
          <w:bCs/>
        </w:rPr>
        <w:t>A,B</w:t>
      </w:r>
      <w:proofErr w:type="spellEnd"/>
      <w:r w:rsidRPr="00255EF9">
        <w:rPr>
          <w:rFonts w:hint="eastAsia"/>
          <w:bCs/>
        </w:rPr>
        <w:t>)</w:t>
      </w:r>
      <w:r w:rsidRPr="00255EF9">
        <w:rPr>
          <w:rFonts w:hint="eastAsia"/>
          <w:bCs/>
        </w:rPr>
        <w:t>是它们的</w:t>
      </w:r>
      <w:proofErr w:type="spellStart"/>
      <w:r w:rsidRPr="00255EF9">
        <w:rPr>
          <w:rFonts w:hint="eastAsia"/>
          <w:bCs/>
        </w:rPr>
        <w:t>Levenshtein</w:t>
      </w:r>
      <w:proofErr w:type="spellEnd"/>
      <w:r w:rsidRPr="00255EF9">
        <w:rPr>
          <w:rFonts w:hint="eastAsia"/>
          <w:bCs/>
        </w:rPr>
        <w:t xml:space="preserve"> distance</w:t>
      </w:r>
      <w:r w:rsidRPr="00255EF9">
        <w:rPr>
          <w:rFonts w:hint="eastAsia"/>
          <w:bCs/>
        </w:rPr>
        <w:t>。</w:t>
      </w:r>
      <w:proofErr w:type="spellStart"/>
      <w:r w:rsidRPr="00255EF9">
        <w:rPr>
          <w:rFonts w:hint="eastAsia"/>
          <w:bCs/>
        </w:rPr>
        <w:t>Levenshtein</w:t>
      </w:r>
      <w:proofErr w:type="spellEnd"/>
      <w:r w:rsidRPr="00255EF9">
        <w:rPr>
          <w:rFonts w:hint="eastAsia"/>
          <w:bCs/>
        </w:rPr>
        <w:t xml:space="preserve"> </w:t>
      </w:r>
      <w:proofErr w:type="spellStart"/>
      <w:r w:rsidRPr="00255EF9">
        <w:rPr>
          <w:rFonts w:hint="eastAsia"/>
          <w:bCs/>
        </w:rPr>
        <w:t>jaro_winkler</w:t>
      </w:r>
      <w:proofErr w:type="spellEnd"/>
      <w:r w:rsidRPr="00255EF9">
        <w:rPr>
          <w:rFonts w:hint="eastAsia"/>
          <w:bCs/>
        </w:rPr>
        <w:t>的</w:t>
      </w:r>
      <w:r w:rsidR="00A702AA">
        <w:rPr>
          <w:rFonts w:hint="eastAsia"/>
          <w:bCs/>
        </w:rPr>
        <w:t>取值范围是</w:t>
      </w:r>
      <w:r w:rsidR="00A702AA">
        <w:rPr>
          <w:bCs/>
        </w:rPr>
        <w:object w:dxaOrig="710" w:dyaOrig="302" w14:anchorId="4157B277">
          <v:shape id="_x0000_i1037" type="#_x0000_t75" style="width:25.75pt;height:10.9pt" o:ole="">
            <v:imagedata r:id="rId29" o:title=""/>
          </v:shape>
          <o:OLEObject Type="Embed" ProgID="latexeqedit.Formula" ShapeID="_x0000_i1037" DrawAspect="Content" ObjectID="_1750232284" r:id="rId35"/>
        </w:object>
      </w:r>
      <w:r w:rsidR="00A702AA">
        <w:rPr>
          <w:rFonts w:hint="eastAsia"/>
          <w:bCs/>
        </w:rPr>
        <w:t>，越接近</w:t>
      </w:r>
      <w:r w:rsidR="00A702AA">
        <w:rPr>
          <w:rFonts w:hint="eastAsia"/>
          <w:bCs/>
        </w:rPr>
        <w:t>0</w:t>
      </w:r>
      <w:r w:rsidR="00A702AA">
        <w:rPr>
          <w:rFonts w:hint="eastAsia"/>
          <w:bCs/>
        </w:rPr>
        <w:t>表示越不相似，越接近</w:t>
      </w:r>
      <w:r w:rsidR="00A702AA">
        <w:rPr>
          <w:bCs/>
        </w:rPr>
        <w:object w:dxaOrig="271" w:dyaOrig="139" w14:anchorId="5C665ACB">
          <v:shape id="_x0000_i1038" type="#_x0000_t75" style="width:13.55pt;height:6.95pt" o:ole="">
            <v:imagedata r:id="rId31" o:title=""/>
          </v:shape>
          <o:OLEObject Type="Embed" ProgID="latexeqedit.Formula" ShapeID="_x0000_i1038" DrawAspect="Content" ObjectID="_1750232285" r:id="rId36"/>
        </w:object>
      </w:r>
      <w:r w:rsidR="00A702AA">
        <w:rPr>
          <w:rFonts w:hint="eastAsia"/>
          <w:bCs/>
        </w:rPr>
        <w:t>表示越相似。</w:t>
      </w:r>
    </w:p>
    <w:p w14:paraId="26CD9F30" w14:textId="77777777" w:rsidR="00BA30F7" w:rsidRDefault="008F2939">
      <w:pPr>
        <w:pStyle w:val="af9"/>
        <w:spacing w:before="240"/>
        <w:jc w:val="both"/>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4</w:t>
      </w:r>
      <w:r>
        <w:rPr>
          <w:rFonts w:ascii="宋体" w:hAnsi="宋体"/>
          <w:sz w:val="24"/>
        </w:rPr>
        <w:t xml:space="preserve">  </w:t>
      </w:r>
      <w:r>
        <w:rPr>
          <w:rFonts w:ascii="宋体" w:hAnsi="宋体" w:hint="eastAsia"/>
          <w:sz w:val="24"/>
        </w:rPr>
        <w:t>本发明技术方案带来的有益效果</w:t>
      </w:r>
    </w:p>
    <w:p w14:paraId="3960C2E3"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请结合技术方案中的形状、结构特点或方法特点，以推理的方式描述其所能达到的技术效果，即首先推导出其直接的技术效果，然后逐层推导到最终的技术效果，其目的是使代理人充分理解其中的因果关系，以发现本发明对现有技术改进点的本质，进而突出本发明采用改进点所带来的优点。</w:t>
      </w:r>
    </w:p>
    <w:p w14:paraId="50215F1F" w14:textId="77777777" w:rsidR="00BA30F7" w:rsidRDefault="008F2939">
      <w:pPr>
        <w:pStyle w:val="20"/>
        <w:spacing w:line="240" w:lineRule="auto"/>
        <w:ind w:firstLine="374"/>
        <w:rPr>
          <w:rFonts w:hAnsi="宋体"/>
          <w:sz w:val="22"/>
        </w:rPr>
      </w:pPr>
      <w:r>
        <w:rPr>
          <w:rFonts w:hAnsi="宋体" w:hint="eastAsia"/>
          <w:sz w:val="22"/>
        </w:rPr>
        <w:t>本发明可以辅助企业用户判断是否存在被域名仿冒的可能，做出威胁预警，维护企业安全。相比旧的实现方法，本发明：</w:t>
      </w:r>
    </w:p>
    <w:p w14:paraId="2B4B0E3E" w14:textId="77777777" w:rsidR="00BA30F7" w:rsidRDefault="008F2939">
      <w:pPr>
        <w:pStyle w:val="20"/>
        <w:numPr>
          <w:ilvl w:val="0"/>
          <w:numId w:val="7"/>
        </w:numPr>
        <w:spacing w:line="240" w:lineRule="auto"/>
        <w:ind w:firstLine="374"/>
        <w:rPr>
          <w:rFonts w:hAnsi="宋体"/>
          <w:sz w:val="22"/>
        </w:rPr>
      </w:pPr>
      <w:r>
        <w:rPr>
          <w:rFonts w:hAnsi="宋体" w:hint="eastAsia"/>
          <w:sz w:val="22"/>
        </w:rPr>
        <w:t>支持任意域名检测</w:t>
      </w:r>
    </w:p>
    <w:p w14:paraId="79CF0DB6" w14:textId="235EF56E" w:rsidR="00255EF9" w:rsidRPr="00255EF9" w:rsidRDefault="008F2939" w:rsidP="00255EF9">
      <w:pPr>
        <w:pStyle w:val="20"/>
        <w:numPr>
          <w:ilvl w:val="0"/>
          <w:numId w:val="7"/>
        </w:numPr>
        <w:spacing w:line="240" w:lineRule="auto"/>
        <w:ind w:firstLine="374"/>
        <w:rPr>
          <w:rFonts w:hAnsi="宋体"/>
          <w:sz w:val="22"/>
        </w:rPr>
      </w:pPr>
      <w:r>
        <w:rPr>
          <w:rFonts w:hAnsi="宋体" w:hint="eastAsia"/>
          <w:sz w:val="22"/>
        </w:rPr>
        <w:t>实现高并发高精确度的仿冒域名检测，有效地提高了仿冒域名的检测效率。可以根据不同的用户需求，个性化检测策略，提高检测准确性和覆盖率。</w:t>
      </w:r>
    </w:p>
    <w:p w14:paraId="103B6794" w14:textId="77777777" w:rsidR="00BA30F7" w:rsidRDefault="008F2939">
      <w:pPr>
        <w:pStyle w:val="1"/>
        <w:spacing w:after="0"/>
        <w:ind w:left="0" w:firstLine="0"/>
        <w:rPr>
          <w:rFonts w:ascii="宋体" w:hAnsi="宋体"/>
        </w:rPr>
      </w:pPr>
      <w:r>
        <w:rPr>
          <w:rFonts w:ascii="宋体" w:hAnsi="宋体" w:hint="eastAsia"/>
        </w:rPr>
        <w:t>4.本发明的技术关键点和</w:t>
      </w:r>
      <w:proofErr w:type="gramStart"/>
      <w:r>
        <w:rPr>
          <w:rFonts w:ascii="宋体" w:hAnsi="宋体" w:hint="eastAsia"/>
        </w:rPr>
        <w:t>欲保护</w:t>
      </w:r>
      <w:proofErr w:type="gramEnd"/>
      <w:r>
        <w:rPr>
          <w:rFonts w:ascii="宋体" w:hAnsi="宋体" w:hint="eastAsia"/>
        </w:rPr>
        <w:t>点</w:t>
      </w:r>
    </w:p>
    <w:p w14:paraId="52015708"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在本部分请提炼出技术方案的关键创新点，列出1、2、3…，以提醒代理人注意，便于双方校正各自对发明的关键点和</w:t>
      </w:r>
      <w:proofErr w:type="gramStart"/>
      <w:r>
        <w:rPr>
          <w:rFonts w:ascii="宋体" w:hAnsi="宋体" w:hint="eastAsia"/>
          <w:color w:val="365F91"/>
          <w:sz w:val="22"/>
        </w:rPr>
        <w:t>欲保护</w:t>
      </w:r>
      <w:proofErr w:type="gramEnd"/>
      <w:r>
        <w:rPr>
          <w:rFonts w:ascii="宋体" w:hAnsi="宋体" w:hint="eastAsia"/>
          <w:color w:val="365F91"/>
          <w:sz w:val="22"/>
        </w:rPr>
        <w:t>点的理解。简单列出即可，不需要展开。</w:t>
      </w:r>
    </w:p>
    <w:p w14:paraId="0636B4EF" w14:textId="21710BEC" w:rsidR="00BA30F7" w:rsidRPr="008B6E51" w:rsidRDefault="00D7145C" w:rsidP="005F29D5">
      <w:pPr>
        <w:pStyle w:val="20"/>
        <w:numPr>
          <w:ilvl w:val="0"/>
          <w:numId w:val="11"/>
        </w:numPr>
        <w:spacing w:line="240" w:lineRule="auto"/>
        <w:ind w:left="0" w:firstLine="442"/>
        <w:rPr>
          <w:rFonts w:hAnsi="宋体"/>
          <w:sz w:val="22"/>
        </w:rPr>
      </w:pPr>
      <w:r w:rsidRPr="008B6E51">
        <w:rPr>
          <w:rFonts w:hAnsi="宋体" w:hint="eastAsia"/>
          <w:sz w:val="22"/>
        </w:rPr>
        <w:t>本发明根据用户输入的URL，系统会自动化解析出域名前缀和后缀，根据系统内置域名后缀库和</w:t>
      </w:r>
      <w:proofErr w:type="spellStart"/>
      <w:r w:rsidRPr="008B6E51">
        <w:rPr>
          <w:rFonts w:hAnsi="宋体" w:hint="eastAsia"/>
          <w:sz w:val="22"/>
        </w:rPr>
        <w:t>fuzzer</w:t>
      </w:r>
      <w:proofErr w:type="spellEnd"/>
      <w:r w:rsidRPr="008B6E51">
        <w:rPr>
          <w:rFonts w:hAnsi="宋体" w:hint="eastAsia"/>
          <w:sz w:val="22"/>
        </w:rPr>
        <w:t>算法，生成设定数量的相似域名。</w:t>
      </w:r>
    </w:p>
    <w:p w14:paraId="6A480E18" w14:textId="26656551" w:rsidR="00D7145C" w:rsidRPr="008B6E51" w:rsidRDefault="00D7145C" w:rsidP="005F29D5">
      <w:pPr>
        <w:pStyle w:val="20"/>
        <w:numPr>
          <w:ilvl w:val="0"/>
          <w:numId w:val="11"/>
        </w:numPr>
        <w:spacing w:line="240" w:lineRule="auto"/>
        <w:ind w:left="0" w:firstLine="442"/>
        <w:rPr>
          <w:rFonts w:hAnsi="宋体"/>
          <w:sz w:val="22"/>
        </w:rPr>
      </w:pPr>
      <w:r w:rsidRPr="008B6E51">
        <w:rPr>
          <w:rFonts w:hAnsi="宋体" w:hint="eastAsia"/>
          <w:sz w:val="22"/>
        </w:rPr>
        <w:t>系统根据1)中生成的相似域名进行域名存活性探测，最后将所有的存活的域名返回给用户。</w:t>
      </w:r>
    </w:p>
    <w:p w14:paraId="09CF3AD8" w14:textId="65BC16DE" w:rsidR="00D7145C" w:rsidRPr="008B6E51" w:rsidRDefault="00D7145C" w:rsidP="005F29D5">
      <w:pPr>
        <w:pStyle w:val="20"/>
        <w:numPr>
          <w:ilvl w:val="0"/>
          <w:numId w:val="11"/>
        </w:numPr>
        <w:spacing w:line="240" w:lineRule="auto"/>
        <w:ind w:left="0" w:firstLine="442"/>
        <w:rPr>
          <w:rFonts w:hAnsi="宋体"/>
          <w:sz w:val="22"/>
        </w:rPr>
      </w:pPr>
      <w:r w:rsidRPr="008B6E51">
        <w:rPr>
          <w:rFonts w:hAnsi="宋体" w:hint="eastAsia"/>
          <w:sz w:val="22"/>
        </w:rPr>
        <w:t>用户可以根据</w:t>
      </w:r>
      <w:r w:rsidR="00EF6AA1">
        <w:rPr>
          <w:rFonts w:hAnsi="宋体" w:hint="eastAsia"/>
          <w:sz w:val="22"/>
        </w:rPr>
        <w:t>2)中得到的</w:t>
      </w:r>
      <w:r w:rsidRPr="008B6E51">
        <w:rPr>
          <w:rFonts w:hAnsi="宋体" w:hint="eastAsia"/>
          <w:sz w:val="22"/>
        </w:rPr>
        <w:t>存活域名判断是否要进行注册，防止被竞争对手或恶意攻击者威胁利用。</w:t>
      </w:r>
    </w:p>
    <w:p w14:paraId="7BC7F08A" w14:textId="77777777" w:rsidR="00BA30F7" w:rsidRDefault="008F2939">
      <w:pPr>
        <w:pStyle w:val="1"/>
        <w:spacing w:after="0"/>
        <w:ind w:left="0" w:firstLine="0"/>
        <w:rPr>
          <w:rFonts w:ascii="宋体" w:hAnsi="宋体"/>
        </w:rPr>
      </w:pPr>
      <w:r>
        <w:rPr>
          <w:rFonts w:ascii="宋体" w:hAnsi="宋体" w:hint="eastAsia"/>
        </w:rPr>
        <w:t>5.针对3中的技术方案，是否还有别的替代方案同样能完成发明目的？</w:t>
      </w:r>
    </w:p>
    <w:p w14:paraId="4063D56B"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如果有，请尽量写明，本部分内容的提供有利于扩大专利的保护范围，防止他人绕过本技术去实现同样的发明目的。所述替代可以是部分结构、部件、方法步骤的替代，也可以是</w:t>
      </w:r>
      <w:proofErr w:type="gramStart"/>
      <w:r>
        <w:rPr>
          <w:rFonts w:ascii="宋体" w:hAnsi="宋体" w:hint="eastAsia"/>
          <w:color w:val="365F91"/>
          <w:sz w:val="22"/>
        </w:rPr>
        <w:t>完整技术</w:t>
      </w:r>
      <w:proofErr w:type="gramEnd"/>
      <w:r>
        <w:rPr>
          <w:rFonts w:ascii="宋体" w:hAnsi="宋体" w:hint="eastAsia"/>
          <w:color w:val="365F91"/>
          <w:sz w:val="22"/>
        </w:rPr>
        <w:t>方案的替代。</w:t>
      </w:r>
    </w:p>
    <w:p w14:paraId="50FF4A4E" w14:textId="77777777" w:rsidR="00BA30F7" w:rsidRDefault="008F2939">
      <w:pPr>
        <w:pStyle w:val="20"/>
        <w:ind w:firstLine="374"/>
        <w:rPr>
          <w:rFonts w:hAnsi="宋体"/>
          <w:sz w:val="22"/>
        </w:rPr>
      </w:pPr>
      <w:r>
        <w:rPr>
          <w:rFonts w:hAnsi="宋体" w:hint="eastAsia"/>
          <w:sz w:val="22"/>
        </w:rPr>
        <w:t>无</w:t>
      </w:r>
    </w:p>
    <w:p w14:paraId="6CD26368" w14:textId="77777777" w:rsidR="00BA30F7" w:rsidRDefault="008F2939">
      <w:pPr>
        <w:pStyle w:val="1"/>
        <w:spacing w:after="0"/>
        <w:ind w:left="0" w:firstLine="0"/>
        <w:rPr>
          <w:rFonts w:ascii="宋体" w:hAnsi="宋体"/>
        </w:rPr>
      </w:pPr>
      <w:r>
        <w:rPr>
          <w:rFonts w:ascii="宋体" w:hAnsi="宋体" w:hint="eastAsia"/>
        </w:rPr>
        <w:t>6．附图</w:t>
      </w:r>
    </w:p>
    <w:p w14:paraId="5E3C7B26"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附图应以线条图、黑白方式提供，不能提供彩图，不能采用颜色深浅区别不同位置或表示数据变化，附图应当尽量丰富，图幅数不限，直到将对应技术方案表示清楚完整为止。</w:t>
      </w:r>
    </w:p>
    <w:p w14:paraId="514D5013"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例如，对于机械结构类申请，可以提供机械结构图、机械原理图等，应当提供涉及整体、局部、细节等多个层次的附图；对于一些重要的部分，还应当提供多个视角的附图；具有立体感的轴测图、能够清楚地表示出复杂装置各组成部分的分解轴测图（爆炸图）也请尽量提供。以清楚、全面地表明结构为原则。附图中的各零部件用引线引出，并用阿拉伯数字统一编号，附图中不要出现文字。同一零部件在不同的图中应用相同的编号。说明每一幅图的名称，指出每一编号所代表的零部件的名称。</w:t>
      </w:r>
    </w:p>
    <w:p w14:paraId="1E05B8A1" w14:textId="77777777" w:rsidR="00BA30F7" w:rsidRDefault="008F2939">
      <w:pPr>
        <w:pStyle w:val="af9"/>
        <w:spacing w:line="276" w:lineRule="auto"/>
        <w:ind w:firstLineChars="200" w:firstLine="440"/>
        <w:jc w:val="both"/>
        <w:rPr>
          <w:rFonts w:ascii="宋体" w:hAnsi="宋体"/>
          <w:color w:val="365F91"/>
          <w:sz w:val="22"/>
        </w:rPr>
      </w:pPr>
      <w:r>
        <w:rPr>
          <w:rFonts w:ascii="宋体" w:hAnsi="宋体" w:hint="eastAsia"/>
          <w:color w:val="365F91"/>
          <w:sz w:val="22"/>
        </w:rPr>
        <w:t>对于方法类申请，可以提供流程图、时序图等，应提供涉及整体流程、某个步骤、处理前后数据变化细节等多个层次的附图，图中可以有必要的文字说明，以清楚、全面地表明数据流、逻辑原理为原则。</w:t>
      </w:r>
    </w:p>
    <w:p w14:paraId="5C88B627" w14:textId="77777777" w:rsidR="00BA30F7" w:rsidRDefault="008F2939">
      <w:pPr>
        <w:pStyle w:val="af9"/>
        <w:spacing w:line="276" w:lineRule="auto"/>
        <w:jc w:val="center"/>
        <w:rPr>
          <w:rFonts w:hAnsi="宋体"/>
          <w:sz w:val="22"/>
        </w:rPr>
      </w:pPr>
      <w:r>
        <w:rPr>
          <w:noProof/>
        </w:rPr>
        <w:drawing>
          <wp:inline distT="0" distB="0" distL="114300" distR="114300" wp14:anchorId="5010D4A2" wp14:editId="30BA3B9F">
            <wp:extent cx="5784215" cy="2125980"/>
            <wp:effectExtent l="0" t="0" r="6985" b="7620"/>
            <wp:docPr id="7" name="图片 7" descr="D:\Desktop\上班\域名仿冒专利\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Desktop\上班\域名仿冒专利\未命名文件.png未命名文件"/>
                    <pic:cNvPicPr>
                      <a:picLocks noChangeAspect="1"/>
                    </pic:cNvPicPr>
                  </pic:nvPicPr>
                  <pic:blipFill>
                    <a:blip r:embed="rId37"/>
                    <a:srcRect/>
                    <a:stretch>
                      <a:fillRect/>
                    </a:stretch>
                  </pic:blipFill>
                  <pic:spPr>
                    <a:xfrm>
                      <a:off x="0" y="0"/>
                      <a:ext cx="5784215" cy="2125980"/>
                    </a:xfrm>
                    <a:prstGeom prst="rect">
                      <a:avLst/>
                    </a:prstGeom>
                  </pic:spPr>
                </pic:pic>
              </a:graphicData>
            </a:graphic>
          </wp:inline>
        </w:drawing>
      </w:r>
    </w:p>
    <w:p w14:paraId="03C0E2D1" w14:textId="77777777" w:rsidR="00BA30F7" w:rsidRDefault="008F2939">
      <w:pPr>
        <w:pStyle w:val="1"/>
        <w:spacing w:after="0"/>
        <w:ind w:left="0" w:firstLine="0"/>
        <w:rPr>
          <w:rFonts w:ascii="宋体" w:hAnsi="宋体"/>
        </w:rPr>
      </w:pPr>
      <w:r>
        <w:rPr>
          <w:rFonts w:ascii="宋体" w:hAnsi="宋体" w:hint="eastAsia"/>
        </w:rPr>
        <w:t>7．其他有助于专利代理人理解技术的资料</w:t>
      </w:r>
    </w:p>
    <w:p w14:paraId="7C512AFF" w14:textId="5EA68888" w:rsidR="00BA30F7" w:rsidRDefault="008F2939" w:rsidP="00C4694C">
      <w:pPr>
        <w:pStyle w:val="af9"/>
        <w:spacing w:line="276" w:lineRule="auto"/>
        <w:ind w:firstLineChars="200" w:firstLine="440"/>
        <w:jc w:val="both"/>
        <w:rPr>
          <w:rFonts w:hAnsi="宋体"/>
          <w:sz w:val="22"/>
        </w:rPr>
      </w:pPr>
      <w:r>
        <w:rPr>
          <w:rFonts w:ascii="宋体" w:hAnsi="宋体" w:hint="eastAsia"/>
          <w:color w:val="365F91"/>
          <w:sz w:val="22"/>
        </w:rPr>
        <w:t>给代理人提供更多的信息，可以有助于代理人更好更快的完成申请文件。例如，专利/论文/标准等参考文献。</w:t>
      </w:r>
    </w:p>
    <w:p w14:paraId="50EB7E88" w14:textId="77777777" w:rsidR="00BA30F7" w:rsidRDefault="008F2939">
      <w:pPr>
        <w:rPr>
          <w:rFonts w:ascii="宋体" w:hAnsi="宋体"/>
          <w:color w:val="365F91"/>
          <w:kern w:val="0"/>
          <w:sz w:val="22"/>
        </w:rPr>
      </w:pPr>
      <w:r>
        <w:rPr>
          <w:rFonts w:ascii="宋体" w:hAnsi="宋体" w:hint="eastAsia"/>
          <w:color w:val="365F91"/>
          <w:kern w:val="0"/>
          <w:sz w:val="22"/>
        </w:rPr>
        <w:t xml:space="preserve">注意： </w:t>
      </w:r>
    </w:p>
    <w:p w14:paraId="75621805" w14:textId="77777777" w:rsidR="00BA30F7" w:rsidRDefault="008F2939">
      <w:pPr>
        <w:rPr>
          <w:rFonts w:ascii="宋体" w:hAnsi="宋体"/>
          <w:color w:val="365F91"/>
          <w:kern w:val="0"/>
          <w:sz w:val="22"/>
        </w:rPr>
      </w:pPr>
      <w:r>
        <w:rPr>
          <w:rFonts w:ascii="宋体" w:hAnsi="宋体" w:hint="eastAsia"/>
          <w:color w:val="365F91"/>
          <w:kern w:val="0"/>
          <w:sz w:val="22"/>
        </w:rPr>
        <w:t>1.代理人并不是技术专家，交底书要代理人能看懂，尤其是背景技术、最接近的现有技术和具体实施方式，一定要写得全面、清楚，并请不要忽略推理过程。</w:t>
      </w:r>
    </w:p>
    <w:p w14:paraId="7751C93F" w14:textId="35D0B3F5" w:rsidR="00BA30F7" w:rsidRPr="00C4694C" w:rsidRDefault="008F2939" w:rsidP="00C4694C">
      <w:pPr>
        <w:rPr>
          <w:rFonts w:ascii="宋体" w:hAnsi="宋体"/>
          <w:color w:val="365F91"/>
          <w:kern w:val="0"/>
          <w:sz w:val="22"/>
        </w:rPr>
      </w:pPr>
      <w:r>
        <w:rPr>
          <w:rFonts w:ascii="宋体" w:hAnsi="宋体" w:hint="eastAsia"/>
          <w:color w:val="365F91"/>
          <w:kern w:val="0"/>
          <w:sz w:val="22"/>
        </w:rPr>
        <w:t>2.全文对同一事物的名称应统一，避免出现一种东西多种叫法。</w:t>
      </w:r>
    </w:p>
    <w:sectPr w:rsidR="00BA30F7" w:rsidRPr="00C4694C">
      <w:footerReference w:type="default" r:id="rId38"/>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4C22" w14:textId="77777777" w:rsidR="000B5EB7" w:rsidRDefault="008F2939">
      <w:r>
        <w:separator/>
      </w:r>
    </w:p>
  </w:endnote>
  <w:endnote w:type="continuationSeparator" w:id="0">
    <w:p w14:paraId="3B6558C4" w14:textId="77777777" w:rsidR="000B5EB7" w:rsidRDefault="008F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Segoe Print"/>
    <w:charset w:val="02"/>
    <w:family w:val="decorative"/>
    <w:pitch w:val="default"/>
    <w:sig w:usb0="00000000" w:usb1="0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80BB" w14:textId="77777777" w:rsidR="00BA30F7" w:rsidRDefault="008F2939">
    <w:pPr>
      <w:pStyle w:val="a8"/>
      <w:jc w:val="both"/>
    </w:pPr>
    <w:r>
      <w:rPr>
        <w:rFonts w:hint="eastAsia"/>
        <w:kern w:val="0"/>
      </w:rPr>
      <w:tab/>
    </w:r>
    <w:r>
      <w:rPr>
        <w:rFonts w:hint="eastAsia"/>
        <w:kern w:val="0"/>
      </w:rPr>
      <w:t>第</w:t>
    </w:r>
    <w:r>
      <w:rPr>
        <w:kern w:val="0"/>
      </w:rPr>
      <w:t xml:space="preserve">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kern w:val="0"/>
      </w:rPr>
      <w:t xml:space="preserve"> </w:t>
    </w:r>
    <w:r>
      <w:rPr>
        <w:rFonts w:hint="eastAsia"/>
        <w:kern w:val="0"/>
      </w:rPr>
      <w:t>页</w:t>
    </w:r>
    <w:r>
      <w:rPr>
        <w:rFonts w:hint="eastAsia"/>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0465" w14:textId="77777777" w:rsidR="000B5EB7" w:rsidRDefault="008F2939">
      <w:r>
        <w:separator/>
      </w:r>
    </w:p>
  </w:footnote>
  <w:footnote w:type="continuationSeparator" w:id="0">
    <w:p w14:paraId="3195192E" w14:textId="77777777" w:rsidR="000B5EB7" w:rsidRDefault="008F2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9D12EB"/>
    <w:multiLevelType w:val="singleLevel"/>
    <w:tmpl w:val="E79D12EB"/>
    <w:lvl w:ilvl="0">
      <w:start w:val="1"/>
      <w:numFmt w:val="lowerLetter"/>
      <w:lvlText w:val="%1."/>
      <w:lvlJc w:val="left"/>
      <w:pPr>
        <w:ind w:left="425" w:hanging="425"/>
      </w:pPr>
      <w:rPr>
        <w:rFonts w:hint="default"/>
      </w:rPr>
    </w:lvl>
  </w:abstractNum>
  <w:abstractNum w:abstractNumId="1" w15:restartNumberingAfterBreak="0">
    <w:nsid w:val="E7DD1081"/>
    <w:multiLevelType w:val="singleLevel"/>
    <w:tmpl w:val="E7DD1081"/>
    <w:lvl w:ilvl="0">
      <w:start w:val="1"/>
      <w:numFmt w:val="decimal"/>
      <w:lvlText w:val="(%1)"/>
      <w:lvlJc w:val="left"/>
      <w:pPr>
        <w:ind w:left="425" w:hanging="425"/>
      </w:pPr>
      <w:rPr>
        <w:rFonts w:hint="default"/>
      </w:rPr>
    </w:lvl>
  </w:abstractNum>
  <w:abstractNum w:abstractNumId="2" w15:restartNumberingAfterBreak="0">
    <w:nsid w:val="21B54DAA"/>
    <w:multiLevelType w:val="multilevel"/>
    <w:tmpl w:val="21B54DAA"/>
    <w:lvl w:ilvl="0">
      <w:start w:val="1"/>
      <w:numFmt w:val="bullet"/>
      <w:lvlText w:val=""/>
      <w:lvlJc w:val="left"/>
      <w:pPr>
        <w:ind w:left="420" w:hanging="42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28E8B680"/>
    <w:multiLevelType w:val="singleLevel"/>
    <w:tmpl w:val="28E8B680"/>
    <w:lvl w:ilvl="0">
      <w:start w:val="1"/>
      <w:numFmt w:val="decimal"/>
      <w:suff w:val="nothing"/>
      <w:lvlText w:val="%1）"/>
      <w:lvlJc w:val="left"/>
    </w:lvl>
  </w:abstractNum>
  <w:abstractNum w:abstractNumId="4" w15:restartNumberingAfterBreak="0">
    <w:nsid w:val="43F5612A"/>
    <w:multiLevelType w:val="hybridMultilevel"/>
    <w:tmpl w:val="87B81CF2"/>
    <w:lvl w:ilvl="0" w:tplc="E79D12EB">
      <w:start w:val="1"/>
      <w:numFmt w:val="lowerLetter"/>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76A5237"/>
    <w:multiLevelType w:val="hybridMultilevel"/>
    <w:tmpl w:val="B2C2471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FFCD4F"/>
    <w:multiLevelType w:val="singleLevel"/>
    <w:tmpl w:val="5DFFCD4F"/>
    <w:lvl w:ilvl="0">
      <w:start w:val="1"/>
      <w:numFmt w:val="decimal"/>
      <w:suff w:val="space"/>
      <w:lvlText w:val="%1."/>
      <w:lvlJc w:val="left"/>
    </w:lvl>
  </w:abstractNum>
  <w:abstractNum w:abstractNumId="7" w15:restartNumberingAfterBreak="0">
    <w:nsid w:val="5EEF4C10"/>
    <w:multiLevelType w:val="singleLevel"/>
    <w:tmpl w:val="5EEF4C10"/>
    <w:lvl w:ilvl="0">
      <w:start w:val="1"/>
      <w:numFmt w:val="decimal"/>
      <w:lvlText w:val="%1)"/>
      <w:lvlJc w:val="left"/>
      <w:pPr>
        <w:tabs>
          <w:tab w:val="left" w:pos="420"/>
        </w:tabs>
        <w:ind w:left="845" w:hanging="425"/>
      </w:pPr>
      <w:rPr>
        <w:rFonts w:hint="default"/>
      </w:rPr>
    </w:lvl>
  </w:abstractNum>
  <w:abstractNum w:abstractNumId="8" w15:restartNumberingAfterBreak="0">
    <w:nsid w:val="613B8E10"/>
    <w:multiLevelType w:val="singleLevel"/>
    <w:tmpl w:val="613B8E10"/>
    <w:lvl w:ilvl="0">
      <w:start w:val="1"/>
      <w:numFmt w:val="decimal"/>
      <w:lvlText w:val="%1."/>
      <w:lvlJc w:val="left"/>
      <w:pPr>
        <w:tabs>
          <w:tab w:val="left" w:pos="0"/>
        </w:tabs>
        <w:ind w:left="425" w:hanging="425"/>
      </w:pPr>
      <w:rPr>
        <w:rFonts w:hint="default"/>
        <w:b w:val="0"/>
        <w:bCs w:val="0"/>
      </w:rPr>
    </w:lvl>
  </w:abstractNum>
  <w:abstractNum w:abstractNumId="9" w15:restartNumberingAfterBreak="0">
    <w:nsid w:val="61694263"/>
    <w:multiLevelType w:val="multilevel"/>
    <w:tmpl w:val="6169426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BC330F5"/>
    <w:multiLevelType w:val="multilevel"/>
    <w:tmpl w:val="7BC330F5"/>
    <w:lvl w:ilvl="0">
      <w:start w:val="1"/>
      <w:numFmt w:val="bullet"/>
      <w:pStyle w:val="cleanCharChar"/>
      <w:lvlText w:val=""/>
      <w:lvlJc w:val="left"/>
      <w:pPr>
        <w:tabs>
          <w:tab w:val="left" w:pos="851"/>
        </w:tabs>
        <w:ind w:left="851" w:hanging="851"/>
      </w:pPr>
      <w:rPr>
        <w:rFonts w:ascii="ZapfDingbats" w:hAnsi="ZapfDingbats" w:hint="default"/>
        <w:b/>
        <w:i w:val="0"/>
        <w:color w:val="70CEF5"/>
        <w:sz w:val="20"/>
        <w:szCs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245264321">
    <w:abstractNumId w:val="10"/>
  </w:num>
  <w:num w:numId="2" w16cid:durableId="1610626239">
    <w:abstractNumId w:val="1"/>
  </w:num>
  <w:num w:numId="3" w16cid:durableId="1657109660">
    <w:abstractNumId w:val="2"/>
  </w:num>
  <w:num w:numId="4" w16cid:durableId="257718254">
    <w:abstractNumId w:val="8"/>
  </w:num>
  <w:num w:numId="5" w16cid:durableId="1896968649">
    <w:abstractNumId w:val="0"/>
  </w:num>
  <w:num w:numId="6" w16cid:durableId="1127357108">
    <w:abstractNumId w:val="7"/>
  </w:num>
  <w:num w:numId="7" w16cid:durableId="143085515">
    <w:abstractNumId w:val="6"/>
  </w:num>
  <w:num w:numId="8" w16cid:durableId="1282302720">
    <w:abstractNumId w:val="9"/>
  </w:num>
  <w:num w:numId="9" w16cid:durableId="1806511091">
    <w:abstractNumId w:val="3"/>
  </w:num>
  <w:num w:numId="10" w16cid:durableId="179055633">
    <w:abstractNumId w:val="4"/>
  </w:num>
  <w:num w:numId="11" w16cid:durableId="1836724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noPunctuationKerning/>
  <w:characterSpacingControl w:val="doNotCompress"/>
  <w:savePreviewPicture/>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VlNWYyYTIyZDc1ZjQ5NDY3NzIxMjI4ZDdkNGE2MTAifQ=="/>
  </w:docVars>
  <w:rsids>
    <w:rsidRoot w:val="00FA7427"/>
    <w:rsid w:val="00005B26"/>
    <w:rsid w:val="00007351"/>
    <w:rsid w:val="000173DA"/>
    <w:rsid w:val="00021C42"/>
    <w:rsid w:val="00022DF9"/>
    <w:rsid w:val="000330A6"/>
    <w:rsid w:val="00036A01"/>
    <w:rsid w:val="0004441E"/>
    <w:rsid w:val="00050184"/>
    <w:rsid w:val="00063124"/>
    <w:rsid w:val="00070504"/>
    <w:rsid w:val="00073E57"/>
    <w:rsid w:val="00081CC3"/>
    <w:rsid w:val="000A6FF4"/>
    <w:rsid w:val="000B5EB7"/>
    <w:rsid w:val="000D6B29"/>
    <w:rsid w:val="000E3D0D"/>
    <w:rsid w:val="000F05A4"/>
    <w:rsid w:val="000F2C8A"/>
    <w:rsid w:val="000F5BAF"/>
    <w:rsid w:val="001008EC"/>
    <w:rsid w:val="00101D79"/>
    <w:rsid w:val="0011760F"/>
    <w:rsid w:val="00132564"/>
    <w:rsid w:val="00132DD5"/>
    <w:rsid w:val="0014237A"/>
    <w:rsid w:val="00156D9F"/>
    <w:rsid w:val="00161A34"/>
    <w:rsid w:val="0016595C"/>
    <w:rsid w:val="00172837"/>
    <w:rsid w:val="00173255"/>
    <w:rsid w:val="00176371"/>
    <w:rsid w:val="0017702F"/>
    <w:rsid w:val="00182A3B"/>
    <w:rsid w:val="001A1434"/>
    <w:rsid w:val="001A5EBC"/>
    <w:rsid w:val="001D11ED"/>
    <w:rsid w:val="001D30F5"/>
    <w:rsid w:val="001E29E0"/>
    <w:rsid w:val="001F45B0"/>
    <w:rsid w:val="001F57E6"/>
    <w:rsid w:val="002016AE"/>
    <w:rsid w:val="002025A1"/>
    <w:rsid w:val="00217747"/>
    <w:rsid w:val="00222351"/>
    <w:rsid w:val="00233244"/>
    <w:rsid w:val="0024465D"/>
    <w:rsid w:val="00247C9C"/>
    <w:rsid w:val="00250ACF"/>
    <w:rsid w:val="00255E5C"/>
    <w:rsid w:val="00255EF9"/>
    <w:rsid w:val="00293DCB"/>
    <w:rsid w:val="002B0560"/>
    <w:rsid w:val="002B4938"/>
    <w:rsid w:val="002C05C6"/>
    <w:rsid w:val="002C48A9"/>
    <w:rsid w:val="002C524B"/>
    <w:rsid w:val="002D0CDB"/>
    <w:rsid w:val="002D19C2"/>
    <w:rsid w:val="002D23C3"/>
    <w:rsid w:val="002D2B2A"/>
    <w:rsid w:val="002D2DBA"/>
    <w:rsid w:val="00301644"/>
    <w:rsid w:val="00302C43"/>
    <w:rsid w:val="0030621B"/>
    <w:rsid w:val="00311821"/>
    <w:rsid w:val="003151E6"/>
    <w:rsid w:val="00325F40"/>
    <w:rsid w:val="003448AC"/>
    <w:rsid w:val="00344A4D"/>
    <w:rsid w:val="003570CB"/>
    <w:rsid w:val="00370131"/>
    <w:rsid w:val="0039461D"/>
    <w:rsid w:val="003A02E9"/>
    <w:rsid w:val="003A06DF"/>
    <w:rsid w:val="003A57E0"/>
    <w:rsid w:val="003A7E1C"/>
    <w:rsid w:val="003C795E"/>
    <w:rsid w:val="003D69FD"/>
    <w:rsid w:val="003D78F2"/>
    <w:rsid w:val="003E66DB"/>
    <w:rsid w:val="003F09CC"/>
    <w:rsid w:val="003F3A4E"/>
    <w:rsid w:val="00405F93"/>
    <w:rsid w:val="0042268B"/>
    <w:rsid w:val="00430C95"/>
    <w:rsid w:val="00434BEA"/>
    <w:rsid w:val="0043638C"/>
    <w:rsid w:val="00440E01"/>
    <w:rsid w:val="00447465"/>
    <w:rsid w:val="0045005E"/>
    <w:rsid w:val="004503D0"/>
    <w:rsid w:val="00452BF8"/>
    <w:rsid w:val="00456FD7"/>
    <w:rsid w:val="004600FF"/>
    <w:rsid w:val="0049073C"/>
    <w:rsid w:val="0049129A"/>
    <w:rsid w:val="0049476F"/>
    <w:rsid w:val="004964DD"/>
    <w:rsid w:val="004B1F1C"/>
    <w:rsid w:val="004B2ED1"/>
    <w:rsid w:val="004B76A0"/>
    <w:rsid w:val="004C6D3D"/>
    <w:rsid w:val="004D7490"/>
    <w:rsid w:val="004F00B2"/>
    <w:rsid w:val="004F61A4"/>
    <w:rsid w:val="00500D97"/>
    <w:rsid w:val="00506CA9"/>
    <w:rsid w:val="00506E20"/>
    <w:rsid w:val="00506F8D"/>
    <w:rsid w:val="00510420"/>
    <w:rsid w:val="005148D6"/>
    <w:rsid w:val="005212A9"/>
    <w:rsid w:val="0052290C"/>
    <w:rsid w:val="00525964"/>
    <w:rsid w:val="00532331"/>
    <w:rsid w:val="00550974"/>
    <w:rsid w:val="00551BEC"/>
    <w:rsid w:val="005616B3"/>
    <w:rsid w:val="005669E3"/>
    <w:rsid w:val="00566E3F"/>
    <w:rsid w:val="00576D30"/>
    <w:rsid w:val="005837EA"/>
    <w:rsid w:val="0058394B"/>
    <w:rsid w:val="00593E29"/>
    <w:rsid w:val="00594D47"/>
    <w:rsid w:val="005A211B"/>
    <w:rsid w:val="005A6D39"/>
    <w:rsid w:val="005B02B2"/>
    <w:rsid w:val="005B03CD"/>
    <w:rsid w:val="005B27C2"/>
    <w:rsid w:val="005D0181"/>
    <w:rsid w:val="005D2C16"/>
    <w:rsid w:val="005D5316"/>
    <w:rsid w:val="005E3C37"/>
    <w:rsid w:val="005E6157"/>
    <w:rsid w:val="005F29D5"/>
    <w:rsid w:val="005F59D0"/>
    <w:rsid w:val="005F67C1"/>
    <w:rsid w:val="0061404C"/>
    <w:rsid w:val="00630400"/>
    <w:rsid w:val="00634912"/>
    <w:rsid w:val="00636CAE"/>
    <w:rsid w:val="0064020B"/>
    <w:rsid w:val="00671DA3"/>
    <w:rsid w:val="00680E5A"/>
    <w:rsid w:val="00687F79"/>
    <w:rsid w:val="006A0492"/>
    <w:rsid w:val="006A3B47"/>
    <w:rsid w:val="006A65A7"/>
    <w:rsid w:val="006B1FBC"/>
    <w:rsid w:val="006C0111"/>
    <w:rsid w:val="006C0C52"/>
    <w:rsid w:val="006C7B99"/>
    <w:rsid w:val="006D06B3"/>
    <w:rsid w:val="006E0BB2"/>
    <w:rsid w:val="0070086F"/>
    <w:rsid w:val="00707446"/>
    <w:rsid w:val="0071656F"/>
    <w:rsid w:val="00720D12"/>
    <w:rsid w:val="00725075"/>
    <w:rsid w:val="007251B5"/>
    <w:rsid w:val="00743EA6"/>
    <w:rsid w:val="00744446"/>
    <w:rsid w:val="00753749"/>
    <w:rsid w:val="0076305C"/>
    <w:rsid w:val="007647B9"/>
    <w:rsid w:val="00764BBF"/>
    <w:rsid w:val="00770501"/>
    <w:rsid w:val="0077409D"/>
    <w:rsid w:val="007763CD"/>
    <w:rsid w:val="00784BC5"/>
    <w:rsid w:val="00792A01"/>
    <w:rsid w:val="00795988"/>
    <w:rsid w:val="007A0DE1"/>
    <w:rsid w:val="007A7C58"/>
    <w:rsid w:val="007B0858"/>
    <w:rsid w:val="007C1AD8"/>
    <w:rsid w:val="007D6996"/>
    <w:rsid w:val="007D7E28"/>
    <w:rsid w:val="007F1156"/>
    <w:rsid w:val="007F34C3"/>
    <w:rsid w:val="00803FAB"/>
    <w:rsid w:val="00820C0F"/>
    <w:rsid w:val="00826F11"/>
    <w:rsid w:val="008431F7"/>
    <w:rsid w:val="00852971"/>
    <w:rsid w:val="0085466B"/>
    <w:rsid w:val="0087201B"/>
    <w:rsid w:val="00892116"/>
    <w:rsid w:val="00893FCA"/>
    <w:rsid w:val="0089522F"/>
    <w:rsid w:val="008972AC"/>
    <w:rsid w:val="008A0868"/>
    <w:rsid w:val="008B6E51"/>
    <w:rsid w:val="008C0DF5"/>
    <w:rsid w:val="008D3B22"/>
    <w:rsid w:val="008D3CEF"/>
    <w:rsid w:val="008D41A4"/>
    <w:rsid w:val="008E014F"/>
    <w:rsid w:val="008F2876"/>
    <w:rsid w:val="008F2939"/>
    <w:rsid w:val="008F4C87"/>
    <w:rsid w:val="00901CA7"/>
    <w:rsid w:val="00925B48"/>
    <w:rsid w:val="00925BAF"/>
    <w:rsid w:val="00927020"/>
    <w:rsid w:val="009274B0"/>
    <w:rsid w:val="00930501"/>
    <w:rsid w:val="009702B9"/>
    <w:rsid w:val="009918CA"/>
    <w:rsid w:val="00995CED"/>
    <w:rsid w:val="009A000D"/>
    <w:rsid w:val="009B1D3F"/>
    <w:rsid w:val="009B3458"/>
    <w:rsid w:val="009B797F"/>
    <w:rsid w:val="009C2EA8"/>
    <w:rsid w:val="009C6C36"/>
    <w:rsid w:val="009D3976"/>
    <w:rsid w:val="009D6C1E"/>
    <w:rsid w:val="009E07E5"/>
    <w:rsid w:val="00A12E78"/>
    <w:rsid w:val="00A15285"/>
    <w:rsid w:val="00A15356"/>
    <w:rsid w:val="00A15B89"/>
    <w:rsid w:val="00A32E3D"/>
    <w:rsid w:val="00A35C6A"/>
    <w:rsid w:val="00A3623A"/>
    <w:rsid w:val="00A400C7"/>
    <w:rsid w:val="00A41578"/>
    <w:rsid w:val="00A52112"/>
    <w:rsid w:val="00A702AA"/>
    <w:rsid w:val="00A7207F"/>
    <w:rsid w:val="00A7474A"/>
    <w:rsid w:val="00A84A9D"/>
    <w:rsid w:val="00AA04E9"/>
    <w:rsid w:val="00AA5DAA"/>
    <w:rsid w:val="00AD20C1"/>
    <w:rsid w:val="00AD2F10"/>
    <w:rsid w:val="00AD69C6"/>
    <w:rsid w:val="00AD7BFE"/>
    <w:rsid w:val="00AE01C9"/>
    <w:rsid w:val="00AE2281"/>
    <w:rsid w:val="00AE267C"/>
    <w:rsid w:val="00AE6F28"/>
    <w:rsid w:val="00AE74E7"/>
    <w:rsid w:val="00AF49D8"/>
    <w:rsid w:val="00AF4A86"/>
    <w:rsid w:val="00AF4E1F"/>
    <w:rsid w:val="00AF7A24"/>
    <w:rsid w:val="00B10D63"/>
    <w:rsid w:val="00B4076F"/>
    <w:rsid w:val="00B45799"/>
    <w:rsid w:val="00B60F16"/>
    <w:rsid w:val="00B622A3"/>
    <w:rsid w:val="00B766AB"/>
    <w:rsid w:val="00B80C2B"/>
    <w:rsid w:val="00B8320E"/>
    <w:rsid w:val="00B84E30"/>
    <w:rsid w:val="00B85985"/>
    <w:rsid w:val="00B86915"/>
    <w:rsid w:val="00B974B2"/>
    <w:rsid w:val="00B97D1B"/>
    <w:rsid w:val="00BA30F7"/>
    <w:rsid w:val="00BB5977"/>
    <w:rsid w:val="00BC0260"/>
    <w:rsid w:val="00BD6428"/>
    <w:rsid w:val="00BF0EFA"/>
    <w:rsid w:val="00C05696"/>
    <w:rsid w:val="00C10ABB"/>
    <w:rsid w:val="00C12C66"/>
    <w:rsid w:val="00C3185A"/>
    <w:rsid w:val="00C319C2"/>
    <w:rsid w:val="00C31A60"/>
    <w:rsid w:val="00C33D8F"/>
    <w:rsid w:val="00C374DB"/>
    <w:rsid w:val="00C4694C"/>
    <w:rsid w:val="00C61070"/>
    <w:rsid w:val="00C83FE5"/>
    <w:rsid w:val="00C840FD"/>
    <w:rsid w:val="00C900A6"/>
    <w:rsid w:val="00C91D76"/>
    <w:rsid w:val="00C92B23"/>
    <w:rsid w:val="00C96B27"/>
    <w:rsid w:val="00CB4E43"/>
    <w:rsid w:val="00CC3B9E"/>
    <w:rsid w:val="00CF712C"/>
    <w:rsid w:val="00D02E2A"/>
    <w:rsid w:val="00D14268"/>
    <w:rsid w:val="00D17889"/>
    <w:rsid w:val="00D23CC7"/>
    <w:rsid w:val="00D32D0E"/>
    <w:rsid w:val="00D4390C"/>
    <w:rsid w:val="00D45F57"/>
    <w:rsid w:val="00D4766C"/>
    <w:rsid w:val="00D61026"/>
    <w:rsid w:val="00D64F79"/>
    <w:rsid w:val="00D7145C"/>
    <w:rsid w:val="00D721F2"/>
    <w:rsid w:val="00D77C32"/>
    <w:rsid w:val="00D8378A"/>
    <w:rsid w:val="00D95941"/>
    <w:rsid w:val="00D9689F"/>
    <w:rsid w:val="00D96E9F"/>
    <w:rsid w:val="00DA0FCB"/>
    <w:rsid w:val="00DA110D"/>
    <w:rsid w:val="00DA15D5"/>
    <w:rsid w:val="00DA534E"/>
    <w:rsid w:val="00DA5F20"/>
    <w:rsid w:val="00DB3555"/>
    <w:rsid w:val="00DB7D9E"/>
    <w:rsid w:val="00DD2E26"/>
    <w:rsid w:val="00DE0C99"/>
    <w:rsid w:val="00DE1893"/>
    <w:rsid w:val="00DF206D"/>
    <w:rsid w:val="00E05720"/>
    <w:rsid w:val="00E107E3"/>
    <w:rsid w:val="00E12B23"/>
    <w:rsid w:val="00E137D1"/>
    <w:rsid w:val="00E14ACE"/>
    <w:rsid w:val="00E245A0"/>
    <w:rsid w:val="00E24E92"/>
    <w:rsid w:val="00E264B1"/>
    <w:rsid w:val="00E278A9"/>
    <w:rsid w:val="00E34F7C"/>
    <w:rsid w:val="00E355B8"/>
    <w:rsid w:val="00E464AF"/>
    <w:rsid w:val="00E55643"/>
    <w:rsid w:val="00E6203F"/>
    <w:rsid w:val="00E6276A"/>
    <w:rsid w:val="00E721E2"/>
    <w:rsid w:val="00E83D6E"/>
    <w:rsid w:val="00E87C7C"/>
    <w:rsid w:val="00E96E61"/>
    <w:rsid w:val="00EA142E"/>
    <w:rsid w:val="00EA5AC8"/>
    <w:rsid w:val="00EA6D19"/>
    <w:rsid w:val="00EC1A18"/>
    <w:rsid w:val="00EC6A38"/>
    <w:rsid w:val="00EC6E1E"/>
    <w:rsid w:val="00ED29FC"/>
    <w:rsid w:val="00ED6D29"/>
    <w:rsid w:val="00EE4B85"/>
    <w:rsid w:val="00EF1E0D"/>
    <w:rsid w:val="00EF65FC"/>
    <w:rsid w:val="00EF6AA1"/>
    <w:rsid w:val="00F0212E"/>
    <w:rsid w:val="00F147B6"/>
    <w:rsid w:val="00F147BC"/>
    <w:rsid w:val="00F205B4"/>
    <w:rsid w:val="00F35F5C"/>
    <w:rsid w:val="00F36504"/>
    <w:rsid w:val="00F508ED"/>
    <w:rsid w:val="00F62C7B"/>
    <w:rsid w:val="00F64991"/>
    <w:rsid w:val="00F66F6A"/>
    <w:rsid w:val="00F67997"/>
    <w:rsid w:val="00F80339"/>
    <w:rsid w:val="00F82B20"/>
    <w:rsid w:val="00F842C5"/>
    <w:rsid w:val="00F85226"/>
    <w:rsid w:val="00FA4C49"/>
    <w:rsid w:val="00FA7427"/>
    <w:rsid w:val="00FB2BD2"/>
    <w:rsid w:val="00FB4F41"/>
    <w:rsid w:val="00FB7F7A"/>
    <w:rsid w:val="00FE3E01"/>
    <w:rsid w:val="00FE7316"/>
    <w:rsid w:val="013F43CC"/>
    <w:rsid w:val="01CC7F79"/>
    <w:rsid w:val="020C5F0D"/>
    <w:rsid w:val="02753F82"/>
    <w:rsid w:val="02A14C7A"/>
    <w:rsid w:val="03755B2F"/>
    <w:rsid w:val="03CB11EF"/>
    <w:rsid w:val="04163446"/>
    <w:rsid w:val="04355358"/>
    <w:rsid w:val="04820ADC"/>
    <w:rsid w:val="04893C18"/>
    <w:rsid w:val="04A50D75"/>
    <w:rsid w:val="04D94B9F"/>
    <w:rsid w:val="057E12A3"/>
    <w:rsid w:val="05A65FB3"/>
    <w:rsid w:val="061B4D44"/>
    <w:rsid w:val="06712BB6"/>
    <w:rsid w:val="06885B2F"/>
    <w:rsid w:val="070954E4"/>
    <w:rsid w:val="073A569E"/>
    <w:rsid w:val="07505AFC"/>
    <w:rsid w:val="08E753B1"/>
    <w:rsid w:val="090715AF"/>
    <w:rsid w:val="09866547"/>
    <w:rsid w:val="09A615BF"/>
    <w:rsid w:val="09BF159A"/>
    <w:rsid w:val="0A037FC9"/>
    <w:rsid w:val="0A167D00"/>
    <w:rsid w:val="0AA01CBB"/>
    <w:rsid w:val="0B500C46"/>
    <w:rsid w:val="0B916DD4"/>
    <w:rsid w:val="0B964DA6"/>
    <w:rsid w:val="0BB80A6B"/>
    <w:rsid w:val="0BC638DE"/>
    <w:rsid w:val="0CD43E9E"/>
    <w:rsid w:val="0CEA1990"/>
    <w:rsid w:val="0D38142E"/>
    <w:rsid w:val="0D570D57"/>
    <w:rsid w:val="0D8256A8"/>
    <w:rsid w:val="0DB37F58"/>
    <w:rsid w:val="0DE03B01"/>
    <w:rsid w:val="0E080E1E"/>
    <w:rsid w:val="0E177E90"/>
    <w:rsid w:val="0E6165A5"/>
    <w:rsid w:val="0E6A6868"/>
    <w:rsid w:val="0E930133"/>
    <w:rsid w:val="0ED63EFE"/>
    <w:rsid w:val="0EF16817"/>
    <w:rsid w:val="0F4E6D41"/>
    <w:rsid w:val="104573E0"/>
    <w:rsid w:val="10E2747F"/>
    <w:rsid w:val="11090D01"/>
    <w:rsid w:val="11472E91"/>
    <w:rsid w:val="11AF4BBA"/>
    <w:rsid w:val="124B69B1"/>
    <w:rsid w:val="126F12B7"/>
    <w:rsid w:val="12795A7B"/>
    <w:rsid w:val="12A0285B"/>
    <w:rsid w:val="12FB0994"/>
    <w:rsid w:val="13076D7C"/>
    <w:rsid w:val="140C3366"/>
    <w:rsid w:val="14301B0C"/>
    <w:rsid w:val="143F60A1"/>
    <w:rsid w:val="148E0DD7"/>
    <w:rsid w:val="151856D1"/>
    <w:rsid w:val="15826B8D"/>
    <w:rsid w:val="159A7B73"/>
    <w:rsid w:val="15B22334"/>
    <w:rsid w:val="15C51BDE"/>
    <w:rsid w:val="160D2A32"/>
    <w:rsid w:val="16EF3DAF"/>
    <w:rsid w:val="16F07B27"/>
    <w:rsid w:val="17183D1F"/>
    <w:rsid w:val="171B1048"/>
    <w:rsid w:val="174B0FFB"/>
    <w:rsid w:val="18677415"/>
    <w:rsid w:val="18A254E0"/>
    <w:rsid w:val="19046F3B"/>
    <w:rsid w:val="191D78C9"/>
    <w:rsid w:val="192B3098"/>
    <w:rsid w:val="19550115"/>
    <w:rsid w:val="1A1A69BA"/>
    <w:rsid w:val="1A91517D"/>
    <w:rsid w:val="1B903295"/>
    <w:rsid w:val="1BA57132"/>
    <w:rsid w:val="1C34377C"/>
    <w:rsid w:val="1C704F3E"/>
    <w:rsid w:val="1CB512DC"/>
    <w:rsid w:val="1D344C11"/>
    <w:rsid w:val="1D4E37F9"/>
    <w:rsid w:val="1D5F5A06"/>
    <w:rsid w:val="1D7C4ED0"/>
    <w:rsid w:val="1D8E3BF5"/>
    <w:rsid w:val="1DC87C2F"/>
    <w:rsid w:val="1E16761F"/>
    <w:rsid w:val="1E256CF5"/>
    <w:rsid w:val="1E3E488E"/>
    <w:rsid w:val="1E8223CA"/>
    <w:rsid w:val="1EC22749"/>
    <w:rsid w:val="1F2A567B"/>
    <w:rsid w:val="1F7371F4"/>
    <w:rsid w:val="200B13BD"/>
    <w:rsid w:val="20B87907"/>
    <w:rsid w:val="20F35946"/>
    <w:rsid w:val="216C24A0"/>
    <w:rsid w:val="21FF539C"/>
    <w:rsid w:val="225F44D5"/>
    <w:rsid w:val="2265761B"/>
    <w:rsid w:val="22CB6DDC"/>
    <w:rsid w:val="23257449"/>
    <w:rsid w:val="23CD2672"/>
    <w:rsid w:val="23F626C0"/>
    <w:rsid w:val="24062738"/>
    <w:rsid w:val="245E1A8A"/>
    <w:rsid w:val="24654FF9"/>
    <w:rsid w:val="249904EF"/>
    <w:rsid w:val="24E85096"/>
    <w:rsid w:val="25435BAF"/>
    <w:rsid w:val="25CA0ECC"/>
    <w:rsid w:val="25F07BA6"/>
    <w:rsid w:val="261F1754"/>
    <w:rsid w:val="266C69E5"/>
    <w:rsid w:val="26806E14"/>
    <w:rsid w:val="268A2C8F"/>
    <w:rsid w:val="26D5325D"/>
    <w:rsid w:val="27003DB6"/>
    <w:rsid w:val="278E1D45"/>
    <w:rsid w:val="278E4E39"/>
    <w:rsid w:val="27A04C51"/>
    <w:rsid w:val="284877C3"/>
    <w:rsid w:val="28B74948"/>
    <w:rsid w:val="28BB61E6"/>
    <w:rsid w:val="293A1B90"/>
    <w:rsid w:val="296A5E27"/>
    <w:rsid w:val="29975F78"/>
    <w:rsid w:val="2A8A2314"/>
    <w:rsid w:val="2ACF7D27"/>
    <w:rsid w:val="2B02634F"/>
    <w:rsid w:val="2D1012A8"/>
    <w:rsid w:val="2D466272"/>
    <w:rsid w:val="2D57643B"/>
    <w:rsid w:val="2D782C20"/>
    <w:rsid w:val="2DF33D2D"/>
    <w:rsid w:val="2E1B3F3C"/>
    <w:rsid w:val="2E3600BD"/>
    <w:rsid w:val="2E94175C"/>
    <w:rsid w:val="2EEE7427"/>
    <w:rsid w:val="2EFF5633"/>
    <w:rsid w:val="2F662C24"/>
    <w:rsid w:val="2FFB1EDC"/>
    <w:rsid w:val="30925A1C"/>
    <w:rsid w:val="30C7600D"/>
    <w:rsid w:val="30F524B2"/>
    <w:rsid w:val="31455708"/>
    <w:rsid w:val="31464ABB"/>
    <w:rsid w:val="31C00377"/>
    <w:rsid w:val="3296737C"/>
    <w:rsid w:val="32F05759"/>
    <w:rsid w:val="33016EEC"/>
    <w:rsid w:val="335350EB"/>
    <w:rsid w:val="336C5A75"/>
    <w:rsid w:val="33CD6DCE"/>
    <w:rsid w:val="355B0BA6"/>
    <w:rsid w:val="35C80866"/>
    <w:rsid w:val="35F35DF5"/>
    <w:rsid w:val="36511F38"/>
    <w:rsid w:val="3667350A"/>
    <w:rsid w:val="371D3482"/>
    <w:rsid w:val="37C4673A"/>
    <w:rsid w:val="37EB7526"/>
    <w:rsid w:val="38064E89"/>
    <w:rsid w:val="382A0902"/>
    <w:rsid w:val="386510CA"/>
    <w:rsid w:val="38767A34"/>
    <w:rsid w:val="389669C0"/>
    <w:rsid w:val="38B4055C"/>
    <w:rsid w:val="38BC7B10"/>
    <w:rsid w:val="38D676C9"/>
    <w:rsid w:val="39440698"/>
    <w:rsid w:val="3A306505"/>
    <w:rsid w:val="3A371577"/>
    <w:rsid w:val="3A3C54EB"/>
    <w:rsid w:val="3B4C7172"/>
    <w:rsid w:val="3BB014AF"/>
    <w:rsid w:val="3C3178A8"/>
    <w:rsid w:val="3C380A98"/>
    <w:rsid w:val="3C77021F"/>
    <w:rsid w:val="3C7D3C95"/>
    <w:rsid w:val="3C7F0E81"/>
    <w:rsid w:val="3CFB2BFE"/>
    <w:rsid w:val="3D2E4D81"/>
    <w:rsid w:val="3DD64CE6"/>
    <w:rsid w:val="3DEC662F"/>
    <w:rsid w:val="3E610279"/>
    <w:rsid w:val="3E727DBD"/>
    <w:rsid w:val="3E85224B"/>
    <w:rsid w:val="3F5C747B"/>
    <w:rsid w:val="3F602F10"/>
    <w:rsid w:val="3FE620AC"/>
    <w:rsid w:val="3FF3509F"/>
    <w:rsid w:val="41555735"/>
    <w:rsid w:val="41DE58C8"/>
    <w:rsid w:val="423F0AFA"/>
    <w:rsid w:val="424E1A22"/>
    <w:rsid w:val="42C53717"/>
    <w:rsid w:val="432B3008"/>
    <w:rsid w:val="43384632"/>
    <w:rsid w:val="43773DBC"/>
    <w:rsid w:val="44114AB5"/>
    <w:rsid w:val="444D324B"/>
    <w:rsid w:val="44983428"/>
    <w:rsid w:val="45AA0453"/>
    <w:rsid w:val="45AD2F03"/>
    <w:rsid w:val="45EE6A51"/>
    <w:rsid w:val="45F36B68"/>
    <w:rsid w:val="460C082B"/>
    <w:rsid w:val="464253F9"/>
    <w:rsid w:val="46FC4178"/>
    <w:rsid w:val="476D25D3"/>
    <w:rsid w:val="47B4429A"/>
    <w:rsid w:val="47C36A0E"/>
    <w:rsid w:val="48021AE4"/>
    <w:rsid w:val="48607A23"/>
    <w:rsid w:val="4863614D"/>
    <w:rsid w:val="48981C49"/>
    <w:rsid w:val="48A04659"/>
    <w:rsid w:val="48B41A2D"/>
    <w:rsid w:val="48BF2D31"/>
    <w:rsid w:val="48F9650B"/>
    <w:rsid w:val="49112B15"/>
    <w:rsid w:val="491862EB"/>
    <w:rsid w:val="49371193"/>
    <w:rsid w:val="4A4A0D02"/>
    <w:rsid w:val="4AE2289C"/>
    <w:rsid w:val="4B737D2A"/>
    <w:rsid w:val="4B8A400B"/>
    <w:rsid w:val="4BAD5A0B"/>
    <w:rsid w:val="4C6A7D36"/>
    <w:rsid w:val="4CF431C6"/>
    <w:rsid w:val="4D13604C"/>
    <w:rsid w:val="4DB644A8"/>
    <w:rsid w:val="4E0B07C7"/>
    <w:rsid w:val="4E536F4A"/>
    <w:rsid w:val="4F044E1F"/>
    <w:rsid w:val="4F06301D"/>
    <w:rsid w:val="4F1B0EDE"/>
    <w:rsid w:val="4F2002A2"/>
    <w:rsid w:val="4F241019"/>
    <w:rsid w:val="4F860A25"/>
    <w:rsid w:val="51515A06"/>
    <w:rsid w:val="51DD247A"/>
    <w:rsid w:val="525A11E6"/>
    <w:rsid w:val="52B15DE1"/>
    <w:rsid w:val="537535F9"/>
    <w:rsid w:val="53915C12"/>
    <w:rsid w:val="53EF08A4"/>
    <w:rsid w:val="543256C3"/>
    <w:rsid w:val="54D02975"/>
    <w:rsid w:val="54E33989"/>
    <w:rsid w:val="550146D2"/>
    <w:rsid w:val="56BC2395"/>
    <w:rsid w:val="574F0C07"/>
    <w:rsid w:val="58C63DB9"/>
    <w:rsid w:val="58E32A6C"/>
    <w:rsid w:val="59467BE5"/>
    <w:rsid w:val="59B12B6A"/>
    <w:rsid w:val="59D625D1"/>
    <w:rsid w:val="5A2753F1"/>
    <w:rsid w:val="5AA74D8A"/>
    <w:rsid w:val="5AE67248"/>
    <w:rsid w:val="5AFB6E70"/>
    <w:rsid w:val="5B033ADF"/>
    <w:rsid w:val="5B152313"/>
    <w:rsid w:val="5B177A98"/>
    <w:rsid w:val="5B8A71CF"/>
    <w:rsid w:val="5C317F92"/>
    <w:rsid w:val="5C3D3122"/>
    <w:rsid w:val="5C427AAA"/>
    <w:rsid w:val="5CAC586B"/>
    <w:rsid w:val="5D064FA9"/>
    <w:rsid w:val="5D733F04"/>
    <w:rsid w:val="5D93438F"/>
    <w:rsid w:val="5DCA41FA"/>
    <w:rsid w:val="5DD07C35"/>
    <w:rsid w:val="5E1E4546"/>
    <w:rsid w:val="5EB45B87"/>
    <w:rsid w:val="5EF31DA9"/>
    <w:rsid w:val="5F816B3B"/>
    <w:rsid w:val="60B76365"/>
    <w:rsid w:val="60F10040"/>
    <w:rsid w:val="61907C6E"/>
    <w:rsid w:val="61B81945"/>
    <w:rsid w:val="61BC3E5A"/>
    <w:rsid w:val="62404A8B"/>
    <w:rsid w:val="625E2977"/>
    <w:rsid w:val="628A0EB6"/>
    <w:rsid w:val="62D25553"/>
    <w:rsid w:val="63212E5F"/>
    <w:rsid w:val="63B70D7D"/>
    <w:rsid w:val="645528DE"/>
    <w:rsid w:val="64B34EA0"/>
    <w:rsid w:val="64E21E2A"/>
    <w:rsid w:val="65273CE0"/>
    <w:rsid w:val="65A33350"/>
    <w:rsid w:val="6637091A"/>
    <w:rsid w:val="6738669B"/>
    <w:rsid w:val="677C3E06"/>
    <w:rsid w:val="67B327A5"/>
    <w:rsid w:val="67EE397B"/>
    <w:rsid w:val="680077A2"/>
    <w:rsid w:val="68185DB0"/>
    <w:rsid w:val="688C3DBB"/>
    <w:rsid w:val="69266E42"/>
    <w:rsid w:val="69814773"/>
    <w:rsid w:val="6994390F"/>
    <w:rsid w:val="69AA57FE"/>
    <w:rsid w:val="69B61AD7"/>
    <w:rsid w:val="69F543AD"/>
    <w:rsid w:val="6A350C4E"/>
    <w:rsid w:val="6B1A47F0"/>
    <w:rsid w:val="6BCC7390"/>
    <w:rsid w:val="6C3803EC"/>
    <w:rsid w:val="6CC333C6"/>
    <w:rsid w:val="6D2665FF"/>
    <w:rsid w:val="6D4228CF"/>
    <w:rsid w:val="6D7E46BA"/>
    <w:rsid w:val="6DA71E62"/>
    <w:rsid w:val="6E5D5B6C"/>
    <w:rsid w:val="6E7F4B8D"/>
    <w:rsid w:val="6E9817AB"/>
    <w:rsid w:val="6EB767D5"/>
    <w:rsid w:val="6F4A0439"/>
    <w:rsid w:val="6FAF3250"/>
    <w:rsid w:val="70741DA4"/>
    <w:rsid w:val="708D55DC"/>
    <w:rsid w:val="713F6F05"/>
    <w:rsid w:val="71566079"/>
    <w:rsid w:val="720D425E"/>
    <w:rsid w:val="724B39F9"/>
    <w:rsid w:val="728720F7"/>
    <w:rsid w:val="72D51220"/>
    <w:rsid w:val="72F773E8"/>
    <w:rsid w:val="73451261"/>
    <w:rsid w:val="739C09CF"/>
    <w:rsid w:val="73BF3BE6"/>
    <w:rsid w:val="73D70FC8"/>
    <w:rsid w:val="7467234B"/>
    <w:rsid w:val="74687E72"/>
    <w:rsid w:val="74C831AA"/>
    <w:rsid w:val="74D84FF7"/>
    <w:rsid w:val="75DC74A8"/>
    <w:rsid w:val="76B31878"/>
    <w:rsid w:val="772462D2"/>
    <w:rsid w:val="77430E54"/>
    <w:rsid w:val="77707E71"/>
    <w:rsid w:val="77901BB9"/>
    <w:rsid w:val="77A411C1"/>
    <w:rsid w:val="77F4039A"/>
    <w:rsid w:val="782555FC"/>
    <w:rsid w:val="794762A8"/>
    <w:rsid w:val="794865E7"/>
    <w:rsid w:val="7A964B87"/>
    <w:rsid w:val="7A9B0130"/>
    <w:rsid w:val="7B02692A"/>
    <w:rsid w:val="7B116B6D"/>
    <w:rsid w:val="7B911227"/>
    <w:rsid w:val="7BB022BF"/>
    <w:rsid w:val="7BB265A2"/>
    <w:rsid w:val="7BB649D2"/>
    <w:rsid w:val="7C104B56"/>
    <w:rsid w:val="7CAA621B"/>
    <w:rsid w:val="7CD412AB"/>
    <w:rsid w:val="7D0B6DDA"/>
    <w:rsid w:val="7D352BBE"/>
    <w:rsid w:val="7D5839EA"/>
    <w:rsid w:val="7D6F401F"/>
    <w:rsid w:val="7D7942F5"/>
    <w:rsid w:val="7D8A7D15"/>
    <w:rsid w:val="7E301A00"/>
    <w:rsid w:val="7F713C31"/>
    <w:rsid w:val="7FA74D0F"/>
    <w:rsid w:val="7FE065D5"/>
    <w:rsid w:val="7FE26D2A"/>
  </w:rsids>
  <m:mathPr>
    <m:mathFont m:val="DejaVu Math TeX Gyre"/>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387C7E1"/>
  <w15:docId w15:val="{353A3883-A647-4B7E-9D4E-049C5E14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annotation text" w:semiHidden="1"/>
    <w:lsdException w:name="caption" w:uiPriority="35"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autoSpaceDE w:val="0"/>
      <w:autoSpaceDN w:val="0"/>
      <w:adjustRightInd w:val="0"/>
      <w:spacing w:before="240" w:after="120" w:line="360" w:lineRule="auto"/>
      <w:ind w:left="283" w:hanging="283"/>
      <w:outlineLvl w:val="0"/>
    </w:pPr>
    <w:rPr>
      <w:rFonts w:ascii="Arial" w:hAnsi="Arial"/>
      <w:b/>
      <w:kern w:val="0"/>
      <w:sz w:val="2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spacing w:line="360" w:lineRule="auto"/>
    </w:pPr>
    <w:rPr>
      <w:rFonts w:ascii="Arial" w:eastAsia="黑体" w:hAnsi="Arial"/>
      <w:sz w:val="20"/>
      <w:szCs w:val="22"/>
    </w:rPr>
  </w:style>
  <w:style w:type="paragraph" w:styleId="a4">
    <w:name w:val="annotation text"/>
    <w:basedOn w:val="a"/>
    <w:link w:val="a5"/>
    <w:semiHidden/>
    <w:pPr>
      <w:jc w:val="left"/>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rPr>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footnote text"/>
    <w:basedOn w:val="a"/>
    <w:semiHidden/>
    <w:pPr>
      <w:snapToGrid w:val="0"/>
      <w:jc w:val="left"/>
    </w:pPr>
    <w:rPr>
      <w:sz w:val="18"/>
    </w:rPr>
  </w:style>
  <w:style w:type="paragraph" w:styleId="ab">
    <w:name w:val="Normal (Web)"/>
    <w:basedOn w:val="a"/>
    <w:pPr>
      <w:spacing w:before="100" w:beforeAutospacing="1" w:after="100" w:afterAutospacing="1"/>
      <w:jc w:val="left"/>
    </w:pPr>
    <w:rPr>
      <w:kern w:val="0"/>
      <w:sz w:val="24"/>
    </w:rPr>
  </w:style>
  <w:style w:type="paragraph" w:styleId="ac">
    <w:name w:val="annotation subject"/>
    <w:basedOn w:val="a4"/>
    <w:next w:val="a4"/>
    <w:link w:val="ad"/>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style>
  <w:style w:type="character" w:styleId="af0">
    <w:name w:val="FollowedHyperlink"/>
    <w:rPr>
      <w:color w:val="800080"/>
      <w:u w:val="single"/>
    </w:rPr>
  </w:style>
  <w:style w:type="character" w:styleId="af1">
    <w:name w:val="Emphasis"/>
    <w:uiPriority w:val="20"/>
    <w:qFormat/>
    <w:rPr>
      <w:i/>
      <w:iCs/>
    </w:rPr>
  </w:style>
  <w:style w:type="character" w:styleId="af2">
    <w:name w:val="Hyperlink"/>
    <w:rPr>
      <w:color w:val="0000FF"/>
      <w:u w:val="single"/>
    </w:rPr>
  </w:style>
  <w:style w:type="character" w:styleId="HTML">
    <w:name w:val="HTML Code"/>
    <w:basedOn w:val="a0"/>
    <w:rPr>
      <w:rFonts w:ascii="Courier New" w:hAnsi="Courier New"/>
      <w:sz w:val="20"/>
    </w:rPr>
  </w:style>
  <w:style w:type="character" w:styleId="af3">
    <w:name w:val="annotation reference"/>
    <w:semiHidden/>
    <w:rPr>
      <w:sz w:val="21"/>
    </w:rPr>
  </w:style>
  <w:style w:type="character" w:styleId="af4">
    <w:name w:val="footnote reference"/>
    <w:semiHidden/>
    <w:rPr>
      <w:vertAlign w:val="superscript"/>
    </w:rPr>
  </w:style>
  <w:style w:type="character" w:customStyle="1" w:styleId="a5">
    <w:name w:val="批注文字 字符"/>
    <w:link w:val="a4"/>
    <w:semiHidden/>
    <w:rPr>
      <w:kern w:val="2"/>
      <w:sz w:val="21"/>
    </w:rPr>
  </w:style>
  <w:style w:type="character" w:customStyle="1" w:styleId="a7">
    <w:name w:val="批注框文本 字符"/>
    <w:link w:val="a6"/>
    <w:rPr>
      <w:kern w:val="2"/>
      <w:sz w:val="18"/>
      <w:szCs w:val="18"/>
    </w:rPr>
  </w:style>
  <w:style w:type="character" w:customStyle="1" w:styleId="ad">
    <w:name w:val="批注主题 字符"/>
    <w:link w:val="ac"/>
    <w:rPr>
      <w:b/>
      <w:bCs/>
      <w:kern w:val="2"/>
      <w:sz w:val="21"/>
    </w:rPr>
  </w:style>
  <w:style w:type="character" w:customStyle="1" w:styleId="Char">
    <w:name w:val="缺省文本 Char"/>
    <w:rPr>
      <w:rFonts w:eastAsia="宋体"/>
      <w:sz w:val="21"/>
      <w:lang w:val="en-US" w:eastAsia="zh-CN" w:bidi="ar-SA"/>
    </w:rPr>
  </w:style>
  <w:style w:type="paragraph" w:customStyle="1" w:styleId="af5">
    <w:name w:val="Ò³Ã¼ÎÄµµÃû³ÆÑùÊ½"/>
    <w:basedOn w:val="a"/>
    <w:pPr>
      <w:widowControl/>
      <w:overflowPunct w:val="0"/>
      <w:autoSpaceDE w:val="0"/>
      <w:autoSpaceDN w:val="0"/>
      <w:adjustRightInd w:val="0"/>
      <w:jc w:val="left"/>
      <w:textAlignment w:val="baseline"/>
    </w:pPr>
    <w:rPr>
      <w:kern w:val="0"/>
      <w:sz w:val="18"/>
    </w:rPr>
  </w:style>
  <w:style w:type="paragraph" w:customStyle="1" w:styleId="20">
    <w:name w:val="标题2"/>
    <w:basedOn w:val="a"/>
    <w:pPr>
      <w:autoSpaceDE w:val="0"/>
      <w:autoSpaceDN w:val="0"/>
      <w:adjustRightInd w:val="0"/>
      <w:spacing w:line="360" w:lineRule="auto"/>
      <w:jc w:val="left"/>
    </w:pPr>
    <w:rPr>
      <w:rFonts w:ascii="宋体"/>
      <w:kern w:val="0"/>
      <w:sz w:val="24"/>
    </w:rPr>
  </w:style>
  <w:style w:type="paragraph" w:customStyle="1" w:styleId="af6">
    <w:name w:val="È±Ê¡ÎÄ±¾"/>
    <w:basedOn w:val="a"/>
    <w:pPr>
      <w:widowControl/>
      <w:overflowPunct w:val="0"/>
      <w:autoSpaceDE w:val="0"/>
      <w:autoSpaceDN w:val="0"/>
      <w:adjustRightInd w:val="0"/>
      <w:spacing w:line="360" w:lineRule="auto"/>
      <w:jc w:val="left"/>
      <w:textAlignment w:val="baseline"/>
    </w:pPr>
    <w:rPr>
      <w:kern w:val="0"/>
    </w:rPr>
  </w:style>
  <w:style w:type="paragraph" w:customStyle="1" w:styleId="cleanCharChar">
    <w:name w:val="clean Char Char"/>
    <w:semiHidden/>
    <w:pPr>
      <w:keepNext/>
      <w:numPr>
        <w:numId w:val="1"/>
      </w:numPr>
      <w:autoSpaceDE w:val="0"/>
      <w:autoSpaceDN w:val="0"/>
      <w:adjustRightInd w:val="0"/>
      <w:spacing w:before="60" w:after="60"/>
      <w:jc w:val="both"/>
    </w:pPr>
    <w:rPr>
      <w:rFonts w:ascii="Arial" w:hAnsi="Arial" w:cs="Arial"/>
      <w:color w:val="0000FF"/>
      <w:kern w:val="2"/>
    </w:rPr>
  </w:style>
  <w:style w:type="paragraph" w:customStyle="1" w:styleId="af7">
    <w:name w:val="页眉文档名称样式"/>
    <w:basedOn w:val="a"/>
    <w:pPr>
      <w:autoSpaceDE w:val="0"/>
      <w:autoSpaceDN w:val="0"/>
      <w:adjustRightInd w:val="0"/>
      <w:jc w:val="left"/>
    </w:pPr>
    <w:rPr>
      <w:kern w:val="0"/>
      <w:sz w:val="18"/>
    </w:rPr>
  </w:style>
  <w:style w:type="paragraph" w:customStyle="1" w:styleId="10">
    <w:name w:val="修订1"/>
    <w:uiPriority w:val="99"/>
    <w:semiHidden/>
    <w:rPr>
      <w:kern w:val="2"/>
      <w:sz w:val="21"/>
    </w:rPr>
  </w:style>
  <w:style w:type="paragraph" w:customStyle="1" w:styleId="af8">
    <w:name w:val="编写建议"/>
    <w:basedOn w:val="a"/>
    <w:pPr>
      <w:autoSpaceDE w:val="0"/>
      <w:autoSpaceDN w:val="0"/>
      <w:adjustRightInd w:val="0"/>
      <w:spacing w:line="360" w:lineRule="auto"/>
      <w:ind w:left="1134"/>
    </w:pPr>
    <w:rPr>
      <w:i/>
      <w:color w:val="0000FF"/>
      <w:kern w:val="0"/>
    </w:rPr>
  </w:style>
  <w:style w:type="paragraph" w:customStyle="1" w:styleId="af9">
    <w:name w:val="缺省文本"/>
    <w:basedOn w:val="a"/>
    <w:pPr>
      <w:autoSpaceDE w:val="0"/>
      <w:autoSpaceDN w:val="0"/>
      <w:adjustRightInd w:val="0"/>
      <w:spacing w:line="360" w:lineRule="auto"/>
      <w:jc w:val="left"/>
    </w:pPr>
    <w:rPr>
      <w:kern w:val="0"/>
    </w:rPr>
  </w:style>
  <w:style w:type="paragraph" w:customStyle="1" w:styleId="afa">
    <w:name w:val="页眉密级样式"/>
    <w:basedOn w:val="a"/>
    <w:pPr>
      <w:autoSpaceDE w:val="0"/>
      <w:autoSpaceDN w:val="0"/>
      <w:adjustRightInd w:val="0"/>
      <w:jc w:val="right"/>
    </w:pPr>
    <w:rPr>
      <w:kern w:val="0"/>
      <w:sz w:val="18"/>
    </w:rPr>
  </w:style>
  <w:style w:type="paragraph" w:customStyle="1" w:styleId="afb">
    <w:name w:val="封面表格正文"/>
    <w:basedOn w:val="a"/>
    <w:pPr>
      <w:autoSpaceDE w:val="0"/>
      <w:autoSpaceDN w:val="0"/>
      <w:adjustRightInd w:val="0"/>
      <w:jc w:val="left"/>
    </w:pPr>
    <w:rPr>
      <w:kern w:val="0"/>
      <w:sz w:val="24"/>
    </w:rPr>
  </w:style>
  <w:style w:type="paragraph" w:customStyle="1" w:styleId="afc">
    <w:name w:val="Ò³Ã¼ÃÜ¼¶ÑùÊ½"/>
    <w:basedOn w:val="a"/>
    <w:pPr>
      <w:widowControl/>
      <w:overflowPunct w:val="0"/>
      <w:autoSpaceDE w:val="0"/>
      <w:autoSpaceDN w:val="0"/>
      <w:adjustRightInd w:val="0"/>
      <w:jc w:val="right"/>
      <w:textAlignment w:val="baseline"/>
    </w:pPr>
    <w:rPr>
      <w:kern w:val="0"/>
      <w:sz w:val="18"/>
    </w:rPr>
  </w:style>
  <w:style w:type="paragraph" w:customStyle="1" w:styleId="DefaultText">
    <w:name w:val="Default Text"/>
    <w:basedOn w:val="a"/>
    <w:pPr>
      <w:autoSpaceDE w:val="0"/>
      <w:autoSpaceDN w:val="0"/>
      <w:adjustRightInd w:val="0"/>
      <w:jc w:val="left"/>
    </w:pPr>
    <w:rPr>
      <w:kern w:val="0"/>
      <w:sz w:val="24"/>
    </w:rPr>
  </w:style>
  <w:style w:type="paragraph" w:customStyle="1" w:styleId="afd">
    <w:name w:val="封面表格文本"/>
    <w:basedOn w:val="a"/>
    <w:pPr>
      <w:autoSpaceDE w:val="0"/>
      <w:autoSpaceDN w:val="0"/>
      <w:adjustRightInd w:val="0"/>
      <w:jc w:val="center"/>
    </w:pPr>
    <w:rPr>
      <w:b/>
      <w:kern w:val="0"/>
      <w:sz w:val="24"/>
    </w:rPr>
  </w:style>
  <w:style w:type="paragraph" w:styleId="afe">
    <w:name w:val="List Paragraph"/>
    <w:basedOn w:val="a"/>
    <w:uiPriority w:val="34"/>
    <w:qFormat/>
    <w:pPr>
      <w:ind w:firstLineChars="200" w:firstLine="420"/>
    </w:pPr>
    <w:rPr>
      <w:szCs w:val="24"/>
    </w:rPr>
  </w:style>
  <w:style w:type="character" w:styleId="aff">
    <w:name w:val="Placeholder Text"/>
    <w:basedOn w:val="a0"/>
    <w:uiPriority w:val="99"/>
    <w:unhideWhenUsed/>
    <w:rsid w:val="00255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2015">
      <w:bodyDiv w:val="1"/>
      <w:marLeft w:val="0"/>
      <w:marRight w:val="0"/>
      <w:marTop w:val="0"/>
      <w:marBottom w:val="0"/>
      <w:divBdr>
        <w:top w:val="none" w:sz="0" w:space="0" w:color="auto"/>
        <w:left w:val="none" w:sz="0" w:space="0" w:color="auto"/>
        <w:bottom w:val="none" w:sz="0" w:space="0" w:color="auto"/>
        <w:right w:val="none" w:sz="0" w:space="0" w:color="auto"/>
      </w:divBdr>
    </w:div>
    <w:div w:id="990983597">
      <w:bodyDiv w:val="1"/>
      <w:marLeft w:val="0"/>
      <w:marRight w:val="0"/>
      <w:marTop w:val="0"/>
      <w:marBottom w:val="0"/>
      <w:divBdr>
        <w:top w:val="none" w:sz="0" w:space="0" w:color="auto"/>
        <w:left w:val="none" w:sz="0" w:space="0" w:color="auto"/>
        <w:bottom w:val="none" w:sz="0" w:space="0" w:color="auto"/>
        <w:right w:val="none" w:sz="0" w:space="0" w:color="auto"/>
      </w:divBdr>
    </w:div>
    <w:div w:id="1312324610">
      <w:bodyDiv w:val="1"/>
      <w:marLeft w:val="0"/>
      <w:marRight w:val="0"/>
      <w:marTop w:val="0"/>
      <w:marBottom w:val="0"/>
      <w:divBdr>
        <w:top w:val="none" w:sz="0" w:space="0" w:color="auto"/>
        <w:left w:val="none" w:sz="0" w:space="0" w:color="auto"/>
        <w:bottom w:val="none" w:sz="0" w:space="0" w:color="auto"/>
        <w:right w:val="none" w:sz="0" w:space="0" w:color="auto"/>
      </w:divBdr>
    </w:div>
    <w:div w:id="157026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3.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B96F1-4580-4E15-A433-4789726D0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1720</Words>
  <Characters>9806</Characters>
  <Application>Microsoft Office Word</Application>
  <DocSecurity>0</DocSecurity>
  <Lines>81</Lines>
  <Paragraphs>23</Paragraphs>
  <ScaleCrop>false</ScaleCrop>
  <Company>huawei</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技术交底书V3</dc:title>
  <dc:creator>wanghuotao</dc:creator>
  <cp:lastModifiedBy>坂田 银时</cp:lastModifiedBy>
  <cp:revision>65</cp:revision>
  <cp:lastPrinted>2007-03-05T03:26:00Z</cp:lastPrinted>
  <dcterms:created xsi:type="dcterms:W3CDTF">2023-07-03T09:58:00Z</dcterms:created>
  <dcterms:modified xsi:type="dcterms:W3CDTF">2023-07-07T02:48:00Z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D6D2C88C515C4954968D0000AAE6576C_13</vt:lpwstr>
  </property>
</Properties>
</file>