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jc w:val="center"/>
        <w:rPr>
          <w:rFonts w:ascii="方正姚体" w:hAnsi="宋体" w:eastAsia="方正姚体"/>
          <w:color w:val="4F81BD"/>
          <w:kern w:val="0"/>
          <w:sz w:val="24"/>
          <w:lang w:val="zh-CN"/>
        </w:rPr>
      </w:pPr>
      <w:bookmarkStart w:id="0" w:name="_GoBack"/>
      <w:bookmarkEnd w:id="0"/>
      <w:r>
        <w:rPr>
          <w:rFonts w:hint="eastAsia" w:ascii="微软雅黑" w:hAnsi="微软雅黑" w:eastAsia="微软雅黑"/>
          <w:sz w:val="32"/>
          <w:szCs w:val="32"/>
        </w:rPr>
        <w:t>专利创新点检索报告</w:t>
      </w:r>
    </w:p>
    <w:tbl>
      <w:tblPr>
        <w:tblStyle w:val="2"/>
        <w:tblW w:w="94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7"/>
        <w:gridCol w:w="1417"/>
        <w:gridCol w:w="533"/>
        <w:gridCol w:w="318"/>
        <w:gridCol w:w="1631"/>
        <w:gridCol w:w="636"/>
        <w:gridCol w:w="850"/>
        <w:gridCol w:w="464"/>
        <w:gridCol w:w="1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1668" w:type="dxa"/>
            <w:tcBorders>
              <w:top w:val="single" w:color="auto" w:sz="12" w:space="0"/>
              <w:left w:val="single" w:color="auto" w:sz="12" w:space="0"/>
              <w:bottom w:val="single" w:color="auto" w:sz="4" w:space="0"/>
              <w:right w:val="single" w:color="auto" w:sz="8" w:space="0"/>
            </w:tcBorders>
            <w:shd w:val="clear" w:color="auto" w:fill="F2F2F2"/>
            <w:vAlign w:val="center"/>
          </w:tcPr>
          <w:p>
            <w:pPr>
              <w:spacing w:line="400" w:lineRule="atLeast"/>
              <w:jc w:val="center"/>
              <w:rPr>
                <w:rFonts w:ascii="黑体" w:eastAsia="黑体"/>
                <w:sz w:val="24"/>
              </w:rPr>
            </w:pPr>
            <w:r>
              <w:rPr>
                <w:rFonts w:hint="eastAsia" w:ascii="黑体" w:hAnsi="宋体" w:eastAsia="黑体"/>
                <w:bCs/>
                <w:sz w:val="24"/>
              </w:rPr>
              <w:t>创新点名称</w:t>
            </w:r>
          </w:p>
        </w:tc>
        <w:tc>
          <w:tcPr>
            <w:tcW w:w="7800" w:type="dxa"/>
            <w:gridSpan w:val="8"/>
            <w:tcBorders>
              <w:top w:val="single" w:color="auto" w:sz="12" w:space="0"/>
              <w:left w:val="single" w:color="auto" w:sz="8" w:space="0"/>
              <w:bottom w:val="single" w:color="auto" w:sz="4" w:space="0"/>
              <w:right w:val="single" w:color="auto" w:sz="12" w:space="0"/>
            </w:tcBorders>
            <w:vAlign w:val="center"/>
          </w:tcPr>
          <w:p>
            <w:pPr>
              <w:spacing w:line="400" w:lineRule="atLeast"/>
              <w:rPr>
                <w:rFonts w:hint="eastAsia"/>
                <w:sz w:val="24"/>
              </w:rPr>
            </w:pPr>
            <w:r>
              <w:rPr>
                <w:rFonts w:hint="eastAsia"/>
                <w:sz w:val="24"/>
              </w:rPr>
              <w:t>一种基于模糊参数构造的自动化靶机搭建平台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trPr>
        <w:tc>
          <w:tcPr>
            <w:tcW w:w="1668" w:type="dxa"/>
            <w:tcBorders>
              <w:top w:val="single" w:color="auto" w:sz="4" w:space="0"/>
              <w:left w:val="single" w:color="auto" w:sz="12" w:space="0"/>
              <w:bottom w:val="single" w:color="auto" w:sz="4" w:space="0"/>
              <w:right w:val="single" w:color="auto" w:sz="8" w:space="0"/>
            </w:tcBorders>
            <w:shd w:val="clear" w:color="auto" w:fill="F2F2F2"/>
            <w:vAlign w:val="center"/>
          </w:tcPr>
          <w:p>
            <w:pPr>
              <w:spacing w:line="400" w:lineRule="atLeast"/>
              <w:jc w:val="center"/>
              <w:rPr>
                <w:rFonts w:ascii="黑体" w:eastAsia="黑体"/>
                <w:sz w:val="24"/>
              </w:rPr>
            </w:pPr>
            <w:r>
              <w:rPr>
                <w:rFonts w:hint="eastAsia" w:ascii="黑体" w:hAnsi="宋体" w:eastAsia="黑体"/>
                <w:bCs/>
                <w:sz w:val="24"/>
              </w:rPr>
              <w:t>联</w:t>
            </w:r>
            <w:r>
              <w:rPr>
                <w:rFonts w:hint="eastAsia" w:ascii="黑体" w:eastAsia="黑体"/>
                <w:bCs/>
                <w:sz w:val="24"/>
              </w:rPr>
              <w:t xml:space="preserve"> </w:t>
            </w:r>
            <w:r>
              <w:rPr>
                <w:rFonts w:hint="eastAsia" w:ascii="黑体" w:hAnsi="宋体" w:eastAsia="黑体"/>
                <w:bCs/>
                <w:sz w:val="24"/>
              </w:rPr>
              <w:t>系</w:t>
            </w:r>
            <w:r>
              <w:rPr>
                <w:rFonts w:hint="eastAsia" w:ascii="黑体" w:eastAsia="黑体"/>
                <w:bCs/>
                <w:sz w:val="24"/>
              </w:rPr>
              <w:t xml:space="preserve"> </w:t>
            </w:r>
            <w:r>
              <w:rPr>
                <w:rFonts w:hint="eastAsia" w:ascii="黑体" w:hAnsi="宋体" w:eastAsia="黑体"/>
                <w:bCs/>
                <w:sz w:val="24"/>
              </w:rPr>
              <w:t>人</w:t>
            </w:r>
          </w:p>
        </w:tc>
        <w:tc>
          <w:tcPr>
            <w:tcW w:w="1417" w:type="dxa"/>
            <w:tcBorders>
              <w:top w:val="single" w:color="auto" w:sz="4" w:space="0"/>
              <w:left w:val="single" w:color="auto" w:sz="8" w:space="0"/>
              <w:bottom w:val="single" w:color="auto" w:sz="4" w:space="0"/>
              <w:right w:val="single" w:color="auto" w:sz="4" w:space="0"/>
            </w:tcBorders>
            <w:vAlign w:val="center"/>
          </w:tcPr>
          <w:p>
            <w:pPr>
              <w:spacing w:line="400" w:lineRule="atLeast"/>
              <w:rPr>
                <w:sz w:val="24"/>
              </w:rPr>
            </w:pPr>
          </w:p>
        </w:tc>
        <w:tc>
          <w:tcPr>
            <w:tcW w:w="851" w:type="dxa"/>
            <w:gridSpan w:val="2"/>
            <w:tcBorders>
              <w:top w:val="single" w:color="auto" w:sz="4" w:space="0"/>
              <w:left w:val="single" w:color="auto" w:sz="4" w:space="0"/>
              <w:bottom w:val="single" w:color="auto" w:sz="4" w:space="0"/>
              <w:right w:val="single" w:color="auto" w:sz="4" w:space="0"/>
            </w:tcBorders>
            <w:shd w:val="clear" w:color="auto" w:fill="F2F2F2"/>
            <w:vAlign w:val="center"/>
          </w:tcPr>
          <w:p>
            <w:pPr>
              <w:spacing w:line="400" w:lineRule="atLeast"/>
              <w:rPr>
                <w:rFonts w:ascii="黑体" w:eastAsia="黑体"/>
                <w:sz w:val="24"/>
              </w:rPr>
            </w:pPr>
            <w:r>
              <w:rPr>
                <w:rFonts w:hint="eastAsia" w:ascii="黑体" w:hAnsi="宋体" w:eastAsia="黑体"/>
                <w:sz w:val="24"/>
              </w:rPr>
              <w:t>电话</w:t>
            </w:r>
          </w:p>
        </w:tc>
        <w:tc>
          <w:tcPr>
            <w:tcW w:w="2268" w:type="dxa"/>
            <w:gridSpan w:val="2"/>
            <w:tcBorders>
              <w:top w:val="single" w:color="auto" w:sz="4" w:space="0"/>
              <w:left w:val="single" w:color="auto" w:sz="4" w:space="0"/>
              <w:bottom w:val="single" w:color="auto" w:sz="4" w:space="0"/>
              <w:right w:val="single" w:color="auto" w:sz="4" w:space="0"/>
            </w:tcBorders>
            <w:vAlign w:val="center"/>
          </w:tcPr>
          <w:p>
            <w:pPr>
              <w:spacing w:line="400" w:lineRule="atLeast"/>
              <w:rPr>
                <w:b/>
                <w:sz w:val="24"/>
              </w:rPr>
            </w:pPr>
          </w:p>
        </w:tc>
        <w:tc>
          <w:tcPr>
            <w:tcW w:w="85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400" w:lineRule="atLeast"/>
              <w:rPr>
                <w:rFonts w:ascii="黑体" w:eastAsia="黑体"/>
                <w:sz w:val="24"/>
              </w:rPr>
            </w:pPr>
            <w:r>
              <w:rPr>
                <w:rFonts w:hint="eastAsia" w:ascii="黑体" w:hAnsi="宋体" w:eastAsia="黑体"/>
                <w:bCs/>
                <w:sz w:val="24"/>
              </w:rPr>
              <w:t>邮箱</w:t>
            </w:r>
          </w:p>
        </w:tc>
        <w:tc>
          <w:tcPr>
            <w:tcW w:w="2414" w:type="dxa"/>
            <w:gridSpan w:val="2"/>
            <w:tcBorders>
              <w:top w:val="single" w:color="auto" w:sz="4" w:space="0"/>
              <w:left w:val="single" w:color="auto" w:sz="4" w:space="0"/>
              <w:bottom w:val="single" w:color="auto" w:sz="4" w:space="0"/>
              <w:right w:val="single" w:color="auto" w:sz="12" w:space="0"/>
            </w:tcBorders>
            <w:vAlign w:val="center"/>
          </w:tcPr>
          <w:p>
            <w:pPr>
              <w:spacing w:line="400" w:lineRule="atLeast"/>
              <w:rPr>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2" w:hRule="atLeast"/>
        </w:trPr>
        <w:tc>
          <w:tcPr>
            <w:tcW w:w="1668" w:type="dxa"/>
            <w:vMerge w:val="restart"/>
            <w:tcBorders>
              <w:top w:val="single" w:color="auto" w:sz="8" w:space="0"/>
              <w:left w:val="single" w:color="auto" w:sz="12" w:space="0"/>
              <w:bottom w:val="single" w:color="auto" w:sz="8" w:space="0"/>
              <w:right w:val="single" w:color="auto" w:sz="8" w:space="0"/>
            </w:tcBorders>
            <w:shd w:val="clear" w:color="auto" w:fill="F2F2F2"/>
            <w:vAlign w:val="center"/>
          </w:tcPr>
          <w:p>
            <w:pPr>
              <w:adjustRightInd w:val="0"/>
              <w:snapToGrid w:val="0"/>
              <w:spacing w:line="400" w:lineRule="atLeast"/>
              <w:jc w:val="center"/>
              <w:rPr>
                <w:rFonts w:ascii="黑体" w:eastAsia="黑体"/>
                <w:bCs/>
                <w:sz w:val="24"/>
              </w:rPr>
            </w:pPr>
            <w:r>
              <w:rPr>
                <w:rFonts w:hint="eastAsia" w:ascii="黑体" w:hAnsi="宋体" w:eastAsia="黑体"/>
                <w:sz w:val="24"/>
              </w:rPr>
              <w:t>交底概述</w:t>
            </w:r>
          </w:p>
        </w:tc>
        <w:tc>
          <w:tcPr>
            <w:tcW w:w="1417" w:type="dxa"/>
            <w:tcBorders>
              <w:top w:val="single" w:color="auto" w:sz="8" w:space="0"/>
              <w:left w:val="single" w:color="auto" w:sz="8" w:space="0"/>
              <w:bottom w:val="single" w:color="auto" w:sz="4" w:space="0"/>
              <w:right w:val="single" w:color="auto" w:sz="4" w:space="0"/>
            </w:tcBorders>
            <w:shd w:val="clear" w:color="auto" w:fill="F2F2F2"/>
          </w:tcPr>
          <w:p>
            <w:pPr>
              <w:adjustRightInd w:val="0"/>
              <w:snapToGrid w:val="0"/>
              <w:spacing w:line="400" w:lineRule="atLeast"/>
              <w:rPr>
                <w:rFonts w:ascii="黑体" w:eastAsia="黑体"/>
                <w:sz w:val="24"/>
              </w:rPr>
            </w:pPr>
            <w:r>
              <w:rPr>
                <w:rFonts w:hint="eastAsia" w:ascii="黑体" w:eastAsia="黑体"/>
                <w:sz w:val="24"/>
              </w:rPr>
              <w:t>关键词</w:t>
            </w:r>
          </w:p>
        </w:tc>
        <w:tc>
          <w:tcPr>
            <w:tcW w:w="6383" w:type="dxa"/>
            <w:gridSpan w:val="7"/>
            <w:tcBorders>
              <w:top w:val="single" w:color="auto" w:sz="8" w:space="0"/>
              <w:left w:val="single" w:color="auto" w:sz="4" w:space="0"/>
              <w:bottom w:val="single" w:color="auto" w:sz="4" w:space="0"/>
              <w:right w:val="single" w:color="auto" w:sz="12" w:space="0"/>
            </w:tcBorders>
          </w:tcPr>
          <w:p>
            <w:pPr>
              <w:adjustRightInd w:val="0"/>
              <w:snapToGrid w:val="0"/>
              <w:spacing w:line="400" w:lineRule="atLeast"/>
              <w:rPr>
                <w:sz w:val="24"/>
              </w:rPr>
            </w:pPr>
            <w:r>
              <w:rPr>
                <w:rFonts w:hint="eastAsia"/>
                <w:sz w:val="24"/>
              </w:rPr>
              <w:t>安全漏洞，漏洞测试，自动化测试，漏洞靶机，自动化漏洞验证，模糊测试，FUZZ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8" w:hRule="atLeast"/>
        </w:trPr>
        <w:tc>
          <w:tcPr>
            <w:tcW w:w="300" w:type="dxa"/>
            <w:vMerge w:val="continue"/>
            <w:tcBorders>
              <w:top w:val="single" w:color="auto" w:sz="8" w:space="0"/>
              <w:left w:val="single" w:color="auto" w:sz="12" w:space="0"/>
              <w:bottom w:val="single" w:color="auto" w:sz="8" w:space="0"/>
              <w:right w:val="single" w:color="auto" w:sz="8" w:space="0"/>
            </w:tcBorders>
            <w:vAlign w:val="center"/>
          </w:tcPr>
          <w:p>
            <w:pPr>
              <w:widowControl/>
              <w:jc w:val="left"/>
              <w:rPr>
                <w:rFonts w:ascii="黑体" w:eastAsia="黑体"/>
                <w:bCs/>
                <w:sz w:val="24"/>
              </w:rPr>
            </w:pPr>
          </w:p>
        </w:tc>
        <w:tc>
          <w:tcPr>
            <w:tcW w:w="1417" w:type="dxa"/>
            <w:tcBorders>
              <w:top w:val="single" w:color="auto" w:sz="4" w:space="0"/>
              <w:left w:val="single" w:color="auto" w:sz="8" w:space="0"/>
              <w:bottom w:val="single" w:color="auto" w:sz="4" w:space="0"/>
              <w:right w:val="single" w:color="auto" w:sz="4" w:space="0"/>
            </w:tcBorders>
            <w:shd w:val="clear" w:color="auto" w:fill="F2F2F2"/>
          </w:tcPr>
          <w:p>
            <w:pPr>
              <w:adjustRightInd w:val="0"/>
              <w:snapToGrid w:val="0"/>
              <w:spacing w:line="400" w:lineRule="atLeast"/>
              <w:rPr>
                <w:rFonts w:ascii="黑体" w:eastAsia="黑体"/>
                <w:sz w:val="24"/>
              </w:rPr>
            </w:pPr>
            <w:r>
              <w:rPr>
                <w:rFonts w:hint="eastAsia" w:ascii="黑体" w:eastAsia="黑体"/>
                <w:sz w:val="24"/>
              </w:rPr>
              <w:t>解决问题</w:t>
            </w:r>
          </w:p>
        </w:tc>
        <w:tc>
          <w:tcPr>
            <w:tcW w:w="6383" w:type="dxa"/>
            <w:gridSpan w:val="7"/>
            <w:tcBorders>
              <w:top w:val="single" w:color="auto" w:sz="4" w:space="0"/>
              <w:left w:val="single" w:color="auto" w:sz="4" w:space="0"/>
              <w:bottom w:val="single" w:color="auto" w:sz="4" w:space="0"/>
              <w:right w:val="single" w:color="auto" w:sz="12" w:space="0"/>
            </w:tcBorders>
          </w:tcPr>
          <w:p>
            <w:pPr>
              <w:adjustRightInd w:val="0"/>
              <w:snapToGrid w:val="0"/>
              <w:spacing w:line="400" w:lineRule="atLeast"/>
              <w:rPr>
                <w:rFonts w:hint="eastAsia"/>
                <w:sz w:val="24"/>
              </w:rPr>
            </w:pPr>
            <w:r>
              <w:rPr>
                <w:rFonts w:hint="eastAsia"/>
                <w:sz w:val="24"/>
              </w:rPr>
              <w:t>常规的安全漏洞测试一般是基于现有有限的安全验证脚本，检测效率与能力均较低，影响相关产品的发布与上线。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3" w:hRule="atLeast"/>
        </w:trPr>
        <w:tc>
          <w:tcPr>
            <w:tcW w:w="300" w:type="dxa"/>
            <w:vMerge w:val="continue"/>
            <w:tcBorders>
              <w:top w:val="single" w:color="auto" w:sz="8" w:space="0"/>
              <w:left w:val="single" w:color="auto" w:sz="12" w:space="0"/>
              <w:bottom w:val="single" w:color="auto" w:sz="8" w:space="0"/>
              <w:right w:val="single" w:color="auto" w:sz="8" w:space="0"/>
            </w:tcBorders>
            <w:vAlign w:val="center"/>
          </w:tcPr>
          <w:p>
            <w:pPr>
              <w:widowControl/>
              <w:jc w:val="left"/>
              <w:rPr>
                <w:rFonts w:ascii="黑体" w:eastAsia="黑体"/>
                <w:bCs/>
                <w:sz w:val="24"/>
              </w:rPr>
            </w:pPr>
          </w:p>
        </w:tc>
        <w:tc>
          <w:tcPr>
            <w:tcW w:w="1417" w:type="dxa"/>
            <w:tcBorders>
              <w:top w:val="single" w:color="auto" w:sz="4" w:space="0"/>
              <w:left w:val="single" w:color="auto" w:sz="8" w:space="0"/>
              <w:bottom w:val="single" w:color="auto" w:sz="4" w:space="0"/>
              <w:right w:val="single" w:color="auto" w:sz="4" w:space="0"/>
            </w:tcBorders>
            <w:shd w:val="clear" w:color="auto" w:fill="F2F2F2"/>
          </w:tcPr>
          <w:p>
            <w:pPr>
              <w:adjustRightInd w:val="0"/>
              <w:snapToGrid w:val="0"/>
              <w:spacing w:line="400" w:lineRule="atLeast"/>
              <w:rPr>
                <w:rFonts w:ascii="黑体" w:eastAsia="黑体"/>
                <w:sz w:val="24"/>
              </w:rPr>
            </w:pPr>
            <w:r>
              <w:rPr>
                <w:rFonts w:hint="eastAsia" w:ascii="黑体" w:eastAsia="黑体"/>
                <w:sz w:val="24"/>
              </w:rPr>
              <w:t>主要技术手段</w:t>
            </w:r>
          </w:p>
        </w:tc>
        <w:tc>
          <w:tcPr>
            <w:tcW w:w="6383" w:type="dxa"/>
            <w:gridSpan w:val="7"/>
            <w:tcBorders>
              <w:top w:val="single" w:color="auto" w:sz="4" w:space="0"/>
              <w:left w:val="single" w:color="auto" w:sz="4" w:space="0"/>
              <w:bottom w:val="single" w:color="auto" w:sz="4" w:space="0"/>
              <w:right w:val="single" w:color="auto" w:sz="12" w:space="0"/>
            </w:tcBorders>
          </w:tcPr>
          <w:p>
            <w:pPr>
              <w:adjustRightInd w:val="0"/>
              <w:snapToGrid w:val="0"/>
              <w:spacing w:line="400" w:lineRule="atLeast"/>
              <w:rPr>
                <w:sz w:val="24"/>
              </w:rPr>
            </w:pPr>
            <w:r>
              <w:rPr>
                <w:rFonts w:hint="eastAsia"/>
                <w:sz w:val="24"/>
              </w:rPr>
              <w:t>利用模糊测试的相关技术，对相关的靶机配置进行模糊化处理，并自动化搭建相关的安全漏洞靶机。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0" w:hRule="atLeast"/>
        </w:trPr>
        <w:tc>
          <w:tcPr>
            <w:tcW w:w="300" w:type="dxa"/>
            <w:vMerge w:val="continue"/>
            <w:tcBorders>
              <w:top w:val="single" w:color="auto" w:sz="8" w:space="0"/>
              <w:left w:val="single" w:color="auto" w:sz="12" w:space="0"/>
              <w:bottom w:val="single" w:color="auto" w:sz="8" w:space="0"/>
              <w:right w:val="single" w:color="auto" w:sz="8" w:space="0"/>
            </w:tcBorders>
            <w:vAlign w:val="center"/>
          </w:tcPr>
          <w:p>
            <w:pPr>
              <w:widowControl/>
              <w:jc w:val="left"/>
              <w:rPr>
                <w:rFonts w:ascii="黑体" w:eastAsia="黑体"/>
                <w:bCs/>
                <w:sz w:val="24"/>
              </w:rPr>
            </w:pPr>
          </w:p>
        </w:tc>
        <w:tc>
          <w:tcPr>
            <w:tcW w:w="1417" w:type="dxa"/>
            <w:tcBorders>
              <w:top w:val="single" w:color="auto" w:sz="4" w:space="0"/>
              <w:left w:val="single" w:color="auto" w:sz="8" w:space="0"/>
              <w:bottom w:val="single" w:color="auto" w:sz="8" w:space="0"/>
              <w:right w:val="single" w:color="auto" w:sz="4" w:space="0"/>
            </w:tcBorders>
            <w:shd w:val="clear" w:color="auto" w:fill="F2F2F2"/>
          </w:tcPr>
          <w:p>
            <w:pPr>
              <w:adjustRightInd w:val="0"/>
              <w:snapToGrid w:val="0"/>
              <w:spacing w:line="400" w:lineRule="atLeast"/>
              <w:rPr>
                <w:rFonts w:ascii="黑体" w:eastAsia="黑体"/>
                <w:sz w:val="24"/>
              </w:rPr>
            </w:pPr>
            <w:r>
              <w:rPr>
                <w:rFonts w:hint="eastAsia" w:ascii="黑体" w:eastAsia="黑体"/>
                <w:sz w:val="24"/>
              </w:rPr>
              <w:t>有益效果</w:t>
            </w:r>
          </w:p>
        </w:tc>
        <w:tc>
          <w:tcPr>
            <w:tcW w:w="6383" w:type="dxa"/>
            <w:gridSpan w:val="7"/>
            <w:tcBorders>
              <w:top w:val="single" w:color="auto" w:sz="4" w:space="0"/>
              <w:left w:val="single" w:color="auto" w:sz="4" w:space="0"/>
              <w:bottom w:val="single" w:color="auto" w:sz="8" w:space="0"/>
              <w:right w:val="single" w:color="auto" w:sz="12" w:space="0"/>
            </w:tcBorders>
          </w:tcPr>
          <w:p>
            <w:pPr>
              <w:widowControl/>
              <w:overflowPunct w:val="0"/>
              <w:autoSpaceDE w:val="0"/>
              <w:autoSpaceDN w:val="0"/>
              <w:adjustRightInd w:val="0"/>
              <w:spacing w:line="360" w:lineRule="auto"/>
              <w:rPr>
                <w:sz w:val="24"/>
              </w:rPr>
            </w:pPr>
            <w:r>
              <w:rPr>
                <w:rFonts w:hint="eastAsia"/>
                <w:sz w:val="24"/>
              </w:rPr>
              <w:t>进一步帮助相关的漏洞检测工具，验证其安全漏洞扫描的能力。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300" w:type="dxa"/>
            <w:vMerge w:val="continue"/>
            <w:tcBorders>
              <w:top w:val="single" w:color="auto" w:sz="8" w:space="0"/>
              <w:left w:val="single" w:color="auto" w:sz="12" w:space="0"/>
              <w:bottom w:val="single" w:color="auto" w:sz="8" w:space="0"/>
              <w:right w:val="single" w:color="auto" w:sz="8" w:space="0"/>
            </w:tcBorders>
            <w:vAlign w:val="center"/>
          </w:tcPr>
          <w:p>
            <w:pPr>
              <w:widowControl/>
              <w:jc w:val="left"/>
              <w:rPr>
                <w:rFonts w:ascii="黑体" w:eastAsia="黑体"/>
                <w:bCs/>
                <w:sz w:val="24"/>
              </w:rPr>
            </w:pPr>
          </w:p>
        </w:tc>
        <w:tc>
          <w:tcPr>
            <w:tcW w:w="1417" w:type="dxa"/>
            <w:tcBorders>
              <w:top w:val="single" w:color="auto" w:sz="4" w:space="0"/>
              <w:left w:val="single" w:color="auto" w:sz="8" w:space="0"/>
              <w:bottom w:val="single" w:color="auto" w:sz="8" w:space="0"/>
              <w:right w:val="single" w:color="auto" w:sz="4" w:space="0"/>
            </w:tcBorders>
            <w:shd w:val="clear" w:color="auto" w:fill="F2F2F2"/>
          </w:tcPr>
          <w:p>
            <w:pPr>
              <w:adjustRightInd w:val="0"/>
              <w:snapToGrid w:val="0"/>
              <w:spacing w:line="400" w:lineRule="atLeast"/>
              <w:rPr>
                <w:rFonts w:ascii="黑体" w:eastAsia="黑体"/>
                <w:sz w:val="24"/>
              </w:rPr>
            </w:pPr>
            <w:r>
              <w:rPr>
                <w:rFonts w:hint="eastAsia" w:ascii="黑体" w:eastAsia="黑体"/>
                <w:sz w:val="24"/>
              </w:rPr>
              <w:t>关联企业</w:t>
            </w:r>
          </w:p>
        </w:tc>
        <w:tc>
          <w:tcPr>
            <w:tcW w:w="6383" w:type="dxa"/>
            <w:gridSpan w:val="7"/>
            <w:tcBorders>
              <w:top w:val="single" w:color="auto" w:sz="4" w:space="0"/>
              <w:left w:val="single" w:color="auto" w:sz="4" w:space="0"/>
              <w:bottom w:val="single" w:color="auto" w:sz="8" w:space="0"/>
              <w:right w:val="single" w:color="auto" w:sz="12" w:space="0"/>
            </w:tcBorders>
          </w:tcPr>
          <w:p>
            <w:pPr>
              <w:widowControl/>
              <w:overflowPunct w:val="0"/>
              <w:autoSpaceDE w:val="0"/>
              <w:autoSpaceDN w:val="0"/>
              <w:adjustRightInd w:val="0"/>
              <w:spacing w:line="360" w:lineRule="auto"/>
              <w:rPr>
                <w:rFonts w:hint="eastAsia"/>
              </w:rPr>
            </w:pPr>
            <w:r>
              <w:rPr>
                <w:rFonts w:hint="eastAsia"/>
              </w:rPr>
              <w:t>启明星辰、绿盟、天融信、深信服、3</w:t>
            </w:r>
            <w:r>
              <w:t>60</w:t>
            </w:r>
            <w:r>
              <w:rPr>
                <w:rFonts w:hint="eastAsia"/>
              </w:rPr>
              <w:t>、奇安信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9468" w:type="dxa"/>
            <w:gridSpan w:val="9"/>
            <w:tcBorders>
              <w:top w:val="single" w:color="auto" w:sz="4" w:space="0"/>
              <w:left w:val="single" w:color="auto" w:sz="12" w:space="0"/>
              <w:bottom w:val="single" w:color="auto" w:sz="8" w:space="0"/>
              <w:right w:val="single" w:color="auto" w:sz="12" w:space="0"/>
            </w:tcBorders>
            <w:shd w:val="clear" w:color="auto" w:fill="F2F2F2"/>
          </w:tcPr>
          <w:p>
            <w:pPr>
              <w:widowControl/>
              <w:overflowPunct w:val="0"/>
              <w:autoSpaceDE w:val="0"/>
              <w:autoSpaceDN w:val="0"/>
              <w:adjustRightInd w:val="0"/>
              <w:spacing w:line="360" w:lineRule="auto"/>
              <w:jc w:val="center"/>
              <w:rPr>
                <w:color w:val="FF0000"/>
              </w:rPr>
            </w:pPr>
            <w:r>
              <w:rPr>
                <w:rFonts w:hint="eastAsia" w:ascii="黑体" w:hAnsi="宋体" w:eastAsia="黑体"/>
                <w:bCs/>
                <w:color w:val="FF0000"/>
                <w:sz w:val="24"/>
              </w:rPr>
              <w:t>以下部分将由代理人填写反馈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trPr>
        <w:tc>
          <w:tcPr>
            <w:tcW w:w="1668" w:type="dxa"/>
            <w:vMerge w:val="restart"/>
            <w:tcBorders>
              <w:top w:val="single" w:color="auto" w:sz="8" w:space="0"/>
              <w:left w:val="single" w:color="auto" w:sz="12" w:space="0"/>
              <w:bottom w:val="single" w:color="auto" w:sz="4" w:space="0"/>
              <w:right w:val="single" w:color="auto" w:sz="8" w:space="0"/>
            </w:tcBorders>
            <w:shd w:val="clear" w:color="auto" w:fill="F2F2F2"/>
            <w:vAlign w:val="center"/>
          </w:tcPr>
          <w:p>
            <w:pPr>
              <w:adjustRightInd w:val="0"/>
              <w:snapToGrid w:val="0"/>
              <w:spacing w:line="400" w:lineRule="atLeast"/>
              <w:jc w:val="center"/>
              <w:rPr>
                <w:rFonts w:ascii="黑体" w:hAnsi="宋体" w:eastAsia="黑体"/>
                <w:bCs/>
                <w:sz w:val="24"/>
              </w:rPr>
            </w:pPr>
            <w:r>
              <w:rPr>
                <w:rFonts w:hint="eastAsia" w:ascii="黑体" w:hAnsi="宋体" w:eastAsia="黑体"/>
                <w:bCs/>
                <w:sz w:val="24"/>
              </w:rPr>
              <w:t>检索结果</w:t>
            </w:r>
          </w:p>
        </w:tc>
        <w:tc>
          <w:tcPr>
            <w:tcW w:w="1950" w:type="dxa"/>
            <w:gridSpan w:val="2"/>
            <w:tcBorders>
              <w:top w:val="single" w:color="auto" w:sz="8" w:space="0"/>
              <w:left w:val="single" w:color="auto" w:sz="8" w:space="0"/>
              <w:bottom w:val="single" w:color="auto" w:sz="4" w:space="0"/>
              <w:right w:val="single" w:color="auto" w:sz="12" w:space="0"/>
            </w:tcBorders>
            <w:shd w:val="clear" w:color="auto" w:fill="FFFFFF"/>
          </w:tcPr>
          <w:p>
            <w:pPr>
              <w:adjustRightInd w:val="0"/>
              <w:snapToGrid w:val="0"/>
              <w:spacing w:line="400" w:lineRule="atLeast"/>
              <w:rPr>
                <w:sz w:val="24"/>
              </w:rPr>
            </w:pPr>
            <w:r>
              <w:rPr>
                <w:rFonts w:hint="eastAsia" w:ascii="黑体" w:hAnsi="宋体" w:eastAsia="黑体"/>
                <w:sz w:val="24"/>
              </w:rPr>
              <w:t>文件编号</w:t>
            </w:r>
          </w:p>
        </w:tc>
        <w:tc>
          <w:tcPr>
            <w:tcW w:w="1950" w:type="dxa"/>
            <w:gridSpan w:val="2"/>
            <w:tcBorders>
              <w:top w:val="single" w:color="auto" w:sz="8" w:space="0"/>
              <w:left w:val="single" w:color="auto" w:sz="8" w:space="0"/>
              <w:bottom w:val="single" w:color="auto" w:sz="4" w:space="0"/>
              <w:right w:val="single" w:color="auto" w:sz="12" w:space="0"/>
            </w:tcBorders>
            <w:shd w:val="clear" w:color="auto" w:fill="FFFFFF"/>
          </w:tcPr>
          <w:p>
            <w:pPr>
              <w:adjustRightInd w:val="0"/>
              <w:snapToGrid w:val="0"/>
              <w:spacing w:line="400" w:lineRule="atLeast"/>
              <w:rPr>
                <w:sz w:val="24"/>
              </w:rPr>
            </w:pPr>
            <w:r>
              <w:rPr>
                <w:rFonts w:hint="eastAsia" w:ascii="黑体" w:hAnsi="宋体" w:eastAsia="黑体"/>
                <w:sz w:val="24"/>
              </w:rPr>
              <w:t>公开号</w:t>
            </w:r>
          </w:p>
        </w:tc>
        <w:tc>
          <w:tcPr>
            <w:tcW w:w="1950" w:type="dxa"/>
            <w:gridSpan w:val="3"/>
            <w:tcBorders>
              <w:top w:val="single" w:color="auto" w:sz="8" w:space="0"/>
              <w:left w:val="single" w:color="auto" w:sz="8" w:space="0"/>
              <w:bottom w:val="single" w:color="auto" w:sz="4" w:space="0"/>
              <w:right w:val="single" w:color="auto" w:sz="12" w:space="0"/>
            </w:tcBorders>
            <w:shd w:val="clear" w:color="auto" w:fill="FFFFFF"/>
          </w:tcPr>
          <w:p>
            <w:pPr>
              <w:adjustRightInd w:val="0"/>
              <w:snapToGrid w:val="0"/>
              <w:spacing w:line="400" w:lineRule="atLeast"/>
              <w:rPr>
                <w:sz w:val="24"/>
              </w:rPr>
            </w:pPr>
            <w:r>
              <w:rPr>
                <w:rFonts w:hint="eastAsia" w:ascii="黑体" w:hAnsi="宋体" w:eastAsia="黑体"/>
                <w:sz w:val="24"/>
              </w:rPr>
              <w:t>公开日期</w:t>
            </w:r>
          </w:p>
        </w:tc>
        <w:tc>
          <w:tcPr>
            <w:tcW w:w="1950" w:type="dxa"/>
            <w:tcBorders>
              <w:top w:val="single" w:color="auto" w:sz="8" w:space="0"/>
              <w:left w:val="single" w:color="auto" w:sz="8" w:space="0"/>
              <w:bottom w:val="single" w:color="auto" w:sz="4" w:space="0"/>
              <w:right w:val="single" w:color="auto" w:sz="12" w:space="0"/>
            </w:tcBorders>
            <w:shd w:val="clear" w:color="auto" w:fill="FFFFFF"/>
          </w:tcPr>
          <w:p>
            <w:pPr>
              <w:adjustRightInd w:val="0"/>
              <w:snapToGrid w:val="0"/>
              <w:spacing w:line="400" w:lineRule="atLeast"/>
              <w:rPr>
                <w:sz w:val="24"/>
              </w:rPr>
            </w:pPr>
            <w:r>
              <w:rPr>
                <w:rFonts w:hint="eastAsia" w:ascii="黑体" w:hAnsi="宋体" w:eastAsia="黑体"/>
                <w:sz w:val="24"/>
              </w:rPr>
              <w:t>发明名称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300" w:type="dxa"/>
            <w:vMerge w:val="continue"/>
            <w:tcBorders>
              <w:top w:val="single" w:color="auto" w:sz="8" w:space="0"/>
              <w:left w:val="single" w:color="auto" w:sz="12" w:space="0"/>
              <w:bottom w:val="single" w:color="auto" w:sz="4" w:space="0"/>
              <w:right w:val="single" w:color="auto" w:sz="8" w:space="0"/>
            </w:tcBorders>
            <w:vAlign w:val="center"/>
          </w:tcPr>
          <w:p>
            <w:pPr>
              <w:widowControl/>
              <w:jc w:val="left"/>
              <w:rPr>
                <w:rFonts w:ascii="黑体" w:hAnsi="宋体" w:eastAsia="黑体"/>
                <w:bCs/>
                <w:sz w:val="24"/>
              </w:rPr>
            </w:pPr>
          </w:p>
        </w:tc>
        <w:tc>
          <w:tcPr>
            <w:tcW w:w="1950" w:type="dxa"/>
            <w:gridSpan w:val="2"/>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20" w:firstLineChars="200"/>
            </w:pPr>
          </w:p>
        </w:tc>
        <w:tc>
          <w:tcPr>
            <w:tcW w:w="1950" w:type="dxa"/>
            <w:gridSpan w:val="2"/>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20" w:firstLineChars="200"/>
            </w:pPr>
          </w:p>
        </w:tc>
        <w:tc>
          <w:tcPr>
            <w:tcW w:w="1950" w:type="dxa"/>
            <w:gridSpan w:val="3"/>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20" w:firstLineChars="200"/>
            </w:pPr>
          </w:p>
        </w:tc>
        <w:tc>
          <w:tcPr>
            <w:tcW w:w="1950" w:type="dxa"/>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300" w:type="dxa"/>
            <w:vMerge w:val="continue"/>
            <w:tcBorders>
              <w:top w:val="single" w:color="auto" w:sz="8" w:space="0"/>
              <w:left w:val="single" w:color="auto" w:sz="12" w:space="0"/>
              <w:bottom w:val="single" w:color="auto" w:sz="4" w:space="0"/>
              <w:right w:val="single" w:color="auto" w:sz="8" w:space="0"/>
            </w:tcBorders>
            <w:vAlign w:val="center"/>
          </w:tcPr>
          <w:p>
            <w:pPr>
              <w:widowControl/>
              <w:jc w:val="left"/>
              <w:rPr>
                <w:rFonts w:ascii="黑体" w:hAnsi="宋体" w:eastAsia="黑体"/>
                <w:bCs/>
                <w:sz w:val="24"/>
              </w:rPr>
            </w:pPr>
          </w:p>
        </w:tc>
        <w:tc>
          <w:tcPr>
            <w:tcW w:w="1950" w:type="dxa"/>
            <w:gridSpan w:val="2"/>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sz w:val="24"/>
              </w:rPr>
            </w:pPr>
          </w:p>
        </w:tc>
        <w:tc>
          <w:tcPr>
            <w:tcW w:w="1950" w:type="dxa"/>
            <w:gridSpan w:val="2"/>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sz w:val="24"/>
              </w:rPr>
            </w:pPr>
          </w:p>
        </w:tc>
        <w:tc>
          <w:tcPr>
            <w:tcW w:w="1950" w:type="dxa"/>
            <w:gridSpan w:val="3"/>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sz w:val="24"/>
              </w:rPr>
            </w:pPr>
          </w:p>
        </w:tc>
        <w:tc>
          <w:tcPr>
            <w:tcW w:w="1950" w:type="dxa"/>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3" w:hRule="atLeast"/>
        </w:trPr>
        <w:tc>
          <w:tcPr>
            <w:tcW w:w="1668" w:type="dxa"/>
            <w:tcBorders>
              <w:top w:val="single" w:color="auto" w:sz="8" w:space="0"/>
              <w:left w:val="single" w:color="auto" w:sz="12" w:space="0"/>
              <w:bottom w:val="single" w:color="auto" w:sz="4" w:space="0"/>
              <w:right w:val="single" w:color="auto" w:sz="8" w:space="0"/>
            </w:tcBorders>
            <w:shd w:val="clear" w:color="auto" w:fill="F2F2F2"/>
            <w:vAlign w:val="center"/>
          </w:tcPr>
          <w:p>
            <w:pPr>
              <w:adjustRightInd w:val="0"/>
              <w:snapToGrid w:val="0"/>
              <w:spacing w:line="400" w:lineRule="atLeast"/>
              <w:jc w:val="center"/>
              <w:rPr>
                <w:rFonts w:ascii="黑体" w:hAnsi="宋体" w:eastAsia="黑体"/>
                <w:bCs/>
                <w:sz w:val="24"/>
              </w:rPr>
            </w:pPr>
            <w:r>
              <w:rPr>
                <w:rFonts w:hint="eastAsia" w:ascii="黑体" w:hAnsi="宋体" w:eastAsia="黑体"/>
                <w:bCs/>
                <w:sz w:val="24"/>
              </w:rPr>
              <w:t>评价意见</w:t>
            </w:r>
          </w:p>
        </w:tc>
        <w:tc>
          <w:tcPr>
            <w:tcW w:w="7800" w:type="dxa"/>
            <w:gridSpan w:val="8"/>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sz w:val="24"/>
              </w:rPr>
            </w:pPr>
          </w:p>
        </w:tc>
      </w:tr>
    </w:tbl>
    <w:p>
      <w:pPr>
        <w:spacing w:before="156" w:beforeLines="50" w:after="156" w:afterLines="50"/>
        <w:rPr>
          <w:rFonts w:ascii="微软雅黑" w:hAnsi="微软雅黑" w:eastAsia="微软雅黑"/>
          <w:sz w:val="32"/>
          <w:szCs w:val="32"/>
        </w:rPr>
      </w:pPr>
    </w:p>
    <w:p>
      <w:pPr>
        <w:spacing w:before="156" w:beforeLines="50" w:after="156" w:afterLines="50"/>
        <w:rPr>
          <w:rFonts w:ascii="方正姚体" w:hAnsi="宋体" w:eastAsia="方正姚体"/>
          <w:color w:val="4F81BD"/>
          <w:kern w:val="0"/>
          <w:sz w:val="24"/>
          <w:lang w:val="zh-CN"/>
        </w:rPr>
      </w:pPr>
      <w:r>
        <w:rPr>
          <w:rFonts w:hint="eastAsia" w:ascii="微软雅黑" w:hAnsi="微软雅黑" w:eastAsia="微软雅黑"/>
          <w:sz w:val="32"/>
          <w:szCs w:val="32"/>
        </w:rPr>
        <w:br w:type="page"/>
      </w:r>
      <w:r>
        <w:rPr>
          <w:rFonts w:hint="eastAsia" w:ascii="微软雅黑" w:hAnsi="微软雅黑" w:eastAsia="微软雅黑"/>
          <w:sz w:val="32"/>
          <w:szCs w:val="32"/>
        </w:rPr>
        <w:t>附件、专利创新点检索报告—填写示例</w:t>
      </w:r>
    </w:p>
    <w:tbl>
      <w:tblPr>
        <w:tblStyle w:val="2"/>
        <w:tblW w:w="94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7"/>
        <w:gridCol w:w="1417"/>
        <w:gridCol w:w="533"/>
        <w:gridCol w:w="318"/>
        <w:gridCol w:w="1631"/>
        <w:gridCol w:w="636"/>
        <w:gridCol w:w="850"/>
        <w:gridCol w:w="464"/>
        <w:gridCol w:w="1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1668" w:type="dxa"/>
            <w:tcBorders>
              <w:top w:val="single" w:color="auto" w:sz="12" w:space="0"/>
              <w:left w:val="single" w:color="auto" w:sz="12" w:space="0"/>
              <w:bottom w:val="single" w:color="auto" w:sz="4" w:space="0"/>
              <w:right w:val="single" w:color="auto" w:sz="8" w:space="0"/>
            </w:tcBorders>
            <w:shd w:val="clear" w:color="auto" w:fill="F2F2F2"/>
            <w:vAlign w:val="center"/>
          </w:tcPr>
          <w:p>
            <w:pPr>
              <w:spacing w:line="400" w:lineRule="atLeast"/>
              <w:jc w:val="center"/>
              <w:rPr>
                <w:rFonts w:ascii="黑体" w:eastAsia="黑体"/>
                <w:sz w:val="24"/>
              </w:rPr>
            </w:pPr>
            <w:r>
              <w:rPr>
                <w:rFonts w:hint="eastAsia" w:ascii="黑体" w:hAnsi="宋体" w:eastAsia="黑体"/>
                <w:bCs/>
                <w:sz w:val="24"/>
              </w:rPr>
              <w:t>创新点名称</w:t>
            </w:r>
          </w:p>
        </w:tc>
        <w:tc>
          <w:tcPr>
            <w:tcW w:w="7800" w:type="dxa"/>
            <w:gridSpan w:val="8"/>
            <w:tcBorders>
              <w:top w:val="single" w:color="auto" w:sz="12" w:space="0"/>
              <w:left w:val="single" w:color="auto" w:sz="8" w:space="0"/>
              <w:bottom w:val="single" w:color="auto" w:sz="4" w:space="0"/>
              <w:right w:val="single" w:color="auto" w:sz="12" w:space="0"/>
            </w:tcBorders>
            <w:vAlign w:val="center"/>
          </w:tcPr>
          <w:p>
            <w:pPr>
              <w:spacing w:line="400" w:lineRule="atLeast"/>
              <w:rPr>
                <w:sz w:val="24"/>
              </w:rPr>
            </w:pPr>
            <w:r>
              <w:rPr>
                <w:rFonts w:hint="eastAsia"/>
              </w:rPr>
              <w:t>一种</w:t>
            </w:r>
            <w:r>
              <w:t>web</w:t>
            </w:r>
            <w:r>
              <w:rPr>
                <w:rFonts w:hint="eastAsia"/>
              </w:rPr>
              <w:t>页面运行效率监测装置和方法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trPr>
        <w:tc>
          <w:tcPr>
            <w:tcW w:w="1668" w:type="dxa"/>
            <w:tcBorders>
              <w:top w:val="single" w:color="auto" w:sz="4" w:space="0"/>
              <w:left w:val="single" w:color="auto" w:sz="12" w:space="0"/>
              <w:bottom w:val="single" w:color="auto" w:sz="4" w:space="0"/>
              <w:right w:val="single" w:color="auto" w:sz="8" w:space="0"/>
            </w:tcBorders>
            <w:shd w:val="clear" w:color="auto" w:fill="F2F2F2"/>
            <w:vAlign w:val="center"/>
          </w:tcPr>
          <w:p>
            <w:pPr>
              <w:spacing w:line="400" w:lineRule="atLeast"/>
              <w:jc w:val="center"/>
              <w:rPr>
                <w:rFonts w:ascii="黑体" w:eastAsia="黑体"/>
                <w:sz w:val="24"/>
              </w:rPr>
            </w:pPr>
            <w:r>
              <w:rPr>
                <w:rFonts w:hint="eastAsia" w:ascii="黑体" w:hAnsi="宋体" w:eastAsia="黑体"/>
                <w:bCs/>
                <w:sz w:val="24"/>
              </w:rPr>
              <w:t>联</w:t>
            </w:r>
            <w:r>
              <w:rPr>
                <w:rFonts w:hint="eastAsia" w:ascii="黑体" w:eastAsia="黑体"/>
                <w:bCs/>
                <w:sz w:val="24"/>
              </w:rPr>
              <w:t xml:space="preserve"> </w:t>
            </w:r>
            <w:r>
              <w:rPr>
                <w:rFonts w:hint="eastAsia" w:ascii="黑体" w:hAnsi="宋体" w:eastAsia="黑体"/>
                <w:bCs/>
                <w:sz w:val="24"/>
              </w:rPr>
              <w:t>系</w:t>
            </w:r>
            <w:r>
              <w:rPr>
                <w:rFonts w:hint="eastAsia" w:ascii="黑体" w:eastAsia="黑体"/>
                <w:bCs/>
                <w:sz w:val="24"/>
              </w:rPr>
              <w:t xml:space="preserve"> </w:t>
            </w:r>
            <w:r>
              <w:rPr>
                <w:rFonts w:hint="eastAsia" w:ascii="黑体" w:hAnsi="宋体" w:eastAsia="黑体"/>
                <w:bCs/>
                <w:sz w:val="24"/>
              </w:rPr>
              <w:t>人</w:t>
            </w:r>
          </w:p>
        </w:tc>
        <w:tc>
          <w:tcPr>
            <w:tcW w:w="1417" w:type="dxa"/>
            <w:tcBorders>
              <w:top w:val="single" w:color="auto" w:sz="4" w:space="0"/>
              <w:left w:val="single" w:color="auto" w:sz="8" w:space="0"/>
              <w:bottom w:val="single" w:color="auto" w:sz="4" w:space="0"/>
              <w:right w:val="single" w:color="auto" w:sz="4" w:space="0"/>
            </w:tcBorders>
            <w:vAlign w:val="center"/>
          </w:tcPr>
          <w:p>
            <w:pPr>
              <w:spacing w:line="400" w:lineRule="atLeast"/>
              <w:rPr>
                <w:sz w:val="24"/>
              </w:rPr>
            </w:pPr>
          </w:p>
        </w:tc>
        <w:tc>
          <w:tcPr>
            <w:tcW w:w="851" w:type="dxa"/>
            <w:gridSpan w:val="2"/>
            <w:tcBorders>
              <w:top w:val="single" w:color="auto" w:sz="4" w:space="0"/>
              <w:left w:val="single" w:color="auto" w:sz="4" w:space="0"/>
              <w:bottom w:val="single" w:color="auto" w:sz="4" w:space="0"/>
              <w:right w:val="single" w:color="auto" w:sz="4" w:space="0"/>
            </w:tcBorders>
            <w:shd w:val="clear" w:color="auto" w:fill="F2F2F2"/>
            <w:vAlign w:val="center"/>
          </w:tcPr>
          <w:p>
            <w:pPr>
              <w:spacing w:line="400" w:lineRule="atLeast"/>
              <w:rPr>
                <w:rFonts w:ascii="黑体" w:eastAsia="黑体"/>
                <w:sz w:val="24"/>
              </w:rPr>
            </w:pPr>
            <w:r>
              <w:rPr>
                <w:rFonts w:hint="eastAsia" w:ascii="黑体" w:hAnsi="宋体" w:eastAsia="黑体"/>
                <w:sz w:val="24"/>
              </w:rPr>
              <w:t>电话</w:t>
            </w:r>
          </w:p>
        </w:tc>
        <w:tc>
          <w:tcPr>
            <w:tcW w:w="2268" w:type="dxa"/>
            <w:gridSpan w:val="2"/>
            <w:tcBorders>
              <w:top w:val="single" w:color="auto" w:sz="4" w:space="0"/>
              <w:left w:val="single" w:color="auto" w:sz="4" w:space="0"/>
              <w:bottom w:val="single" w:color="auto" w:sz="4" w:space="0"/>
              <w:right w:val="single" w:color="auto" w:sz="4" w:space="0"/>
            </w:tcBorders>
            <w:vAlign w:val="center"/>
          </w:tcPr>
          <w:p>
            <w:pPr>
              <w:spacing w:line="400" w:lineRule="atLeast"/>
              <w:rPr>
                <w:b/>
                <w:sz w:val="24"/>
              </w:rPr>
            </w:pPr>
          </w:p>
        </w:tc>
        <w:tc>
          <w:tcPr>
            <w:tcW w:w="85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400" w:lineRule="atLeast"/>
              <w:rPr>
                <w:rFonts w:ascii="黑体" w:eastAsia="黑体"/>
                <w:sz w:val="24"/>
              </w:rPr>
            </w:pPr>
            <w:r>
              <w:rPr>
                <w:rFonts w:hint="eastAsia" w:ascii="黑体" w:hAnsi="宋体" w:eastAsia="黑体"/>
                <w:bCs/>
                <w:sz w:val="24"/>
              </w:rPr>
              <w:t>邮箱</w:t>
            </w:r>
          </w:p>
        </w:tc>
        <w:tc>
          <w:tcPr>
            <w:tcW w:w="2414" w:type="dxa"/>
            <w:gridSpan w:val="2"/>
            <w:tcBorders>
              <w:top w:val="single" w:color="auto" w:sz="4" w:space="0"/>
              <w:left w:val="single" w:color="auto" w:sz="4" w:space="0"/>
              <w:bottom w:val="single" w:color="auto" w:sz="4" w:space="0"/>
              <w:right w:val="single" w:color="auto" w:sz="12" w:space="0"/>
            </w:tcBorders>
            <w:vAlign w:val="center"/>
          </w:tcPr>
          <w:p>
            <w:pPr>
              <w:spacing w:line="400" w:lineRule="atLeast"/>
              <w:rPr>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1668" w:type="dxa"/>
            <w:vMerge w:val="restart"/>
            <w:tcBorders>
              <w:top w:val="single" w:color="auto" w:sz="8" w:space="0"/>
              <w:left w:val="single" w:color="auto" w:sz="12" w:space="0"/>
              <w:bottom w:val="single" w:color="auto" w:sz="8" w:space="0"/>
              <w:right w:val="single" w:color="auto" w:sz="8" w:space="0"/>
            </w:tcBorders>
            <w:shd w:val="clear" w:color="auto" w:fill="F2F2F2"/>
            <w:vAlign w:val="center"/>
          </w:tcPr>
          <w:p>
            <w:pPr>
              <w:adjustRightInd w:val="0"/>
              <w:snapToGrid w:val="0"/>
              <w:spacing w:line="400" w:lineRule="atLeast"/>
              <w:jc w:val="center"/>
              <w:rPr>
                <w:rFonts w:ascii="黑体" w:eastAsia="黑体"/>
                <w:bCs/>
                <w:sz w:val="24"/>
              </w:rPr>
            </w:pPr>
            <w:r>
              <w:rPr>
                <w:rFonts w:hint="eastAsia" w:ascii="黑体" w:hAnsi="宋体" w:eastAsia="黑体"/>
                <w:sz w:val="24"/>
              </w:rPr>
              <w:t>交底概述</w:t>
            </w:r>
          </w:p>
        </w:tc>
        <w:tc>
          <w:tcPr>
            <w:tcW w:w="1417" w:type="dxa"/>
            <w:tcBorders>
              <w:top w:val="single" w:color="auto" w:sz="8" w:space="0"/>
              <w:left w:val="single" w:color="auto" w:sz="8" w:space="0"/>
              <w:bottom w:val="single" w:color="auto" w:sz="4" w:space="0"/>
              <w:right w:val="single" w:color="auto" w:sz="4" w:space="0"/>
            </w:tcBorders>
            <w:shd w:val="clear" w:color="auto" w:fill="F2F2F2"/>
          </w:tcPr>
          <w:p>
            <w:pPr>
              <w:adjustRightInd w:val="0"/>
              <w:snapToGrid w:val="0"/>
              <w:spacing w:line="400" w:lineRule="atLeast"/>
              <w:rPr>
                <w:rFonts w:ascii="黑体" w:eastAsia="黑体"/>
                <w:sz w:val="24"/>
              </w:rPr>
            </w:pPr>
            <w:r>
              <w:rPr>
                <w:rFonts w:hint="eastAsia" w:ascii="黑体" w:eastAsia="黑体"/>
                <w:sz w:val="24"/>
              </w:rPr>
              <w:t>关键词</w:t>
            </w:r>
          </w:p>
        </w:tc>
        <w:tc>
          <w:tcPr>
            <w:tcW w:w="6383" w:type="dxa"/>
            <w:gridSpan w:val="7"/>
            <w:tcBorders>
              <w:top w:val="single" w:color="auto" w:sz="8" w:space="0"/>
              <w:left w:val="single" w:color="auto" w:sz="4" w:space="0"/>
              <w:bottom w:val="single" w:color="auto" w:sz="4" w:space="0"/>
              <w:right w:val="single" w:color="auto" w:sz="12" w:space="0"/>
            </w:tcBorders>
          </w:tcPr>
          <w:p>
            <w:pPr>
              <w:adjustRightInd w:val="0"/>
              <w:snapToGrid w:val="0"/>
              <w:spacing w:line="400" w:lineRule="atLeast"/>
              <w:rPr>
                <w:sz w:val="24"/>
              </w:rPr>
            </w:pPr>
            <w:r>
              <w:t>Web</w:t>
            </w:r>
            <w:r>
              <w:rPr>
                <w:rFonts w:hint="eastAsia"/>
              </w:rPr>
              <w:t>互联网、页面交易、响应耗时、事件、开始时间、结束时间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300" w:type="dxa"/>
            <w:vMerge w:val="continue"/>
            <w:tcBorders>
              <w:top w:val="single" w:color="auto" w:sz="8" w:space="0"/>
              <w:left w:val="single" w:color="auto" w:sz="12" w:space="0"/>
              <w:bottom w:val="single" w:color="auto" w:sz="8" w:space="0"/>
              <w:right w:val="single" w:color="auto" w:sz="8" w:space="0"/>
            </w:tcBorders>
            <w:vAlign w:val="center"/>
          </w:tcPr>
          <w:p>
            <w:pPr>
              <w:widowControl/>
              <w:jc w:val="left"/>
              <w:rPr>
                <w:rFonts w:ascii="黑体" w:eastAsia="黑体"/>
                <w:bCs/>
                <w:sz w:val="24"/>
              </w:rPr>
            </w:pPr>
          </w:p>
        </w:tc>
        <w:tc>
          <w:tcPr>
            <w:tcW w:w="1417" w:type="dxa"/>
            <w:tcBorders>
              <w:top w:val="single" w:color="auto" w:sz="4" w:space="0"/>
              <w:left w:val="single" w:color="auto" w:sz="8" w:space="0"/>
              <w:bottom w:val="single" w:color="auto" w:sz="4" w:space="0"/>
              <w:right w:val="single" w:color="auto" w:sz="4" w:space="0"/>
            </w:tcBorders>
            <w:shd w:val="clear" w:color="auto" w:fill="F2F2F2"/>
          </w:tcPr>
          <w:p>
            <w:pPr>
              <w:adjustRightInd w:val="0"/>
              <w:snapToGrid w:val="0"/>
              <w:spacing w:line="400" w:lineRule="atLeast"/>
              <w:rPr>
                <w:rFonts w:ascii="黑体" w:eastAsia="黑体"/>
                <w:sz w:val="24"/>
              </w:rPr>
            </w:pPr>
            <w:r>
              <w:rPr>
                <w:rFonts w:hint="eastAsia" w:ascii="黑体" w:eastAsia="黑体"/>
                <w:sz w:val="24"/>
              </w:rPr>
              <w:t>解决问题</w:t>
            </w:r>
          </w:p>
        </w:tc>
        <w:tc>
          <w:tcPr>
            <w:tcW w:w="6383" w:type="dxa"/>
            <w:gridSpan w:val="7"/>
            <w:tcBorders>
              <w:top w:val="single" w:color="auto" w:sz="4" w:space="0"/>
              <w:left w:val="single" w:color="auto" w:sz="4" w:space="0"/>
              <w:bottom w:val="single" w:color="auto" w:sz="4" w:space="0"/>
              <w:right w:val="single" w:color="auto" w:sz="12" w:space="0"/>
            </w:tcBorders>
          </w:tcPr>
          <w:p>
            <w:pPr>
              <w:adjustRightInd w:val="0"/>
              <w:snapToGrid w:val="0"/>
              <w:spacing w:line="400" w:lineRule="atLeast"/>
              <w:rPr>
                <w:sz w:val="24"/>
              </w:rPr>
            </w:pPr>
            <w:r>
              <w:rPr>
                <w:rFonts w:hint="eastAsia"/>
              </w:rPr>
              <w:t>服务器交易监控和网络层的响应时间监控无法覆盖对交易响应环节中的</w:t>
            </w:r>
            <w:r>
              <w:t>DOMLoad</w:t>
            </w:r>
            <w:r>
              <w:rPr>
                <w:rFonts w:hint="eastAsia"/>
              </w:rPr>
              <w:t>、</w:t>
            </w:r>
            <w:r>
              <w:t>JSRender</w:t>
            </w:r>
            <w:r>
              <w:rPr>
                <w:rFonts w:hint="eastAsia"/>
              </w:rPr>
              <w:t>和</w:t>
            </w:r>
            <w:r>
              <w:t>Ajax</w:t>
            </w:r>
            <w:r>
              <w:rPr>
                <w:rFonts w:hint="eastAsia"/>
              </w:rPr>
              <w:t>的时间，导致采集的耗时数据和真实等待的时间存在一定的误差。同时传统的交易响应耗时一般都仅通过日志记录的方式采集耗时，以事后分析为主，无法在事中直接对交易耗时进行分析和评价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300" w:type="dxa"/>
            <w:vMerge w:val="continue"/>
            <w:tcBorders>
              <w:top w:val="single" w:color="auto" w:sz="8" w:space="0"/>
              <w:left w:val="single" w:color="auto" w:sz="12" w:space="0"/>
              <w:bottom w:val="single" w:color="auto" w:sz="8" w:space="0"/>
              <w:right w:val="single" w:color="auto" w:sz="8" w:space="0"/>
            </w:tcBorders>
            <w:vAlign w:val="center"/>
          </w:tcPr>
          <w:p>
            <w:pPr>
              <w:widowControl/>
              <w:jc w:val="left"/>
              <w:rPr>
                <w:rFonts w:ascii="黑体" w:eastAsia="黑体"/>
                <w:bCs/>
                <w:sz w:val="24"/>
              </w:rPr>
            </w:pPr>
          </w:p>
        </w:tc>
        <w:tc>
          <w:tcPr>
            <w:tcW w:w="1417" w:type="dxa"/>
            <w:tcBorders>
              <w:top w:val="single" w:color="auto" w:sz="4" w:space="0"/>
              <w:left w:val="single" w:color="auto" w:sz="8" w:space="0"/>
              <w:bottom w:val="single" w:color="auto" w:sz="4" w:space="0"/>
              <w:right w:val="single" w:color="auto" w:sz="4" w:space="0"/>
            </w:tcBorders>
            <w:shd w:val="clear" w:color="auto" w:fill="F2F2F2"/>
          </w:tcPr>
          <w:p>
            <w:pPr>
              <w:adjustRightInd w:val="0"/>
              <w:snapToGrid w:val="0"/>
              <w:spacing w:line="400" w:lineRule="atLeast"/>
              <w:rPr>
                <w:rFonts w:ascii="黑体" w:eastAsia="黑体"/>
                <w:sz w:val="24"/>
              </w:rPr>
            </w:pPr>
            <w:r>
              <w:rPr>
                <w:rFonts w:hint="eastAsia" w:ascii="黑体" w:eastAsia="黑体"/>
                <w:sz w:val="24"/>
              </w:rPr>
              <w:t>主要技术手段</w:t>
            </w:r>
          </w:p>
        </w:tc>
        <w:tc>
          <w:tcPr>
            <w:tcW w:w="6383" w:type="dxa"/>
            <w:gridSpan w:val="7"/>
            <w:tcBorders>
              <w:top w:val="single" w:color="auto" w:sz="4" w:space="0"/>
              <w:left w:val="single" w:color="auto" w:sz="4" w:space="0"/>
              <w:bottom w:val="single" w:color="auto" w:sz="4" w:space="0"/>
              <w:right w:val="single" w:color="auto" w:sz="12" w:space="0"/>
            </w:tcBorders>
          </w:tcPr>
          <w:p>
            <w:pPr>
              <w:widowControl/>
              <w:overflowPunct w:val="0"/>
              <w:autoSpaceDE w:val="0"/>
              <w:autoSpaceDN w:val="0"/>
              <w:adjustRightInd w:val="0"/>
              <w:spacing w:line="360" w:lineRule="auto"/>
              <w:rPr>
                <w:sz w:val="24"/>
              </w:rPr>
            </w:pPr>
            <w:r>
              <w:rPr>
                <w:rFonts w:hint="eastAsia"/>
              </w:rPr>
              <w:t>对</w:t>
            </w:r>
            <w:r>
              <w:t>WEB</w:t>
            </w:r>
            <w:r>
              <w:rPr>
                <w:rFonts w:hint="eastAsia"/>
              </w:rPr>
              <w:t>页面上的显示内容封装好一系列的</w:t>
            </w:r>
            <w:r>
              <w:t>UI</w:t>
            </w:r>
            <w:r>
              <w:rPr>
                <w:rFonts w:hint="eastAsia"/>
              </w:rPr>
              <w:t>组件构件，</w:t>
            </w:r>
            <w:r>
              <w:rPr>
                <w:rFonts w:hint="eastAsia" w:ascii="宋体" w:hAnsi="宋体"/>
                <w:color w:val="000000"/>
              </w:rPr>
              <w:t>通过对UI组件各类触发事件和浏览器渲染事件中追加面向切面的接口方法，自动采集各类事件的开始和结束时间点，通过既定的规则自动识别事件对应用户的操作，计算出用户操作响应的时间耗时，进而一方面记录耗时日志，另一方面在页面以图形化的方式动态显示交易耗时的时序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0" w:hRule="atLeast"/>
        </w:trPr>
        <w:tc>
          <w:tcPr>
            <w:tcW w:w="300" w:type="dxa"/>
            <w:vMerge w:val="continue"/>
            <w:tcBorders>
              <w:top w:val="single" w:color="auto" w:sz="8" w:space="0"/>
              <w:left w:val="single" w:color="auto" w:sz="12" w:space="0"/>
              <w:bottom w:val="single" w:color="auto" w:sz="8" w:space="0"/>
              <w:right w:val="single" w:color="auto" w:sz="8" w:space="0"/>
            </w:tcBorders>
            <w:vAlign w:val="center"/>
          </w:tcPr>
          <w:p>
            <w:pPr>
              <w:widowControl/>
              <w:jc w:val="left"/>
              <w:rPr>
                <w:rFonts w:ascii="黑体" w:eastAsia="黑体"/>
                <w:bCs/>
                <w:sz w:val="24"/>
              </w:rPr>
            </w:pPr>
          </w:p>
        </w:tc>
        <w:tc>
          <w:tcPr>
            <w:tcW w:w="1417" w:type="dxa"/>
            <w:tcBorders>
              <w:top w:val="single" w:color="auto" w:sz="4" w:space="0"/>
              <w:left w:val="single" w:color="auto" w:sz="8" w:space="0"/>
              <w:bottom w:val="single" w:color="auto" w:sz="8" w:space="0"/>
              <w:right w:val="single" w:color="auto" w:sz="4" w:space="0"/>
            </w:tcBorders>
            <w:shd w:val="clear" w:color="auto" w:fill="F2F2F2"/>
          </w:tcPr>
          <w:p>
            <w:pPr>
              <w:adjustRightInd w:val="0"/>
              <w:snapToGrid w:val="0"/>
              <w:spacing w:line="400" w:lineRule="atLeast"/>
              <w:rPr>
                <w:rFonts w:ascii="黑体" w:eastAsia="黑体"/>
                <w:sz w:val="24"/>
              </w:rPr>
            </w:pPr>
            <w:r>
              <w:rPr>
                <w:rFonts w:hint="eastAsia" w:ascii="黑体" w:eastAsia="黑体"/>
                <w:sz w:val="24"/>
              </w:rPr>
              <w:t>有益效果</w:t>
            </w:r>
          </w:p>
        </w:tc>
        <w:tc>
          <w:tcPr>
            <w:tcW w:w="6383" w:type="dxa"/>
            <w:gridSpan w:val="7"/>
            <w:tcBorders>
              <w:top w:val="single" w:color="auto" w:sz="4" w:space="0"/>
              <w:left w:val="single" w:color="auto" w:sz="4" w:space="0"/>
              <w:bottom w:val="single" w:color="auto" w:sz="8" w:space="0"/>
              <w:right w:val="single" w:color="auto" w:sz="12" w:space="0"/>
            </w:tcBorders>
          </w:tcPr>
          <w:p>
            <w:pPr>
              <w:widowControl/>
              <w:overflowPunct w:val="0"/>
              <w:autoSpaceDE w:val="0"/>
              <w:autoSpaceDN w:val="0"/>
              <w:adjustRightInd w:val="0"/>
              <w:spacing w:line="360" w:lineRule="auto"/>
            </w:pPr>
            <w:r>
              <w:rPr>
                <w:rFonts w:hint="eastAsia"/>
              </w:rPr>
              <w:t>本发明提供的方法相比旧的实现方式，有效地降低发现页面效率问题的成本，简化采集交易耗时的步骤，对交易的响应耗时提供保障。</w:t>
            </w:r>
          </w:p>
          <w:p>
            <w:pPr>
              <w:widowControl/>
              <w:overflowPunct w:val="0"/>
              <w:autoSpaceDE w:val="0"/>
              <w:autoSpaceDN w:val="0"/>
              <w:adjustRightInd w:val="0"/>
              <w:spacing w:line="360" w:lineRule="auto"/>
              <w:rPr>
                <w:sz w:val="24"/>
              </w:rPr>
            </w:pPr>
            <w:r>
              <w:rPr>
                <w:rFonts w:hint="eastAsia"/>
              </w:rPr>
              <w:t>本发明通过面向切面的</w:t>
            </w:r>
            <w:r>
              <w:t>UI</w:t>
            </w:r>
            <w:r>
              <w:rPr>
                <w:rFonts w:hint="eastAsia"/>
              </w:rPr>
              <w:t>组件接口，实现交易耗时的自动化采集和图形化展示，做到了与</w:t>
            </w:r>
            <w:r>
              <w:t>WEB</w:t>
            </w:r>
            <w:r>
              <w:rPr>
                <w:rFonts w:hint="eastAsia"/>
              </w:rPr>
              <w:t>页面的业务逻辑松耦合，在不改变原来业务处理逻辑的基础上，准确地记录操作响应时间。同时自动化的采集方法，降低了开发测试人员对交易耗时评估的成本。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300" w:type="dxa"/>
            <w:vMerge w:val="continue"/>
            <w:tcBorders>
              <w:top w:val="single" w:color="auto" w:sz="8" w:space="0"/>
              <w:left w:val="single" w:color="auto" w:sz="12" w:space="0"/>
              <w:bottom w:val="single" w:color="auto" w:sz="8" w:space="0"/>
              <w:right w:val="single" w:color="auto" w:sz="8" w:space="0"/>
            </w:tcBorders>
            <w:vAlign w:val="center"/>
          </w:tcPr>
          <w:p>
            <w:pPr>
              <w:widowControl/>
              <w:jc w:val="left"/>
              <w:rPr>
                <w:rFonts w:ascii="黑体" w:eastAsia="黑体"/>
                <w:bCs/>
                <w:sz w:val="24"/>
              </w:rPr>
            </w:pPr>
          </w:p>
        </w:tc>
        <w:tc>
          <w:tcPr>
            <w:tcW w:w="1417" w:type="dxa"/>
            <w:tcBorders>
              <w:top w:val="single" w:color="auto" w:sz="4" w:space="0"/>
              <w:left w:val="single" w:color="auto" w:sz="8" w:space="0"/>
              <w:bottom w:val="single" w:color="auto" w:sz="8" w:space="0"/>
              <w:right w:val="single" w:color="auto" w:sz="4" w:space="0"/>
            </w:tcBorders>
            <w:shd w:val="clear" w:color="auto" w:fill="F2F2F2"/>
          </w:tcPr>
          <w:p>
            <w:pPr>
              <w:adjustRightInd w:val="0"/>
              <w:snapToGrid w:val="0"/>
              <w:spacing w:line="400" w:lineRule="atLeast"/>
              <w:rPr>
                <w:rFonts w:ascii="黑体" w:eastAsia="黑体"/>
                <w:sz w:val="24"/>
              </w:rPr>
            </w:pPr>
            <w:r>
              <w:rPr>
                <w:rFonts w:hint="eastAsia" w:ascii="黑体" w:eastAsia="黑体"/>
                <w:sz w:val="24"/>
              </w:rPr>
              <w:t>关联企业</w:t>
            </w:r>
          </w:p>
        </w:tc>
        <w:tc>
          <w:tcPr>
            <w:tcW w:w="6383" w:type="dxa"/>
            <w:gridSpan w:val="7"/>
            <w:tcBorders>
              <w:top w:val="single" w:color="auto" w:sz="4" w:space="0"/>
              <w:left w:val="single" w:color="auto" w:sz="4" w:space="0"/>
              <w:bottom w:val="single" w:color="auto" w:sz="8" w:space="0"/>
              <w:right w:val="single" w:color="auto" w:sz="12" w:space="0"/>
            </w:tcBorders>
          </w:tcPr>
          <w:p>
            <w:pPr>
              <w:widowControl/>
              <w:overflowPunct w:val="0"/>
              <w:autoSpaceDE w:val="0"/>
              <w:autoSpaceDN w:val="0"/>
              <w:adjustRightInd w:val="0"/>
              <w:spacing w:line="360" w:lineRule="auto"/>
            </w:pPr>
            <w:r>
              <w:t>***</w:t>
            </w:r>
            <w:r>
              <w:rPr>
                <w:rFonts w:hint="eastAsia"/>
              </w:rPr>
              <w:t>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9468" w:type="dxa"/>
            <w:gridSpan w:val="9"/>
            <w:tcBorders>
              <w:top w:val="single" w:color="auto" w:sz="4" w:space="0"/>
              <w:left w:val="single" w:color="auto" w:sz="12" w:space="0"/>
              <w:bottom w:val="single" w:color="auto" w:sz="8" w:space="0"/>
              <w:right w:val="single" w:color="auto" w:sz="12" w:space="0"/>
            </w:tcBorders>
            <w:shd w:val="clear" w:color="auto" w:fill="F2F2F2"/>
          </w:tcPr>
          <w:p>
            <w:pPr>
              <w:widowControl/>
              <w:overflowPunct w:val="0"/>
              <w:autoSpaceDE w:val="0"/>
              <w:autoSpaceDN w:val="0"/>
              <w:adjustRightInd w:val="0"/>
              <w:spacing w:line="360" w:lineRule="auto"/>
              <w:jc w:val="center"/>
              <w:rPr>
                <w:color w:val="FF0000"/>
              </w:rPr>
            </w:pPr>
            <w:r>
              <w:rPr>
                <w:rFonts w:hint="eastAsia" w:ascii="黑体" w:hAnsi="宋体" w:eastAsia="黑体"/>
                <w:bCs/>
                <w:color w:val="FF0000"/>
                <w:sz w:val="24"/>
              </w:rPr>
              <w:t>以下部分将由代理人填写反馈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1668" w:type="dxa"/>
            <w:vMerge w:val="restart"/>
            <w:tcBorders>
              <w:top w:val="single" w:color="auto" w:sz="8" w:space="0"/>
              <w:left w:val="single" w:color="auto" w:sz="12" w:space="0"/>
              <w:bottom w:val="single" w:color="auto" w:sz="4" w:space="0"/>
              <w:right w:val="single" w:color="auto" w:sz="8" w:space="0"/>
            </w:tcBorders>
            <w:shd w:val="clear" w:color="auto" w:fill="F2F2F2"/>
            <w:vAlign w:val="center"/>
          </w:tcPr>
          <w:p>
            <w:pPr>
              <w:adjustRightInd w:val="0"/>
              <w:snapToGrid w:val="0"/>
              <w:spacing w:line="400" w:lineRule="atLeast"/>
              <w:jc w:val="center"/>
              <w:rPr>
                <w:rFonts w:ascii="黑体" w:hAnsi="宋体" w:eastAsia="黑体"/>
                <w:bCs/>
                <w:sz w:val="24"/>
              </w:rPr>
            </w:pPr>
            <w:r>
              <w:rPr>
                <w:rFonts w:hint="eastAsia" w:ascii="黑体" w:hAnsi="宋体" w:eastAsia="黑体"/>
                <w:bCs/>
                <w:sz w:val="24"/>
              </w:rPr>
              <w:t>检索结果</w:t>
            </w:r>
          </w:p>
        </w:tc>
        <w:tc>
          <w:tcPr>
            <w:tcW w:w="1950" w:type="dxa"/>
            <w:gridSpan w:val="2"/>
            <w:tcBorders>
              <w:top w:val="single" w:color="auto" w:sz="8" w:space="0"/>
              <w:left w:val="single" w:color="auto" w:sz="8" w:space="0"/>
              <w:bottom w:val="single" w:color="auto" w:sz="4" w:space="0"/>
              <w:right w:val="single" w:color="auto" w:sz="12" w:space="0"/>
            </w:tcBorders>
            <w:shd w:val="clear" w:color="auto" w:fill="FFFFFF"/>
          </w:tcPr>
          <w:p>
            <w:pPr>
              <w:adjustRightInd w:val="0"/>
              <w:snapToGrid w:val="0"/>
              <w:spacing w:line="400" w:lineRule="atLeast"/>
              <w:rPr>
                <w:sz w:val="24"/>
              </w:rPr>
            </w:pPr>
            <w:r>
              <w:rPr>
                <w:rFonts w:hint="eastAsia" w:ascii="黑体" w:hAnsi="宋体" w:eastAsia="黑体"/>
                <w:sz w:val="24"/>
              </w:rPr>
              <w:t>文件编号</w:t>
            </w:r>
          </w:p>
        </w:tc>
        <w:tc>
          <w:tcPr>
            <w:tcW w:w="1950" w:type="dxa"/>
            <w:gridSpan w:val="2"/>
            <w:tcBorders>
              <w:top w:val="single" w:color="auto" w:sz="8" w:space="0"/>
              <w:left w:val="single" w:color="auto" w:sz="8" w:space="0"/>
              <w:bottom w:val="single" w:color="auto" w:sz="4" w:space="0"/>
              <w:right w:val="single" w:color="auto" w:sz="12" w:space="0"/>
            </w:tcBorders>
            <w:shd w:val="clear" w:color="auto" w:fill="FFFFFF"/>
          </w:tcPr>
          <w:p>
            <w:pPr>
              <w:adjustRightInd w:val="0"/>
              <w:snapToGrid w:val="0"/>
              <w:spacing w:line="400" w:lineRule="atLeast"/>
              <w:rPr>
                <w:sz w:val="24"/>
              </w:rPr>
            </w:pPr>
            <w:r>
              <w:rPr>
                <w:rFonts w:hint="eastAsia" w:ascii="黑体" w:hAnsi="宋体" w:eastAsia="黑体"/>
                <w:sz w:val="24"/>
              </w:rPr>
              <w:t>公开号</w:t>
            </w:r>
          </w:p>
        </w:tc>
        <w:tc>
          <w:tcPr>
            <w:tcW w:w="1950" w:type="dxa"/>
            <w:gridSpan w:val="3"/>
            <w:tcBorders>
              <w:top w:val="single" w:color="auto" w:sz="8" w:space="0"/>
              <w:left w:val="single" w:color="auto" w:sz="8" w:space="0"/>
              <w:bottom w:val="single" w:color="auto" w:sz="4" w:space="0"/>
              <w:right w:val="single" w:color="auto" w:sz="12" w:space="0"/>
            </w:tcBorders>
            <w:shd w:val="clear" w:color="auto" w:fill="FFFFFF"/>
          </w:tcPr>
          <w:p>
            <w:pPr>
              <w:adjustRightInd w:val="0"/>
              <w:snapToGrid w:val="0"/>
              <w:spacing w:line="400" w:lineRule="atLeast"/>
              <w:rPr>
                <w:sz w:val="24"/>
              </w:rPr>
            </w:pPr>
            <w:r>
              <w:rPr>
                <w:rFonts w:hint="eastAsia" w:ascii="黑体" w:hAnsi="宋体" w:eastAsia="黑体"/>
                <w:sz w:val="24"/>
              </w:rPr>
              <w:t>公开日期</w:t>
            </w:r>
          </w:p>
        </w:tc>
        <w:tc>
          <w:tcPr>
            <w:tcW w:w="1950" w:type="dxa"/>
            <w:tcBorders>
              <w:top w:val="single" w:color="auto" w:sz="8" w:space="0"/>
              <w:left w:val="single" w:color="auto" w:sz="8" w:space="0"/>
              <w:bottom w:val="single" w:color="auto" w:sz="4" w:space="0"/>
              <w:right w:val="single" w:color="auto" w:sz="12" w:space="0"/>
            </w:tcBorders>
            <w:shd w:val="clear" w:color="auto" w:fill="FFFFFF"/>
          </w:tcPr>
          <w:p>
            <w:pPr>
              <w:adjustRightInd w:val="0"/>
              <w:snapToGrid w:val="0"/>
              <w:spacing w:line="400" w:lineRule="atLeast"/>
              <w:rPr>
                <w:sz w:val="24"/>
              </w:rPr>
            </w:pPr>
            <w:r>
              <w:rPr>
                <w:rFonts w:hint="eastAsia" w:ascii="黑体" w:hAnsi="宋体" w:eastAsia="黑体"/>
                <w:sz w:val="24"/>
              </w:rPr>
              <w:t>发明名称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300" w:type="dxa"/>
            <w:vMerge w:val="continue"/>
            <w:tcBorders>
              <w:top w:val="single" w:color="auto" w:sz="8" w:space="0"/>
              <w:left w:val="single" w:color="auto" w:sz="12" w:space="0"/>
              <w:bottom w:val="single" w:color="auto" w:sz="4" w:space="0"/>
              <w:right w:val="single" w:color="auto" w:sz="8" w:space="0"/>
            </w:tcBorders>
            <w:vAlign w:val="center"/>
          </w:tcPr>
          <w:p>
            <w:pPr>
              <w:widowControl/>
              <w:jc w:val="left"/>
              <w:rPr>
                <w:rFonts w:ascii="黑体" w:hAnsi="宋体" w:eastAsia="黑体"/>
                <w:bCs/>
                <w:sz w:val="24"/>
              </w:rPr>
            </w:pPr>
          </w:p>
        </w:tc>
        <w:tc>
          <w:tcPr>
            <w:tcW w:w="1950" w:type="dxa"/>
            <w:gridSpan w:val="2"/>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20" w:firstLineChars="200"/>
            </w:pPr>
          </w:p>
        </w:tc>
        <w:tc>
          <w:tcPr>
            <w:tcW w:w="1950" w:type="dxa"/>
            <w:gridSpan w:val="2"/>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20" w:firstLineChars="200"/>
            </w:pPr>
          </w:p>
        </w:tc>
        <w:tc>
          <w:tcPr>
            <w:tcW w:w="1950" w:type="dxa"/>
            <w:gridSpan w:val="3"/>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20" w:firstLineChars="200"/>
            </w:pPr>
          </w:p>
        </w:tc>
        <w:tc>
          <w:tcPr>
            <w:tcW w:w="1950" w:type="dxa"/>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300" w:type="dxa"/>
            <w:vMerge w:val="continue"/>
            <w:tcBorders>
              <w:top w:val="single" w:color="auto" w:sz="8" w:space="0"/>
              <w:left w:val="single" w:color="auto" w:sz="12" w:space="0"/>
              <w:bottom w:val="single" w:color="auto" w:sz="4" w:space="0"/>
              <w:right w:val="single" w:color="auto" w:sz="8" w:space="0"/>
            </w:tcBorders>
            <w:vAlign w:val="center"/>
          </w:tcPr>
          <w:p>
            <w:pPr>
              <w:widowControl/>
              <w:jc w:val="left"/>
              <w:rPr>
                <w:rFonts w:ascii="黑体" w:hAnsi="宋体" w:eastAsia="黑体"/>
                <w:bCs/>
                <w:sz w:val="24"/>
              </w:rPr>
            </w:pPr>
          </w:p>
        </w:tc>
        <w:tc>
          <w:tcPr>
            <w:tcW w:w="1950" w:type="dxa"/>
            <w:gridSpan w:val="2"/>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sz w:val="24"/>
              </w:rPr>
            </w:pPr>
          </w:p>
        </w:tc>
        <w:tc>
          <w:tcPr>
            <w:tcW w:w="1950" w:type="dxa"/>
            <w:gridSpan w:val="2"/>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sz w:val="24"/>
              </w:rPr>
            </w:pPr>
          </w:p>
        </w:tc>
        <w:tc>
          <w:tcPr>
            <w:tcW w:w="1950" w:type="dxa"/>
            <w:gridSpan w:val="3"/>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sz w:val="24"/>
              </w:rPr>
            </w:pPr>
          </w:p>
        </w:tc>
        <w:tc>
          <w:tcPr>
            <w:tcW w:w="1950" w:type="dxa"/>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9" w:hRule="atLeast"/>
        </w:trPr>
        <w:tc>
          <w:tcPr>
            <w:tcW w:w="1668" w:type="dxa"/>
            <w:tcBorders>
              <w:top w:val="single" w:color="auto" w:sz="8" w:space="0"/>
              <w:left w:val="single" w:color="auto" w:sz="12" w:space="0"/>
              <w:bottom w:val="single" w:color="auto" w:sz="4" w:space="0"/>
              <w:right w:val="single" w:color="auto" w:sz="8" w:space="0"/>
            </w:tcBorders>
            <w:shd w:val="clear" w:color="auto" w:fill="F2F2F2"/>
            <w:vAlign w:val="center"/>
          </w:tcPr>
          <w:p>
            <w:pPr>
              <w:adjustRightInd w:val="0"/>
              <w:snapToGrid w:val="0"/>
              <w:spacing w:line="400" w:lineRule="atLeast"/>
              <w:jc w:val="center"/>
              <w:rPr>
                <w:rFonts w:ascii="黑体" w:hAnsi="宋体" w:eastAsia="黑体"/>
                <w:bCs/>
                <w:sz w:val="24"/>
              </w:rPr>
            </w:pPr>
            <w:r>
              <w:rPr>
                <w:rFonts w:hint="eastAsia" w:ascii="黑体" w:hAnsi="宋体" w:eastAsia="黑体"/>
                <w:bCs/>
                <w:sz w:val="24"/>
              </w:rPr>
              <w:t>评价意见</w:t>
            </w:r>
          </w:p>
        </w:tc>
        <w:tc>
          <w:tcPr>
            <w:tcW w:w="7800" w:type="dxa"/>
            <w:gridSpan w:val="8"/>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sz w:val="24"/>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姚体">
    <w:altName w:val="宋体"/>
    <w:panose1 w:val="02010601030101010101"/>
    <w:charset w:val="86"/>
    <w:family w:val="auto"/>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AAB"/>
    <w:rsid w:val="0005618C"/>
    <w:rsid w:val="000E478A"/>
    <w:rsid w:val="003F3D1B"/>
    <w:rsid w:val="00A53774"/>
    <w:rsid w:val="00B10C7F"/>
    <w:rsid w:val="00B94AAB"/>
    <w:rsid w:val="00ED6164"/>
    <w:rsid w:val="72771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Organization</Company>
  <Pages>2</Pages>
  <Words>856</Words>
  <Characters>890</Characters>
  <Lines>7</Lines>
  <Paragraphs>2</Paragraphs>
  <TotalTime>12</TotalTime>
  <ScaleCrop>false</ScaleCrop>
  <LinksUpToDate>false</LinksUpToDate>
  <CharactersWithSpaces>894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2022-06-13T09:19:00Z</dcterms:created>
  <dc:creator>Windows 用户</dc:creator>
  <cp:lastModifiedBy>修鸡亦~我鐘意食</cp:lastModifiedBy>
  <dcterms:modified xsi:type="dcterms:W3CDTF">2023-06-29T05:39:10Z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442538F4505642CD8BFF6A1B4B4EAFF0_13</vt:lpwstr>
  </property>
</Properties>
</file>