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outlineLvl w:val="2"/>
        <w:rPr>
          <w:rFonts w:hint="default" w:ascii="Times New Roman" w:hAnsi="Times New Roman" w:eastAsia="宋体" w:cs="Times New Roman"/>
          <w:sz w:val="30"/>
          <w:szCs w:val="30"/>
          <w:lang w:val="en-US" w:eastAsia="zh-CN"/>
        </w:rPr>
      </w:pPr>
      <w:bookmarkStart w:id="1" w:name="_GoBack"/>
      <w:bookmarkEnd w:id="1"/>
      <w:r>
        <w:rPr>
          <w:rFonts w:hint="default" w:ascii="Times New Roman" w:hAnsi="Times New Roman" w:eastAsia="宋体" w:cs="Times New Roman"/>
          <w:sz w:val="30"/>
          <w:szCs w:val="30"/>
          <w:lang w:val="en-US" w:eastAsia="zh-CN"/>
        </w:rPr>
        <w:t>技术交底书</w:t>
      </w:r>
    </w:p>
    <w:tbl>
      <w:tblPr>
        <w:tblStyle w:val="10"/>
        <w:tblW w:w="932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88" w:hRule="atLeast"/>
        </w:trPr>
        <w:tc>
          <w:tcPr>
            <w:tcW w:w="9322" w:type="dxa"/>
            <w:tcBorders>
              <w:top w:val="double" w:color="auto" w:sz="4" w:space="0"/>
              <w:left w:val="double" w:color="auto" w:sz="4" w:space="0"/>
              <w:bottom w:val="doub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lang w:val="en-US" w:eastAsia="zh-CN"/>
              </w:rPr>
              <w:t>发明</w:t>
            </w:r>
            <w:r>
              <w:rPr>
                <w:rFonts w:hint="default" w:ascii="Times New Roman" w:hAnsi="Times New Roman" w:eastAsia="宋体" w:cs="Times New Roman"/>
                <w:b w:val="0"/>
                <w:bCs w:val="0"/>
                <w:sz w:val="24"/>
              </w:rPr>
              <w:t>名称：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52" w:hRule="atLeast"/>
        </w:trPr>
        <w:tc>
          <w:tcPr>
            <w:tcW w:w="9322" w:type="dxa"/>
            <w:tcBorders>
              <w:top w:val="double" w:color="auto" w:sz="4" w:space="0"/>
              <w:left w:val="doub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申请类型：</w:t>
            </w:r>
            <w:bookmarkStart w:id="0" w:name="Check8"/>
            <w:r>
              <w:rPr>
                <w:rFonts w:hint="default" w:ascii="Times New Roman" w:hAnsi="Times New Roman" w:eastAsia="宋体" w:cs="Times New Roman"/>
                <w:b/>
                <w:bCs/>
                <w:kern w:val="2"/>
                <w:sz w:val="24"/>
                <w:szCs w:val="24"/>
                <w:lang w:val="en-US" w:eastAsia="zh-CN" w:bidi="ar-SA"/>
              </w:rPr>
              <w:fldChar w:fldCharType="begin">
                <w:ffData>
                  <w:name w:val="Check8"/>
                  <w:enabled/>
                  <w:calcOnExit w:val="0"/>
                  <w:checkBox>
                    <w:sizeAuto/>
                    <w:default w:val="0"/>
                    <w:checked w:val="0"/>
                  </w:checkBox>
                </w:ffData>
              </w:fldChar>
            </w:r>
            <w:r>
              <w:rPr>
                <w:rFonts w:hint="default" w:ascii="Times New Roman" w:hAnsi="Times New Roman" w:eastAsia="宋体" w:cs="Times New Roman"/>
                <w:b/>
                <w:bCs/>
                <w:kern w:val="2"/>
                <w:sz w:val="24"/>
                <w:szCs w:val="24"/>
                <w:lang w:val="en-US" w:eastAsia="zh-CN" w:bidi="ar-SA"/>
              </w:rPr>
              <w:instrText xml:space="preserve">FORMCHECKBOX</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fldChar w:fldCharType="end"/>
            </w:r>
            <w:bookmarkEnd w:id="0"/>
            <w:r>
              <w:rPr>
                <w:rFonts w:hint="default" w:ascii="Times New Roman" w:hAnsi="Times New Roman" w:eastAsia="宋体" w:cs="Times New Roman"/>
                <w:b w:val="0"/>
                <w:bCs w:val="0"/>
                <w:sz w:val="24"/>
              </w:rPr>
              <w:t xml:space="preserve">发明       </w:t>
            </w:r>
            <w:r>
              <w:rPr>
                <w:rFonts w:hint="default" w:ascii="Times New Roman" w:hAnsi="Times New Roman" w:eastAsia="宋体" w:cs="Times New Roman"/>
                <w:sz w:val="24"/>
              </w:rPr>
              <w:fldChar w:fldCharType="begin">
                <w:ffData>
                  <w:enabled/>
                  <w:calcOnExit w:val="0"/>
                  <w:checkBox>
                    <w:sizeAuto/>
                    <w:default w:val="0"/>
                    <w:checked w:val="0"/>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实用新型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40" w:hRule="atLeast"/>
        </w:trPr>
        <w:tc>
          <w:tcPr>
            <w:tcW w:w="9322"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发明人：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25" w:hRule="atLeast"/>
        </w:trPr>
        <w:tc>
          <w:tcPr>
            <w:tcW w:w="9322"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第一发明人姓名及身份证号：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中文关键字：</w:t>
            </w:r>
          </w:p>
          <w:p>
            <w:pPr>
              <w:rPr>
                <w:rFonts w:hint="default" w:ascii="Times New Roman" w:hAnsi="Times New Roman" w:eastAsia="宋体" w:cs="Times New Roman"/>
                <w:b/>
                <w:sz w:val="24"/>
              </w:rPr>
            </w:pPr>
            <w:r>
              <w:rPr>
                <w:rFonts w:hint="default" w:ascii="Times New Roman" w:hAnsi="Times New Roman" w:eastAsia="宋体" w:cs="Times New Roman"/>
                <w:b/>
                <w:sz w:val="24"/>
              </w:rPr>
              <w:t>英文关键字：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现有技术的说明及其缺点：</w:t>
            </w:r>
          </w:p>
          <w:p>
            <w:pPr>
              <w:ind w:firstLine="420" w:firstLineChars="200"/>
              <w:rPr>
                <w:rFonts w:hint="default" w:ascii="Times New Roman" w:hAnsi="Times New Roman" w:eastAsia="宋体" w:cs="Times New Roman"/>
              </w:rPr>
            </w:pPr>
          </w:p>
          <w:p>
            <w:pPr>
              <w:ind w:firstLine="420" w:firstLineChars="200"/>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具体实施方案：</w:t>
            </w:r>
          </w:p>
          <w:p>
            <w:pPr>
              <w:pStyle w:val="19"/>
              <w:ind w:left="780" w:firstLine="0" w:firstLineChars="0"/>
              <w:rPr>
                <w:rFonts w:hint="default" w:ascii="Times New Roman" w:hAnsi="Times New Roman" w:eastAsia="宋体" w:cs="Times New Roman"/>
              </w:rPr>
            </w:pPr>
          </w:p>
          <w:p>
            <w:pPr>
              <w:pStyle w:val="19"/>
              <w:ind w:left="780" w:firstLine="0" w:firstLineChars="0"/>
              <w:rPr>
                <w:rFonts w:hint="default" w:ascii="Times New Roman" w:hAnsi="Times New Roman" w:eastAsia="宋体" w:cs="Times New Roman"/>
              </w:rPr>
            </w:pPr>
          </w:p>
          <w:p>
            <w:pPr>
              <w:pStyle w:val="19"/>
              <w:ind w:left="780" w:firstLine="0" w:firstLineChars="0"/>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lang w:eastAsia="zh-CN"/>
              </w:rPr>
            </w:pPr>
            <w:r>
              <w:rPr>
                <w:rFonts w:hint="default" w:ascii="Times New Roman" w:hAnsi="Times New Roman" w:eastAsia="宋体" w:cs="Times New Roman"/>
                <w:b/>
                <w:sz w:val="24"/>
              </w:rPr>
              <w:t>技术效果</w:t>
            </w:r>
            <w:r>
              <w:rPr>
                <w:rFonts w:hint="default" w:ascii="Times New Roman" w:hAnsi="Times New Roman" w:eastAsia="宋体" w:cs="Times New Roman"/>
                <w:b/>
                <w:sz w:val="24"/>
                <w:lang w:eastAsia="zh-CN"/>
              </w:rPr>
              <w:t>：</w:t>
            </w:r>
          </w:p>
          <w:p>
            <w:pPr>
              <w:spacing w:line="276" w:lineRule="auto"/>
              <w:ind w:firstLine="420" w:firstLineChars="200"/>
              <w:rPr>
                <w:rFonts w:hint="default" w:ascii="Times New Roman" w:hAnsi="Times New Roman" w:eastAsia="宋体" w:cs="Times New Roman"/>
              </w:rPr>
            </w:pPr>
            <w:r>
              <w:rPr>
                <w:rFonts w:hint="default" w:ascii="Times New Roman" w:hAnsi="Times New Roman" w:eastAsia="宋体" w:cs="Times New Roman"/>
              </w:rPr>
              <w:t>相对目前方案，本</w:t>
            </w:r>
            <w:r>
              <w:rPr>
                <w:rFonts w:hint="default" w:ascii="Times New Roman" w:hAnsi="Times New Roman" w:eastAsia="宋体" w:cs="Times New Roman"/>
                <w:lang w:val="en-US" w:eastAsia="zh-CN"/>
              </w:rPr>
              <w:t>发明</w:t>
            </w:r>
            <w:r>
              <w:rPr>
                <w:rFonts w:hint="default" w:ascii="Times New Roman" w:hAnsi="Times New Roman" w:eastAsia="宋体" w:cs="Times New Roman"/>
              </w:rPr>
              <w:t>有如下优势：</w:t>
            </w:r>
          </w:p>
          <w:p>
            <w:pPr>
              <w:spacing w:line="276" w:lineRule="auto"/>
              <w:ind w:firstLine="420" w:firstLineChars="200"/>
              <w:rPr>
                <w:rFonts w:hint="default" w:ascii="Times New Roman" w:hAnsi="Times New Roman" w:eastAsia="宋体" w:cs="Times New Roman"/>
              </w:rPr>
            </w:pPr>
          </w:p>
          <w:p>
            <w:pPr>
              <w:spacing w:line="276" w:lineRule="auto"/>
              <w:ind w:firstLine="420" w:firstLineChars="200"/>
              <w:rPr>
                <w:rFonts w:hint="default" w:ascii="Times New Roman" w:hAnsi="Times New Roman" w:eastAsia="宋体" w:cs="Times New Roman"/>
              </w:rPr>
            </w:pPr>
          </w:p>
          <w:p>
            <w:pPr>
              <w:ind w:firstLine="420" w:firstLineChars="200"/>
              <w:rPr>
                <w:rFonts w:hint="default" w:ascii="Times New Roman" w:hAnsi="Times New Roman" w:eastAsia="宋体" w:cs="Times New Roman"/>
              </w:rPr>
            </w:pPr>
          </w:p>
        </w:tc>
      </w:tr>
    </w:tbl>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rPr>
          <w:rFonts w:hint="default" w:ascii="Times New Roman" w:hAnsi="Times New Roman" w:eastAsia="宋体" w:cs="Times New Roman"/>
          <w:sz w:val="30"/>
          <w:szCs w:val="30"/>
          <w:lang w:val="en-US" w:eastAsia="zh-CN"/>
        </w:rPr>
      </w:pPr>
    </w:p>
    <w:p>
      <w:pPr>
        <w:spacing w:before="156" w:beforeLines="50" w:after="156" w:afterLines="5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2"/>
          <w:szCs w:val="32"/>
        </w:rPr>
        <w:t>附件、</w:t>
      </w:r>
      <w:r>
        <w:rPr>
          <w:rFonts w:hint="default" w:ascii="Times New Roman" w:hAnsi="Times New Roman" w:eastAsia="宋体" w:cs="Times New Roman"/>
          <w:sz w:val="32"/>
          <w:szCs w:val="32"/>
          <w:lang w:val="en-US" w:eastAsia="zh-CN"/>
        </w:rPr>
        <w:t>技术交底书</w:t>
      </w:r>
      <w:r>
        <w:rPr>
          <w:rFonts w:hint="default" w:ascii="Times New Roman" w:hAnsi="Times New Roman" w:eastAsia="宋体" w:cs="Times New Roman"/>
          <w:sz w:val="32"/>
          <w:szCs w:val="32"/>
        </w:rPr>
        <w:t>—</w:t>
      </w:r>
      <w:r>
        <w:rPr>
          <w:rFonts w:hint="default" w:ascii="Times New Roman" w:hAnsi="Times New Roman" w:eastAsia="宋体" w:cs="Times New Roman"/>
          <w:sz w:val="32"/>
          <w:szCs w:val="32"/>
          <w:lang w:val="en-US" w:eastAsia="zh-CN"/>
        </w:rPr>
        <w:t>撰写</w:t>
      </w:r>
      <w:r>
        <w:rPr>
          <w:rFonts w:hint="default" w:ascii="Times New Roman" w:hAnsi="Times New Roman" w:eastAsia="宋体" w:cs="Times New Roman"/>
          <w:sz w:val="32"/>
          <w:szCs w:val="32"/>
        </w:rPr>
        <w:t>示例</w:t>
      </w:r>
    </w:p>
    <w:tbl>
      <w:tblPr>
        <w:tblStyle w:val="10"/>
        <w:tblW w:w="932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8" w:hRule="atLeast"/>
        </w:trPr>
        <w:tc>
          <w:tcPr>
            <w:tcW w:w="9322" w:type="dxa"/>
            <w:tcBorders>
              <w:top w:val="double" w:color="auto" w:sz="4" w:space="0"/>
              <w:left w:val="double" w:color="auto" w:sz="4" w:space="0"/>
              <w:bottom w:val="double" w:color="auto" w:sz="4" w:space="0"/>
              <w:right w:val="double" w:color="auto" w:sz="4" w:space="0"/>
            </w:tcBorders>
            <w:vAlign w:val="center"/>
          </w:tcPr>
          <w:p>
            <w:pPr>
              <w:pStyle w:val="3"/>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发明</w:t>
            </w:r>
            <w:r>
              <w:rPr>
                <w:rFonts w:hint="default" w:ascii="Times New Roman" w:hAnsi="Times New Roman" w:eastAsia="宋体" w:cs="Times New Roman"/>
                <w:b w:val="0"/>
                <w:bCs w:val="0"/>
                <w:sz w:val="24"/>
              </w:rPr>
              <w:t>名称：一种基于虹膜跟踪与OCR图像识别技术的信息推送方法及</w:t>
            </w:r>
            <w:r>
              <w:rPr>
                <w:rFonts w:hint="default" w:ascii="Times New Roman" w:hAnsi="Times New Roman" w:eastAsia="宋体" w:cs="Times New Roman"/>
                <w:b w:val="0"/>
                <w:bCs w:val="0"/>
                <w:sz w:val="24"/>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52" w:hRule="atLeast"/>
        </w:trPr>
        <w:tc>
          <w:tcPr>
            <w:tcW w:w="9322" w:type="dxa"/>
            <w:tcBorders>
              <w:top w:val="double" w:color="auto" w:sz="4" w:space="0"/>
              <w:left w:val="doub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申请类型：</w:t>
            </w:r>
            <w:r>
              <w:rPr>
                <w:rFonts w:hint="default" w:ascii="Times New Roman" w:hAnsi="Times New Roman" w:eastAsia="宋体" w:cs="Times New Roman"/>
                <w:sz w:val="24"/>
              </w:rPr>
              <w:fldChar w:fldCharType="begin">
                <w:ffData>
                  <w:name w:val="Check8"/>
                  <w:enabled/>
                  <w:calcOnExit w:val="0"/>
                  <w:checkBox>
                    <w:sizeAuto/>
                    <w:default w:val="1"/>
                    <w:checked/>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 xml:space="preserve">发明       </w:t>
            </w:r>
            <w:r>
              <w:rPr>
                <w:rFonts w:hint="default" w:ascii="Times New Roman" w:hAnsi="Times New Roman" w:eastAsia="宋体" w:cs="Times New Roman"/>
                <w:sz w:val="24"/>
              </w:rPr>
              <w:fldChar w:fldCharType="begin">
                <w:ffData>
                  <w:enabled/>
                  <w:calcOnExit w:val="0"/>
                  <w:checkBox>
                    <w:sizeAuto/>
                    <w:default w:val="0"/>
                    <w:checked w:val="0"/>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实用新型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40" w:hRule="atLeast"/>
        </w:trPr>
        <w:tc>
          <w:tcPr>
            <w:tcW w:w="9322"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发明人：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25" w:hRule="atLeast"/>
        </w:trPr>
        <w:tc>
          <w:tcPr>
            <w:tcW w:w="9322"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第一发明人姓名及身份证号：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rPr>
            </w:pPr>
            <w:r>
              <w:rPr>
                <w:rFonts w:hint="default" w:ascii="Times New Roman" w:hAnsi="Times New Roman" w:eastAsia="宋体" w:cs="Times New Roman"/>
                <w:b/>
                <w:sz w:val="24"/>
              </w:rPr>
              <w:t>中文关键字：</w:t>
            </w:r>
            <w:r>
              <w:rPr>
                <w:rFonts w:hint="default" w:ascii="Times New Roman" w:hAnsi="Times New Roman" w:eastAsia="宋体" w:cs="Times New Roman"/>
              </w:rPr>
              <w:t>虹膜识别、信息推送</w:t>
            </w:r>
          </w:p>
          <w:p>
            <w:pPr>
              <w:rPr>
                <w:rFonts w:hint="default" w:ascii="Times New Roman" w:hAnsi="Times New Roman" w:eastAsia="宋体" w:cs="Times New Roman"/>
                <w:b/>
                <w:sz w:val="24"/>
              </w:rPr>
            </w:pPr>
            <w:r>
              <w:rPr>
                <w:rFonts w:hint="default" w:ascii="Times New Roman" w:hAnsi="Times New Roman" w:eastAsia="宋体" w:cs="Times New Roman"/>
                <w:b/>
                <w:sz w:val="24"/>
              </w:rPr>
              <w:t>英文关键字：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现有技术的说明及其缺点：</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目前，信息推送主要是基于历史消费记录为主，通过分析用户的历史消费数据，找到用户消费的偏爱喜好，对用户进行信息推送。在线下的购物场景里，这种方式存在两个问题：一是不能发觉用户的即时需求，而当注意力分散后，这个营销的时机就可能错过。二是目前LBS的定位距离还无法做到短距离，推送优惠的商户可能与用户之间有一定距离，这个距离会影响用户的购买决定。</w:t>
            </w:r>
          </w:p>
          <w:p>
            <w:pPr>
              <w:ind w:firstLine="420" w:firstLineChars="200"/>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具体实施方案：</w:t>
            </w:r>
          </w:p>
          <w:p>
            <w:pPr>
              <w:spacing w:line="276" w:lineRule="auto"/>
              <w:ind w:firstLine="420" w:firstLineChars="200"/>
              <w:rPr>
                <w:rFonts w:hint="default" w:ascii="Times New Roman" w:hAnsi="Times New Roman" w:eastAsia="宋体" w:cs="Times New Roman"/>
              </w:rPr>
            </w:pPr>
            <w:r>
              <w:rPr>
                <w:rFonts w:hint="default" w:ascii="Times New Roman" w:hAnsi="Times New Roman" w:eastAsia="宋体" w:cs="Times New Roman"/>
              </w:rPr>
              <w:t xml:space="preserve">本发明提出了一种基于虹膜跟踪与图像识别技术的信息推送方法及系统，抓取用户的即时消费需求，快速推送优惠提醒。关于业务流程和系统架构，具体如下： </w:t>
            </w:r>
          </w:p>
          <w:p>
            <w:pPr>
              <w:pStyle w:val="19"/>
              <w:numPr>
                <w:ilvl w:val="0"/>
                <w:numId w:val="1"/>
              </w:numPr>
              <w:spacing w:line="276" w:lineRule="auto"/>
              <w:ind w:firstLineChars="0"/>
              <w:rPr>
                <w:rFonts w:hint="default" w:ascii="Times New Roman" w:hAnsi="Times New Roman" w:eastAsia="宋体" w:cs="Times New Roman"/>
                <w:b/>
              </w:rPr>
            </w:pPr>
            <w:r>
              <w:rPr>
                <w:rFonts w:hint="default" w:ascii="Times New Roman" w:hAnsi="Times New Roman" w:eastAsia="宋体" w:cs="Times New Roman"/>
                <w:b/>
              </w:rPr>
              <w:t>业务流程</w:t>
            </w:r>
          </w:p>
          <w:p>
            <w:pPr>
              <w:spacing w:line="276" w:lineRule="auto"/>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1610" cy="706755"/>
                  <wp:effectExtent l="19050" t="0" r="15240" b="1714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19"/>
              <w:numPr>
                <w:ilvl w:val="0"/>
                <w:numId w:val="2"/>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用户虹膜焦点抓取：采集用户的虹膜信息，勾画用户的焦点范围，实际业务场景中，可对焦点距离做设置。</w:t>
            </w:r>
          </w:p>
          <w:p>
            <w:pPr>
              <w:pStyle w:val="19"/>
              <w:numPr>
                <w:ilvl w:val="0"/>
                <w:numId w:val="2"/>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视觉图像抓取：根据用户的焦点范围，并结合用户的视觉停顿时间，对视觉图像进行抓取。</w:t>
            </w:r>
          </w:p>
          <w:p>
            <w:pPr>
              <w:pStyle w:val="19"/>
              <w:numPr>
                <w:ilvl w:val="0"/>
                <w:numId w:val="2"/>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OCR图像识别：根据图像抓取的内容，进行OCR文字识别，包括字符识别、汉子识别等，解析出文字内容。</w:t>
            </w:r>
          </w:p>
          <w:p>
            <w:pPr>
              <w:pStyle w:val="19"/>
              <w:numPr>
                <w:ilvl w:val="0"/>
                <w:numId w:val="2"/>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判定用户兴趣点：如发生用户焦点发生静止状态超过一定的时间范围，如5s，则判定该用户可能对商家感兴趣。</w:t>
            </w:r>
          </w:p>
          <w:p>
            <w:pPr>
              <w:pStyle w:val="19"/>
              <w:numPr>
                <w:ilvl w:val="0"/>
                <w:numId w:val="2"/>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 xml:space="preserve">判定是否属于相关信息商户：将视线聚焦的商户与后台优惠商户清单做对比，判断是否属于优惠商户。 </w:t>
            </w:r>
          </w:p>
          <w:p>
            <w:pPr>
              <w:pStyle w:val="19"/>
              <w:numPr>
                <w:ilvl w:val="0"/>
                <w:numId w:val="2"/>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推送信息提醒：如属于相关信息商户，则向用户推送信息提醒，提醒既可直接发至智能眼镜，也可发至用户手机终端。</w:t>
            </w:r>
          </w:p>
          <w:p>
            <w:pPr>
              <w:pStyle w:val="19"/>
              <w:numPr>
                <w:ilvl w:val="0"/>
                <w:numId w:val="1"/>
              </w:numPr>
              <w:spacing w:line="276" w:lineRule="auto"/>
              <w:ind w:firstLineChars="0"/>
              <w:rPr>
                <w:rFonts w:hint="default" w:ascii="Times New Roman" w:hAnsi="Times New Roman" w:eastAsia="宋体" w:cs="Times New Roman"/>
                <w:b/>
              </w:rPr>
            </w:pPr>
            <w:r>
              <w:rPr>
                <w:rFonts w:hint="default" w:ascii="Times New Roman" w:hAnsi="Times New Roman" w:eastAsia="宋体" w:cs="Times New Roman"/>
                <w:b/>
              </w:rPr>
              <w:t>系统架构</w:t>
            </w:r>
          </w:p>
          <w:p>
            <w:pPr>
              <w:spacing w:line="276" w:lineRule="auto"/>
              <w:ind w:firstLine="420"/>
              <w:rPr>
                <w:rFonts w:hint="default" w:ascii="Times New Roman" w:hAnsi="Times New Roman" w:eastAsia="宋体" w:cs="Times New Roman"/>
              </w:rPr>
            </w:pPr>
            <w:r>
              <w:rPr>
                <w:rFonts w:hint="default" w:ascii="Times New Roman" w:hAnsi="Times New Roman" w:eastAsia="宋体" w:cs="Times New Roman"/>
              </w:rPr>
              <w:t>根据上述业务流程，本系统分为虹膜焦点识别模块、视觉图像抓取模块、OCR图像解析模块、聚焦定时器、优惠商户数据库、商户对比模块、优惠发送模块。具体如下图所示：</w:t>
            </w:r>
          </w:p>
          <w:p>
            <w:pPr>
              <w:spacing w:line="276" w:lineRule="auto"/>
              <w:ind w:firstLine="42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4804410" cy="1680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12413" cy="1683840"/>
                          </a:xfrm>
                          <a:prstGeom prst="rect">
                            <a:avLst/>
                          </a:prstGeom>
                          <a:noFill/>
                        </pic:spPr>
                      </pic:pic>
                    </a:graphicData>
                  </a:graphic>
                </wp:inline>
              </w:drawing>
            </w:r>
          </w:p>
          <w:p>
            <w:pPr>
              <w:spacing w:line="276" w:lineRule="auto"/>
              <w:ind w:firstLine="420"/>
              <w:rPr>
                <w:rFonts w:hint="default" w:ascii="Times New Roman" w:hAnsi="Times New Roman" w:eastAsia="宋体" w:cs="Times New Roman"/>
              </w:rPr>
            </w:pPr>
            <w:r>
              <w:rPr>
                <w:rFonts w:hint="default" w:ascii="Times New Roman" w:hAnsi="Times New Roman" w:eastAsia="宋体" w:cs="Times New Roman"/>
              </w:rPr>
              <w:t>各模块的主要功能与实现如下：</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虹膜焦点识别模块</w:t>
            </w:r>
            <w:r>
              <w:rPr>
                <w:rFonts w:hint="default" w:ascii="Times New Roman" w:hAnsi="Times New Roman" w:eastAsia="宋体" w:cs="Times New Roman"/>
              </w:rPr>
              <w:t>：采集用户的虹膜焦点，实现对视觉焦点的跟踪。</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视觉图像抓取模块</w:t>
            </w:r>
            <w:r>
              <w:rPr>
                <w:rFonts w:hint="default" w:ascii="Times New Roman" w:hAnsi="Times New Roman" w:eastAsia="宋体" w:cs="Times New Roman"/>
              </w:rPr>
              <w:t>：根据用户的焦点范围，采集对外的视觉画面，可对视觉画面设置距离限制。对图像范围内的信息进行二次过滤，抓取商户的logo、名称等重要信息。</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聚焦定时器</w:t>
            </w:r>
            <w:r>
              <w:rPr>
                <w:rFonts w:hint="default" w:ascii="Times New Roman" w:hAnsi="Times New Roman" w:eastAsia="宋体" w:cs="Times New Roman"/>
              </w:rPr>
              <w:t>：判定用户的焦点的变化定时器，当用户焦点静止超过默认值时，将触发图像抓取与图像识别处理。</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优惠商户数据库</w:t>
            </w:r>
            <w:r>
              <w:rPr>
                <w:rFonts w:hint="default" w:ascii="Times New Roman" w:hAnsi="Times New Roman" w:eastAsia="宋体" w:cs="Times New Roman"/>
              </w:rPr>
              <w:t>：存储优惠商户名单，以及对应的优惠活动信息。</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商户对比模块</w:t>
            </w:r>
            <w:r>
              <w:rPr>
                <w:rFonts w:hint="default" w:ascii="Times New Roman" w:hAnsi="Times New Roman" w:eastAsia="宋体" w:cs="Times New Roman"/>
              </w:rPr>
              <w:t>：将图像识别后的商户信息与存储数据库做对比，如对比数据有重叠，则触发优惠发送操作。</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优惠发送模块</w:t>
            </w:r>
            <w:r>
              <w:rPr>
                <w:rFonts w:hint="default" w:ascii="Times New Roman" w:hAnsi="Times New Roman" w:eastAsia="宋体" w:cs="Times New Roman"/>
              </w:rPr>
              <w:t>：向用户的手机终端或智能眼镜下发优惠推送通知。</w:t>
            </w:r>
          </w:p>
          <w:p>
            <w:pPr>
              <w:pStyle w:val="19"/>
              <w:numPr>
                <w:ilvl w:val="0"/>
                <w:numId w:val="3"/>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图像解析模块</w:t>
            </w:r>
            <w:r>
              <w:rPr>
                <w:rFonts w:hint="default" w:ascii="Times New Roman" w:hAnsi="Times New Roman" w:eastAsia="宋体" w:cs="Times New Roman"/>
              </w:rPr>
              <w:t>：采用光学传感技术，对抓取图像进行内容识别，通过获得图片上的字符，经二值化、噪声去除、倾斜校正、字符切割等过程，完成字符识别，成功解析出图像中的汉字、字母、数字的内容。</w:t>
            </w:r>
          </w:p>
          <w:p>
            <w:pPr>
              <w:pStyle w:val="19"/>
              <w:ind w:left="780" w:firstLine="0" w:firstLineChars="0"/>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lang w:eastAsia="zh-CN"/>
              </w:rPr>
            </w:pPr>
            <w:r>
              <w:rPr>
                <w:rFonts w:hint="default" w:ascii="Times New Roman" w:hAnsi="Times New Roman" w:eastAsia="宋体" w:cs="Times New Roman"/>
                <w:b/>
                <w:sz w:val="24"/>
              </w:rPr>
              <w:t>技术效果</w:t>
            </w:r>
            <w:r>
              <w:rPr>
                <w:rFonts w:hint="default" w:ascii="Times New Roman" w:hAnsi="Times New Roman" w:eastAsia="宋体" w:cs="Times New Roman"/>
                <w:b/>
                <w:sz w:val="24"/>
                <w:lang w:eastAsia="zh-CN"/>
              </w:rPr>
              <w:t>：</w:t>
            </w:r>
          </w:p>
          <w:p>
            <w:pPr>
              <w:spacing w:line="276" w:lineRule="auto"/>
              <w:ind w:firstLine="420" w:firstLineChars="200"/>
              <w:rPr>
                <w:rFonts w:hint="default" w:ascii="Times New Roman" w:hAnsi="Times New Roman" w:eastAsia="宋体" w:cs="Times New Roman"/>
              </w:rPr>
            </w:pPr>
            <w:r>
              <w:rPr>
                <w:rFonts w:hint="default" w:ascii="Times New Roman" w:hAnsi="Times New Roman" w:eastAsia="宋体" w:cs="Times New Roman"/>
              </w:rPr>
              <w:t>相对目前方案，本系统有如下优势：</w:t>
            </w:r>
          </w:p>
          <w:p>
            <w:pPr>
              <w:spacing w:line="276" w:lineRule="auto"/>
              <w:ind w:firstLine="422" w:firstLineChars="200"/>
              <w:rPr>
                <w:rFonts w:hint="default" w:ascii="Times New Roman" w:hAnsi="Times New Roman" w:eastAsia="宋体" w:cs="Times New Roman"/>
              </w:rPr>
            </w:pPr>
            <w:r>
              <w:rPr>
                <w:rFonts w:hint="default" w:ascii="Times New Roman" w:hAnsi="Times New Roman" w:eastAsia="宋体" w:cs="Times New Roman"/>
                <w:b/>
              </w:rPr>
              <w:t>1、抓取用户的即时需求，快速推送优惠信息</w:t>
            </w:r>
            <w:r>
              <w:rPr>
                <w:rFonts w:hint="default" w:ascii="Times New Roman" w:hAnsi="Times New Roman" w:eastAsia="宋体" w:cs="Times New Roman"/>
              </w:rPr>
              <w:t>：解决了线下无法即时抓取用户的实时需求的困难，帮助商家挖掘有潜在消费倾向的用户，并推送优惠信息。</w:t>
            </w:r>
          </w:p>
          <w:p>
            <w:pPr>
              <w:spacing w:line="276" w:lineRule="auto"/>
              <w:ind w:firstLine="422" w:firstLineChars="200"/>
              <w:rPr>
                <w:rFonts w:hint="default" w:ascii="Times New Roman" w:hAnsi="Times New Roman" w:eastAsia="宋体" w:cs="Times New Roman"/>
              </w:rPr>
            </w:pPr>
            <w:r>
              <w:rPr>
                <w:rFonts w:hint="default" w:ascii="Times New Roman" w:hAnsi="Times New Roman" w:eastAsia="宋体" w:cs="Times New Roman"/>
                <w:b/>
              </w:rPr>
              <w:t>2、了解用户的潜在需求点，为消费行为分析提供支持</w:t>
            </w:r>
            <w:r>
              <w:rPr>
                <w:rFonts w:hint="default" w:ascii="Times New Roman" w:hAnsi="Times New Roman" w:eastAsia="宋体" w:cs="Times New Roman"/>
              </w:rPr>
              <w:t>：通过搜集用户的关注点，了解用户的需求热点，为消费行为分析提供数据支持。</w:t>
            </w:r>
          </w:p>
          <w:p>
            <w:pPr>
              <w:ind w:firstLine="420" w:firstLineChars="200"/>
              <w:rPr>
                <w:rFonts w:hint="default" w:ascii="Times New Roman" w:hAnsi="Times New Roman" w:eastAsia="宋体" w:cs="Times New Roman"/>
              </w:rPr>
            </w:pPr>
          </w:p>
        </w:tc>
      </w:tr>
    </w:tbl>
    <w:p>
      <w:pPr>
        <w:rPr>
          <w:rFonts w:hint="default" w:ascii="Times New Roman" w:hAnsi="Times New Roman" w:eastAsia="宋体" w:cs="Times New Roman"/>
          <w:color w:val="FF0000"/>
        </w:rPr>
      </w:pPr>
    </w:p>
    <w:sectPr>
      <w:headerReference r:id="rId3" w:type="default"/>
      <w:footerReference r:id="rId4" w:type="default"/>
      <w:pgSz w:w="11906" w:h="16838"/>
      <w:pgMar w:top="1440" w:right="14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 PAGE   \* MERGEFORMAT </w:instrText>
    </w:r>
    <w:r>
      <w:fldChar w:fldCharType="separate"/>
    </w:r>
    <w:r>
      <w:rPr>
        <w:lang w:val="zh-CN"/>
      </w:rPr>
      <w:t>1</w:t>
    </w:r>
    <w:r>
      <w:fldChar w:fldCharType="end"/>
    </w:r>
  </w:p>
  <w:p>
    <w:pPr>
      <w:pStyle w:val="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000"/>
        <w:tab w:val="clear" w:pos="8306"/>
      </w:tabs>
      <w:ind w:left="-900" w:leftChars="-429" w:right="-693" w:rightChars="-330" w:hanging="1"/>
      <w:jc w:val="both"/>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C7006"/>
    <w:multiLevelType w:val="multilevel"/>
    <w:tmpl w:val="2BCC7006"/>
    <w:lvl w:ilvl="0" w:tentative="0">
      <w:start w:val="1"/>
      <w:numFmt w:val="chineseCountingThousand"/>
      <w:lvlText w:val="%1、"/>
      <w:lvlJc w:val="left"/>
      <w:pPr>
        <w:ind w:left="872" w:hanging="45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1">
    <w:nsid w:val="74DE49D0"/>
    <w:multiLevelType w:val="multilevel"/>
    <w:tmpl w:val="74DE49D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8F93FB8"/>
    <w:multiLevelType w:val="multilevel"/>
    <w:tmpl w:val="78F93FB8"/>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00CB47DE"/>
    <w:rsid w:val="00000CEE"/>
    <w:rsid w:val="00001331"/>
    <w:rsid w:val="00007B95"/>
    <w:rsid w:val="00013688"/>
    <w:rsid w:val="00014A28"/>
    <w:rsid w:val="00020278"/>
    <w:rsid w:val="0002383B"/>
    <w:rsid w:val="00031DA4"/>
    <w:rsid w:val="00032E5E"/>
    <w:rsid w:val="000362EB"/>
    <w:rsid w:val="000365A1"/>
    <w:rsid w:val="0004044F"/>
    <w:rsid w:val="000467DF"/>
    <w:rsid w:val="00046FA1"/>
    <w:rsid w:val="0004721A"/>
    <w:rsid w:val="0004771C"/>
    <w:rsid w:val="0005279E"/>
    <w:rsid w:val="00053FCE"/>
    <w:rsid w:val="00054E31"/>
    <w:rsid w:val="000574C6"/>
    <w:rsid w:val="000718CD"/>
    <w:rsid w:val="00076EA8"/>
    <w:rsid w:val="00090D48"/>
    <w:rsid w:val="000953D9"/>
    <w:rsid w:val="000969AD"/>
    <w:rsid w:val="000A0BD4"/>
    <w:rsid w:val="000B0F52"/>
    <w:rsid w:val="000B207A"/>
    <w:rsid w:val="000B7AC1"/>
    <w:rsid w:val="000D1D3D"/>
    <w:rsid w:val="000D1FF8"/>
    <w:rsid w:val="000D656C"/>
    <w:rsid w:val="000D7C8B"/>
    <w:rsid w:val="000E3228"/>
    <w:rsid w:val="000F3C5D"/>
    <w:rsid w:val="000F5993"/>
    <w:rsid w:val="00102AE8"/>
    <w:rsid w:val="00104D83"/>
    <w:rsid w:val="00112679"/>
    <w:rsid w:val="00112D38"/>
    <w:rsid w:val="00116236"/>
    <w:rsid w:val="00116FD5"/>
    <w:rsid w:val="00124536"/>
    <w:rsid w:val="0013313D"/>
    <w:rsid w:val="00136654"/>
    <w:rsid w:val="00153C3B"/>
    <w:rsid w:val="00165B1A"/>
    <w:rsid w:val="00167FAC"/>
    <w:rsid w:val="001723E8"/>
    <w:rsid w:val="001770BA"/>
    <w:rsid w:val="00192CAA"/>
    <w:rsid w:val="00192FC2"/>
    <w:rsid w:val="00195E0C"/>
    <w:rsid w:val="001A22C7"/>
    <w:rsid w:val="001A4524"/>
    <w:rsid w:val="001A7393"/>
    <w:rsid w:val="001C7D56"/>
    <w:rsid w:val="001D2789"/>
    <w:rsid w:val="001D3AA1"/>
    <w:rsid w:val="001D4A8A"/>
    <w:rsid w:val="001D5A49"/>
    <w:rsid w:val="001E08E3"/>
    <w:rsid w:val="001E3F58"/>
    <w:rsid w:val="001F27D4"/>
    <w:rsid w:val="00203885"/>
    <w:rsid w:val="0020569A"/>
    <w:rsid w:val="00207220"/>
    <w:rsid w:val="00213A96"/>
    <w:rsid w:val="00214CA3"/>
    <w:rsid w:val="00216A53"/>
    <w:rsid w:val="00224852"/>
    <w:rsid w:val="00226931"/>
    <w:rsid w:val="00230DB4"/>
    <w:rsid w:val="002312E3"/>
    <w:rsid w:val="00234267"/>
    <w:rsid w:val="00234E4C"/>
    <w:rsid w:val="00245369"/>
    <w:rsid w:val="002510D4"/>
    <w:rsid w:val="00255BCD"/>
    <w:rsid w:val="002628D7"/>
    <w:rsid w:val="0026511F"/>
    <w:rsid w:val="00265D00"/>
    <w:rsid w:val="00267A81"/>
    <w:rsid w:val="002758CE"/>
    <w:rsid w:val="002801FD"/>
    <w:rsid w:val="00281709"/>
    <w:rsid w:val="00285EE0"/>
    <w:rsid w:val="0028629C"/>
    <w:rsid w:val="0029108B"/>
    <w:rsid w:val="00297B6E"/>
    <w:rsid w:val="002A4576"/>
    <w:rsid w:val="002A795E"/>
    <w:rsid w:val="002B1462"/>
    <w:rsid w:val="002B1EE8"/>
    <w:rsid w:val="002C0499"/>
    <w:rsid w:val="002C13CF"/>
    <w:rsid w:val="002C48AE"/>
    <w:rsid w:val="002C49B6"/>
    <w:rsid w:val="002D1111"/>
    <w:rsid w:val="002D5263"/>
    <w:rsid w:val="002D53FD"/>
    <w:rsid w:val="002E70F5"/>
    <w:rsid w:val="002F4D84"/>
    <w:rsid w:val="003019C3"/>
    <w:rsid w:val="00312DB0"/>
    <w:rsid w:val="0031473E"/>
    <w:rsid w:val="00321A01"/>
    <w:rsid w:val="00321FD5"/>
    <w:rsid w:val="00325853"/>
    <w:rsid w:val="00325FD7"/>
    <w:rsid w:val="00326300"/>
    <w:rsid w:val="0032699D"/>
    <w:rsid w:val="00333C03"/>
    <w:rsid w:val="003349CD"/>
    <w:rsid w:val="00336CDE"/>
    <w:rsid w:val="003429F2"/>
    <w:rsid w:val="00343B80"/>
    <w:rsid w:val="0035017A"/>
    <w:rsid w:val="003511C7"/>
    <w:rsid w:val="003539F1"/>
    <w:rsid w:val="00354B85"/>
    <w:rsid w:val="003576D0"/>
    <w:rsid w:val="00365A8F"/>
    <w:rsid w:val="003662F4"/>
    <w:rsid w:val="003668E4"/>
    <w:rsid w:val="00370B20"/>
    <w:rsid w:val="00372976"/>
    <w:rsid w:val="00386538"/>
    <w:rsid w:val="003973EB"/>
    <w:rsid w:val="003A13FC"/>
    <w:rsid w:val="003A1B2D"/>
    <w:rsid w:val="003A4619"/>
    <w:rsid w:val="003A53D1"/>
    <w:rsid w:val="003B1189"/>
    <w:rsid w:val="003B2FB2"/>
    <w:rsid w:val="003B330B"/>
    <w:rsid w:val="003C2635"/>
    <w:rsid w:val="003C2727"/>
    <w:rsid w:val="003C2EFA"/>
    <w:rsid w:val="003C698D"/>
    <w:rsid w:val="003D5BE8"/>
    <w:rsid w:val="003E1BE8"/>
    <w:rsid w:val="003E259E"/>
    <w:rsid w:val="003E548B"/>
    <w:rsid w:val="003E7E0E"/>
    <w:rsid w:val="003F123C"/>
    <w:rsid w:val="00401FFC"/>
    <w:rsid w:val="00404792"/>
    <w:rsid w:val="00404BD4"/>
    <w:rsid w:val="00417894"/>
    <w:rsid w:val="00424881"/>
    <w:rsid w:val="0042493B"/>
    <w:rsid w:val="00433706"/>
    <w:rsid w:val="00435A41"/>
    <w:rsid w:val="004362A0"/>
    <w:rsid w:val="00441F84"/>
    <w:rsid w:val="004518F0"/>
    <w:rsid w:val="00456812"/>
    <w:rsid w:val="00460A9D"/>
    <w:rsid w:val="00462E08"/>
    <w:rsid w:val="00465331"/>
    <w:rsid w:val="004748C8"/>
    <w:rsid w:val="00480F11"/>
    <w:rsid w:val="00483B6B"/>
    <w:rsid w:val="00497788"/>
    <w:rsid w:val="004A110C"/>
    <w:rsid w:val="004B1103"/>
    <w:rsid w:val="004B3661"/>
    <w:rsid w:val="004B418C"/>
    <w:rsid w:val="004C4458"/>
    <w:rsid w:val="004D235D"/>
    <w:rsid w:val="004D466C"/>
    <w:rsid w:val="004D6F03"/>
    <w:rsid w:val="004F4556"/>
    <w:rsid w:val="00500549"/>
    <w:rsid w:val="00500F4F"/>
    <w:rsid w:val="00504B76"/>
    <w:rsid w:val="00507E4C"/>
    <w:rsid w:val="00511F83"/>
    <w:rsid w:val="00513FCA"/>
    <w:rsid w:val="005145BB"/>
    <w:rsid w:val="00515921"/>
    <w:rsid w:val="005202B3"/>
    <w:rsid w:val="00524C5B"/>
    <w:rsid w:val="00525DCE"/>
    <w:rsid w:val="005267FB"/>
    <w:rsid w:val="00535BE5"/>
    <w:rsid w:val="00541254"/>
    <w:rsid w:val="00542A65"/>
    <w:rsid w:val="00545F3F"/>
    <w:rsid w:val="00553468"/>
    <w:rsid w:val="00561690"/>
    <w:rsid w:val="0056405D"/>
    <w:rsid w:val="00571701"/>
    <w:rsid w:val="00575D9C"/>
    <w:rsid w:val="00583C78"/>
    <w:rsid w:val="005840CA"/>
    <w:rsid w:val="00585FF8"/>
    <w:rsid w:val="0059698C"/>
    <w:rsid w:val="005A1ADC"/>
    <w:rsid w:val="005A6A7F"/>
    <w:rsid w:val="005B0687"/>
    <w:rsid w:val="005B17D2"/>
    <w:rsid w:val="005B2074"/>
    <w:rsid w:val="005B6735"/>
    <w:rsid w:val="005C16AC"/>
    <w:rsid w:val="005C3CA8"/>
    <w:rsid w:val="005C3D0B"/>
    <w:rsid w:val="005C5BEF"/>
    <w:rsid w:val="005D27EF"/>
    <w:rsid w:val="005D3F82"/>
    <w:rsid w:val="005D41DC"/>
    <w:rsid w:val="005D7176"/>
    <w:rsid w:val="005E4B49"/>
    <w:rsid w:val="005F1A0C"/>
    <w:rsid w:val="005F5400"/>
    <w:rsid w:val="005F5773"/>
    <w:rsid w:val="005F71AA"/>
    <w:rsid w:val="00603C0E"/>
    <w:rsid w:val="00605B32"/>
    <w:rsid w:val="00611772"/>
    <w:rsid w:val="00614779"/>
    <w:rsid w:val="00617067"/>
    <w:rsid w:val="00623FE5"/>
    <w:rsid w:val="00625CA7"/>
    <w:rsid w:val="00640C07"/>
    <w:rsid w:val="006410DA"/>
    <w:rsid w:val="00641C37"/>
    <w:rsid w:val="00641F21"/>
    <w:rsid w:val="0064503A"/>
    <w:rsid w:val="00656F27"/>
    <w:rsid w:val="00662616"/>
    <w:rsid w:val="006629F5"/>
    <w:rsid w:val="00666A4B"/>
    <w:rsid w:val="00666D9B"/>
    <w:rsid w:val="00667F05"/>
    <w:rsid w:val="006705F1"/>
    <w:rsid w:val="00673A33"/>
    <w:rsid w:val="00674531"/>
    <w:rsid w:val="00683F7B"/>
    <w:rsid w:val="00686DC7"/>
    <w:rsid w:val="006923F5"/>
    <w:rsid w:val="0069549F"/>
    <w:rsid w:val="00696190"/>
    <w:rsid w:val="006A14A2"/>
    <w:rsid w:val="006A3989"/>
    <w:rsid w:val="006B38F7"/>
    <w:rsid w:val="006C3BDB"/>
    <w:rsid w:val="006C53CB"/>
    <w:rsid w:val="006D2112"/>
    <w:rsid w:val="006D5AC3"/>
    <w:rsid w:val="006D7D29"/>
    <w:rsid w:val="006F082B"/>
    <w:rsid w:val="006F11B4"/>
    <w:rsid w:val="006F530D"/>
    <w:rsid w:val="00712080"/>
    <w:rsid w:val="00713534"/>
    <w:rsid w:val="00713561"/>
    <w:rsid w:val="00713E8A"/>
    <w:rsid w:val="007211C5"/>
    <w:rsid w:val="00721C78"/>
    <w:rsid w:val="00725556"/>
    <w:rsid w:val="007267FB"/>
    <w:rsid w:val="0073383F"/>
    <w:rsid w:val="00736DC3"/>
    <w:rsid w:val="00737F88"/>
    <w:rsid w:val="0074153B"/>
    <w:rsid w:val="00744EF4"/>
    <w:rsid w:val="00750EE7"/>
    <w:rsid w:val="00751CEA"/>
    <w:rsid w:val="00762078"/>
    <w:rsid w:val="007623E7"/>
    <w:rsid w:val="0076280C"/>
    <w:rsid w:val="0077186A"/>
    <w:rsid w:val="00774792"/>
    <w:rsid w:val="00774C3F"/>
    <w:rsid w:val="00776957"/>
    <w:rsid w:val="007813CB"/>
    <w:rsid w:val="00782BE1"/>
    <w:rsid w:val="00785C5D"/>
    <w:rsid w:val="00786D5F"/>
    <w:rsid w:val="00787C34"/>
    <w:rsid w:val="0079071A"/>
    <w:rsid w:val="0079351F"/>
    <w:rsid w:val="00796321"/>
    <w:rsid w:val="00796FFB"/>
    <w:rsid w:val="0079724C"/>
    <w:rsid w:val="007A3D3D"/>
    <w:rsid w:val="007B2869"/>
    <w:rsid w:val="007C0F49"/>
    <w:rsid w:val="007D40F2"/>
    <w:rsid w:val="007F15D3"/>
    <w:rsid w:val="007F500A"/>
    <w:rsid w:val="007F7763"/>
    <w:rsid w:val="0080245E"/>
    <w:rsid w:val="00805BB7"/>
    <w:rsid w:val="00813698"/>
    <w:rsid w:val="0081679D"/>
    <w:rsid w:val="008218C8"/>
    <w:rsid w:val="0082225C"/>
    <w:rsid w:val="00826D79"/>
    <w:rsid w:val="0083020F"/>
    <w:rsid w:val="00831B1B"/>
    <w:rsid w:val="00833084"/>
    <w:rsid w:val="00836345"/>
    <w:rsid w:val="00852714"/>
    <w:rsid w:val="00854DF6"/>
    <w:rsid w:val="00860AF6"/>
    <w:rsid w:val="008643C7"/>
    <w:rsid w:val="0086488B"/>
    <w:rsid w:val="00866D58"/>
    <w:rsid w:val="008672DC"/>
    <w:rsid w:val="008677E9"/>
    <w:rsid w:val="00870499"/>
    <w:rsid w:val="00873491"/>
    <w:rsid w:val="00873A67"/>
    <w:rsid w:val="00873C36"/>
    <w:rsid w:val="008818BD"/>
    <w:rsid w:val="00884B1E"/>
    <w:rsid w:val="00884BA5"/>
    <w:rsid w:val="00891201"/>
    <w:rsid w:val="008A59A1"/>
    <w:rsid w:val="008B1398"/>
    <w:rsid w:val="008B4616"/>
    <w:rsid w:val="008B57F2"/>
    <w:rsid w:val="008B5AAF"/>
    <w:rsid w:val="008C47E1"/>
    <w:rsid w:val="008D1188"/>
    <w:rsid w:val="008D1806"/>
    <w:rsid w:val="008D1ED5"/>
    <w:rsid w:val="008D4E96"/>
    <w:rsid w:val="008D5FD8"/>
    <w:rsid w:val="008E3628"/>
    <w:rsid w:val="008E72BB"/>
    <w:rsid w:val="008F3E16"/>
    <w:rsid w:val="00900499"/>
    <w:rsid w:val="00901C06"/>
    <w:rsid w:val="00905CDD"/>
    <w:rsid w:val="00905F1A"/>
    <w:rsid w:val="00906060"/>
    <w:rsid w:val="00906FAF"/>
    <w:rsid w:val="00917457"/>
    <w:rsid w:val="00926077"/>
    <w:rsid w:val="00937643"/>
    <w:rsid w:val="00946947"/>
    <w:rsid w:val="0095224B"/>
    <w:rsid w:val="00952767"/>
    <w:rsid w:val="00961479"/>
    <w:rsid w:val="00965ADC"/>
    <w:rsid w:val="00966B52"/>
    <w:rsid w:val="00972E2F"/>
    <w:rsid w:val="00976BA9"/>
    <w:rsid w:val="009857FE"/>
    <w:rsid w:val="009873CA"/>
    <w:rsid w:val="009905B9"/>
    <w:rsid w:val="00990DB4"/>
    <w:rsid w:val="009916DF"/>
    <w:rsid w:val="0099276B"/>
    <w:rsid w:val="009942D3"/>
    <w:rsid w:val="009A5D1D"/>
    <w:rsid w:val="009B04BA"/>
    <w:rsid w:val="009B239B"/>
    <w:rsid w:val="009B34A2"/>
    <w:rsid w:val="009B517D"/>
    <w:rsid w:val="009B6AFC"/>
    <w:rsid w:val="009C04B7"/>
    <w:rsid w:val="009C2F68"/>
    <w:rsid w:val="009D029A"/>
    <w:rsid w:val="009D4F55"/>
    <w:rsid w:val="009E4953"/>
    <w:rsid w:val="009F3AAC"/>
    <w:rsid w:val="009F76C0"/>
    <w:rsid w:val="00A021EE"/>
    <w:rsid w:val="00A02E06"/>
    <w:rsid w:val="00A12608"/>
    <w:rsid w:val="00A16FFC"/>
    <w:rsid w:val="00A2524B"/>
    <w:rsid w:val="00A3260A"/>
    <w:rsid w:val="00A330D9"/>
    <w:rsid w:val="00A34327"/>
    <w:rsid w:val="00A37936"/>
    <w:rsid w:val="00A37D70"/>
    <w:rsid w:val="00A40F68"/>
    <w:rsid w:val="00A43688"/>
    <w:rsid w:val="00A45F4B"/>
    <w:rsid w:val="00A51CB8"/>
    <w:rsid w:val="00A54980"/>
    <w:rsid w:val="00A566D1"/>
    <w:rsid w:val="00A60C7E"/>
    <w:rsid w:val="00A6535D"/>
    <w:rsid w:val="00A65C63"/>
    <w:rsid w:val="00A770D6"/>
    <w:rsid w:val="00A80116"/>
    <w:rsid w:val="00A9163E"/>
    <w:rsid w:val="00A94BF8"/>
    <w:rsid w:val="00AA410D"/>
    <w:rsid w:val="00AA4A92"/>
    <w:rsid w:val="00AA6092"/>
    <w:rsid w:val="00AB1F40"/>
    <w:rsid w:val="00AB23D0"/>
    <w:rsid w:val="00AB5D13"/>
    <w:rsid w:val="00AC2620"/>
    <w:rsid w:val="00AC7C0F"/>
    <w:rsid w:val="00AD1923"/>
    <w:rsid w:val="00AD27C1"/>
    <w:rsid w:val="00AD2E04"/>
    <w:rsid w:val="00AE4254"/>
    <w:rsid w:val="00AE5E61"/>
    <w:rsid w:val="00AE7C6B"/>
    <w:rsid w:val="00AF1E9F"/>
    <w:rsid w:val="00AF4BAF"/>
    <w:rsid w:val="00B10042"/>
    <w:rsid w:val="00B14360"/>
    <w:rsid w:val="00B25F22"/>
    <w:rsid w:val="00B33BEE"/>
    <w:rsid w:val="00B343E7"/>
    <w:rsid w:val="00B3750A"/>
    <w:rsid w:val="00B4103C"/>
    <w:rsid w:val="00B56BD9"/>
    <w:rsid w:val="00B62E79"/>
    <w:rsid w:val="00B64B72"/>
    <w:rsid w:val="00B64C0F"/>
    <w:rsid w:val="00B650CD"/>
    <w:rsid w:val="00B65869"/>
    <w:rsid w:val="00B67C27"/>
    <w:rsid w:val="00B7476F"/>
    <w:rsid w:val="00B76FC1"/>
    <w:rsid w:val="00B80AD1"/>
    <w:rsid w:val="00B83A0B"/>
    <w:rsid w:val="00B8434B"/>
    <w:rsid w:val="00B849D4"/>
    <w:rsid w:val="00B952D4"/>
    <w:rsid w:val="00B97A2A"/>
    <w:rsid w:val="00BA7377"/>
    <w:rsid w:val="00BB0A34"/>
    <w:rsid w:val="00BB2EFE"/>
    <w:rsid w:val="00BB66AB"/>
    <w:rsid w:val="00BC2DEC"/>
    <w:rsid w:val="00BD2538"/>
    <w:rsid w:val="00BE2560"/>
    <w:rsid w:val="00BE71FC"/>
    <w:rsid w:val="00BF0A72"/>
    <w:rsid w:val="00BF0E24"/>
    <w:rsid w:val="00BF1F01"/>
    <w:rsid w:val="00C00411"/>
    <w:rsid w:val="00C10F47"/>
    <w:rsid w:val="00C145FB"/>
    <w:rsid w:val="00C1496B"/>
    <w:rsid w:val="00C154F7"/>
    <w:rsid w:val="00C30A8E"/>
    <w:rsid w:val="00C36788"/>
    <w:rsid w:val="00C37CE9"/>
    <w:rsid w:val="00C4082A"/>
    <w:rsid w:val="00C411DB"/>
    <w:rsid w:val="00C427EE"/>
    <w:rsid w:val="00C449F0"/>
    <w:rsid w:val="00C46C4C"/>
    <w:rsid w:val="00C50095"/>
    <w:rsid w:val="00C560B3"/>
    <w:rsid w:val="00C61C3A"/>
    <w:rsid w:val="00C631FE"/>
    <w:rsid w:val="00C709CE"/>
    <w:rsid w:val="00C718F5"/>
    <w:rsid w:val="00C71E06"/>
    <w:rsid w:val="00C754B8"/>
    <w:rsid w:val="00C81FBA"/>
    <w:rsid w:val="00C83C32"/>
    <w:rsid w:val="00C8628B"/>
    <w:rsid w:val="00C9654E"/>
    <w:rsid w:val="00CA1D0D"/>
    <w:rsid w:val="00CA2D5F"/>
    <w:rsid w:val="00CA3554"/>
    <w:rsid w:val="00CA5421"/>
    <w:rsid w:val="00CB3165"/>
    <w:rsid w:val="00CB34AC"/>
    <w:rsid w:val="00CB47DE"/>
    <w:rsid w:val="00CC517F"/>
    <w:rsid w:val="00CC6D1E"/>
    <w:rsid w:val="00CD44C6"/>
    <w:rsid w:val="00CD559F"/>
    <w:rsid w:val="00CD5C4A"/>
    <w:rsid w:val="00CD6232"/>
    <w:rsid w:val="00CD6598"/>
    <w:rsid w:val="00CD7E30"/>
    <w:rsid w:val="00CE2B3D"/>
    <w:rsid w:val="00CE5D22"/>
    <w:rsid w:val="00CF7A24"/>
    <w:rsid w:val="00D10333"/>
    <w:rsid w:val="00D12BB3"/>
    <w:rsid w:val="00D13BA3"/>
    <w:rsid w:val="00D16BFD"/>
    <w:rsid w:val="00D22832"/>
    <w:rsid w:val="00D25B6B"/>
    <w:rsid w:val="00D352C4"/>
    <w:rsid w:val="00D374E1"/>
    <w:rsid w:val="00D45392"/>
    <w:rsid w:val="00D458CA"/>
    <w:rsid w:val="00D519B4"/>
    <w:rsid w:val="00D54F0B"/>
    <w:rsid w:val="00D55859"/>
    <w:rsid w:val="00D6136B"/>
    <w:rsid w:val="00D62330"/>
    <w:rsid w:val="00D70A16"/>
    <w:rsid w:val="00D72880"/>
    <w:rsid w:val="00D771F6"/>
    <w:rsid w:val="00D84B16"/>
    <w:rsid w:val="00D91688"/>
    <w:rsid w:val="00D91D2D"/>
    <w:rsid w:val="00D92415"/>
    <w:rsid w:val="00D94E47"/>
    <w:rsid w:val="00DA03B9"/>
    <w:rsid w:val="00DA0B68"/>
    <w:rsid w:val="00DA2584"/>
    <w:rsid w:val="00DA3642"/>
    <w:rsid w:val="00DA4B9B"/>
    <w:rsid w:val="00DA585D"/>
    <w:rsid w:val="00DC5479"/>
    <w:rsid w:val="00DC679F"/>
    <w:rsid w:val="00DD0C0C"/>
    <w:rsid w:val="00DD0DD6"/>
    <w:rsid w:val="00DD10C7"/>
    <w:rsid w:val="00DD268C"/>
    <w:rsid w:val="00DD28D9"/>
    <w:rsid w:val="00DD2BF5"/>
    <w:rsid w:val="00DD65BB"/>
    <w:rsid w:val="00DE06BC"/>
    <w:rsid w:val="00DE20A9"/>
    <w:rsid w:val="00DE28D1"/>
    <w:rsid w:val="00DE2D6F"/>
    <w:rsid w:val="00DF0837"/>
    <w:rsid w:val="00DF529D"/>
    <w:rsid w:val="00DF655C"/>
    <w:rsid w:val="00E02C52"/>
    <w:rsid w:val="00E06B4C"/>
    <w:rsid w:val="00E1558B"/>
    <w:rsid w:val="00E1603F"/>
    <w:rsid w:val="00E165DA"/>
    <w:rsid w:val="00E17453"/>
    <w:rsid w:val="00E23CFA"/>
    <w:rsid w:val="00E26F26"/>
    <w:rsid w:val="00E32065"/>
    <w:rsid w:val="00E33309"/>
    <w:rsid w:val="00E42489"/>
    <w:rsid w:val="00E436F5"/>
    <w:rsid w:val="00E466F2"/>
    <w:rsid w:val="00E474FF"/>
    <w:rsid w:val="00E47D50"/>
    <w:rsid w:val="00E54781"/>
    <w:rsid w:val="00E547A6"/>
    <w:rsid w:val="00E55CE6"/>
    <w:rsid w:val="00E568A4"/>
    <w:rsid w:val="00E6314F"/>
    <w:rsid w:val="00E71A2B"/>
    <w:rsid w:val="00E92464"/>
    <w:rsid w:val="00E93E4E"/>
    <w:rsid w:val="00EB0EDA"/>
    <w:rsid w:val="00EB0F2C"/>
    <w:rsid w:val="00EB107C"/>
    <w:rsid w:val="00EB2DCA"/>
    <w:rsid w:val="00EB2DE9"/>
    <w:rsid w:val="00EB5B40"/>
    <w:rsid w:val="00EB61FE"/>
    <w:rsid w:val="00EB68C6"/>
    <w:rsid w:val="00EB6DAC"/>
    <w:rsid w:val="00EC51FF"/>
    <w:rsid w:val="00ED3E9D"/>
    <w:rsid w:val="00ED7E64"/>
    <w:rsid w:val="00EE051C"/>
    <w:rsid w:val="00EE21F4"/>
    <w:rsid w:val="00EE503E"/>
    <w:rsid w:val="00EE5C58"/>
    <w:rsid w:val="00EE5FB7"/>
    <w:rsid w:val="00EF1095"/>
    <w:rsid w:val="00EF1B99"/>
    <w:rsid w:val="00EF69A6"/>
    <w:rsid w:val="00EF6E82"/>
    <w:rsid w:val="00F0404F"/>
    <w:rsid w:val="00F072BE"/>
    <w:rsid w:val="00F16E66"/>
    <w:rsid w:val="00F23CFA"/>
    <w:rsid w:val="00F251F4"/>
    <w:rsid w:val="00F26997"/>
    <w:rsid w:val="00F26B20"/>
    <w:rsid w:val="00F30A08"/>
    <w:rsid w:val="00F35BAC"/>
    <w:rsid w:val="00F35FEA"/>
    <w:rsid w:val="00F36898"/>
    <w:rsid w:val="00F378C1"/>
    <w:rsid w:val="00F511B6"/>
    <w:rsid w:val="00F578A4"/>
    <w:rsid w:val="00F61F4A"/>
    <w:rsid w:val="00F631B5"/>
    <w:rsid w:val="00F7097B"/>
    <w:rsid w:val="00F718D3"/>
    <w:rsid w:val="00F719F1"/>
    <w:rsid w:val="00F740CE"/>
    <w:rsid w:val="00F807BB"/>
    <w:rsid w:val="00F87E70"/>
    <w:rsid w:val="00F90230"/>
    <w:rsid w:val="00F90882"/>
    <w:rsid w:val="00F92E1F"/>
    <w:rsid w:val="00F9341E"/>
    <w:rsid w:val="00F976D1"/>
    <w:rsid w:val="00FA018E"/>
    <w:rsid w:val="00FA366B"/>
    <w:rsid w:val="00FA6552"/>
    <w:rsid w:val="00FA7737"/>
    <w:rsid w:val="00FB0214"/>
    <w:rsid w:val="00FB3894"/>
    <w:rsid w:val="00FB4C82"/>
    <w:rsid w:val="00FC1CBF"/>
    <w:rsid w:val="00FC78B3"/>
    <w:rsid w:val="00FD060F"/>
    <w:rsid w:val="00FD2D2B"/>
    <w:rsid w:val="00FD6F91"/>
    <w:rsid w:val="00FD7C0E"/>
    <w:rsid w:val="00FE0129"/>
    <w:rsid w:val="00FE4756"/>
    <w:rsid w:val="00FE714F"/>
    <w:rsid w:val="00FE7602"/>
    <w:rsid w:val="00FF0C94"/>
    <w:rsid w:val="00FF1623"/>
    <w:rsid w:val="00FF2425"/>
    <w:rsid w:val="00FF4BF6"/>
    <w:rsid w:val="00FF6252"/>
    <w:rsid w:val="09524F20"/>
    <w:rsid w:val="12753A2E"/>
    <w:rsid w:val="13B0001B"/>
    <w:rsid w:val="14FD123E"/>
    <w:rsid w:val="19063631"/>
    <w:rsid w:val="1A200723"/>
    <w:rsid w:val="1A321E03"/>
    <w:rsid w:val="214116AB"/>
    <w:rsid w:val="283244BE"/>
    <w:rsid w:val="2AA902C1"/>
    <w:rsid w:val="2C9805ED"/>
    <w:rsid w:val="2FAF0127"/>
    <w:rsid w:val="30E068E9"/>
    <w:rsid w:val="31EF411A"/>
    <w:rsid w:val="32BF68D3"/>
    <w:rsid w:val="33883169"/>
    <w:rsid w:val="343855E3"/>
    <w:rsid w:val="36536E21"/>
    <w:rsid w:val="38C15DAC"/>
    <w:rsid w:val="44112D07"/>
    <w:rsid w:val="49D24CE6"/>
    <w:rsid w:val="52787900"/>
    <w:rsid w:val="55AE6607"/>
    <w:rsid w:val="5D2D2508"/>
    <w:rsid w:val="5E3478C6"/>
    <w:rsid w:val="60E72DE0"/>
    <w:rsid w:val="6A4D1A3A"/>
    <w:rsid w:val="6F395E23"/>
    <w:rsid w:val="708E10B8"/>
    <w:rsid w:val="7238752D"/>
    <w:rsid w:val="75082B2A"/>
    <w:rsid w:val="78C22246"/>
    <w:rsid w:val="7C96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semiHidden/>
    <w:unhideWhenUsed/>
    <w:qFormat/>
    <w:uiPriority w:val="99"/>
    <w:pPr>
      <w:jc w:val="left"/>
    </w:pPr>
  </w:style>
  <w:style w:type="paragraph" w:styleId="3">
    <w:name w:val="Body Text"/>
    <w:basedOn w:val="1"/>
    <w:link w:val="15"/>
    <w:qFormat/>
    <w:uiPriority w:val="0"/>
    <w:rPr>
      <w:b/>
      <w:bCs/>
    </w:rPr>
  </w:style>
  <w:style w:type="paragraph" w:styleId="4">
    <w:name w:val="Body Text Indent"/>
    <w:basedOn w:val="1"/>
    <w:link w:val="16"/>
    <w:qFormat/>
    <w:uiPriority w:val="0"/>
    <w:pPr>
      <w:ind w:firstLine="420" w:firstLineChars="200"/>
    </w:pPr>
    <w:rPr>
      <w:rFonts w:ascii="楷体_GB2312" w:hAnsi="宋体" w:eastAsia="楷体_GB2312"/>
      <w:color w:val="FF00FF"/>
    </w:rPr>
  </w:style>
  <w:style w:type="paragraph" w:styleId="5">
    <w:name w:val="Balloon Text"/>
    <w:basedOn w:val="1"/>
    <w:link w:val="18"/>
    <w:semiHidden/>
    <w:unhideWhenUsed/>
    <w:qFormat/>
    <w:uiPriority w:val="99"/>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0"/>
    <w:pPr>
      <w:spacing w:before="240" w:after="60" w:line="312" w:lineRule="auto"/>
      <w:jc w:val="center"/>
      <w:outlineLvl w:val="1"/>
    </w:pPr>
    <w:rPr>
      <w:rFonts w:ascii="Cambria" w:hAnsi="Cambria"/>
      <w:b/>
      <w:bCs/>
      <w:kern w:val="28"/>
      <w:sz w:val="32"/>
      <w:szCs w:val="32"/>
    </w:rPr>
  </w:style>
  <w:style w:type="paragraph" w:styleId="9">
    <w:name w:val="annotation subject"/>
    <w:basedOn w:val="2"/>
    <w:next w:val="2"/>
    <w:link w:val="21"/>
    <w:semiHidden/>
    <w:unhideWhenUsed/>
    <w:qFormat/>
    <w:uiPriority w:val="99"/>
    <w:rPr>
      <w:b/>
      <w:bCs/>
    </w:r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7"/>
    <w:qFormat/>
    <w:uiPriority w:val="0"/>
    <w:rPr>
      <w:rFonts w:ascii="Times New Roman" w:hAnsi="Times New Roman" w:eastAsia="宋体" w:cs="Times New Roman"/>
      <w:sz w:val="18"/>
      <w:szCs w:val="18"/>
    </w:rPr>
  </w:style>
  <w:style w:type="character" w:customStyle="1" w:styleId="14">
    <w:name w:val="页脚 Char"/>
    <w:basedOn w:val="11"/>
    <w:link w:val="6"/>
    <w:qFormat/>
    <w:uiPriority w:val="99"/>
    <w:rPr>
      <w:rFonts w:ascii="Times New Roman" w:hAnsi="Times New Roman" w:eastAsia="宋体" w:cs="Times New Roman"/>
      <w:sz w:val="18"/>
      <w:szCs w:val="18"/>
    </w:rPr>
  </w:style>
  <w:style w:type="character" w:customStyle="1" w:styleId="15">
    <w:name w:val="正文文本 Char"/>
    <w:basedOn w:val="11"/>
    <w:link w:val="3"/>
    <w:qFormat/>
    <w:uiPriority w:val="0"/>
    <w:rPr>
      <w:rFonts w:ascii="Times New Roman" w:hAnsi="Times New Roman" w:eastAsia="宋体" w:cs="Times New Roman"/>
      <w:b/>
      <w:bCs/>
      <w:szCs w:val="24"/>
    </w:rPr>
  </w:style>
  <w:style w:type="character" w:customStyle="1" w:styleId="16">
    <w:name w:val="正文文本缩进 Char"/>
    <w:basedOn w:val="11"/>
    <w:link w:val="4"/>
    <w:qFormat/>
    <w:uiPriority w:val="0"/>
    <w:rPr>
      <w:rFonts w:ascii="楷体_GB2312" w:hAnsi="宋体" w:eastAsia="楷体_GB2312" w:cs="Times New Roman"/>
      <w:color w:val="FF00FF"/>
      <w:szCs w:val="24"/>
    </w:rPr>
  </w:style>
  <w:style w:type="character" w:customStyle="1" w:styleId="17">
    <w:name w:val="副标题 Char"/>
    <w:basedOn w:val="11"/>
    <w:link w:val="8"/>
    <w:qFormat/>
    <w:uiPriority w:val="0"/>
    <w:rPr>
      <w:rFonts w:ascii="Cambria" w:hAnsi="Cambria" w:eastAsia="宋体" w:cs="Times New Roman"/>
      <w:b/>
      <w:bCs/>
      <w:kern w:val="28"/>
      <w:sz w:val="32"/>
      <w:szCs w:val="32"/>
    </w:rPr>
  </w:style>
  <w:style w:type="character" w:customStyle="1" w:styleId="18">
    <w:name w:val="批注框文本 Char"/>
    <w:basedOn w:val="11"/>
    <w:link w:val="5"/>
    <w:semiHidden/>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style>
  <w:style w:type="character" w:customStyle="1" w:styleId="20">
    <w:name w:val="批注文字 Char"/>
    <w:basedOn w:val="11"/>
    <w:link w:val="2"/>
    <w:semiHidden/>
    <w:qFormat/>
    <w:uiPriority w:val="99"/>
    <w:rPr>
      <w:rFonts w:ascii="Times New Roman" w:hAnsi="Times New Roman" w:eastAsia="宋体" w:cs="Times New Roman"/>
      <w:szCs w:val="24"/>
    </w:rPr>
  </w:style>
  <w:style w:type="character" w:customStyle="1" w:styleId="21">
    <w:name w:val="批注主题 Char"/>
    <w:basedOn w:val="20"/>
    <w:link w:val="9"/>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107F2D9-A514-4AEE-8064-30E7B65F05C7}" type="doc">
      <dgm:prSet loTypeId="urn:microsoft.com/office/officeart/2005/8/layout/process1" loCatId="process" qsTypeId="urn:microsoft.com/office/officeart/2005/8/quickstyle/simple1" qsCatId="simple" csTypeId="urn:microsoft.com/office/officeart/2005/8/colors/accent1_2" csCatId="accent1" phldr="1"/>
      <dgm:spPr/>
    </dgm:pt>
    <dgm:pt modelId="{025AF7DA-4114-4055-824E-CC50D54812D2}">
      <dgm:prSet phldrT="[文本]"/>
      <dgm:spPr/>
      <dgm:t>
        <a:bodyPr/>
        <a:p>
          <a:r>
            <a:rPr lang="zh-CN" altLang="en-US" dirty="0" smtClean="0">
              <a:latin typeface="微软雅黑" panose="020B0503020204020204" pitchFamily="2" charset="-122"/>
              <a:ea typeface="微软雅黑" panose="020B0503020204020204" pitchFamily="2" charset="-122"/>
            </a:rPr>
            <a:t>用户虹膜焦点抓取</a:t>
          </a:r>
          <a:endParaRPr lang="zh-CN" altLang="en-US" dirty="0">
            <a:latin typeface="微软雅黑" panose="020B0503020204020204" pitchFamily="2" charset="-122"/>
            <a:ea typeface="微软雅黑" panose="020B0503020204020204" pitchFamily="2" charset="-122"/>
          </a:endParaRPr>
        </a:p>
      </dgm:t>
    </dgm:pt>
    <dgm:pt modelId="{AB6CA8E2-5059-4FBC-A790-B35A2A533FB3}" cxnId="{9740CE7B-A543-43F6-97C3-B39E776542A8}" type="parTrans">
      <dgm:prSet/>
      <dgm:spPr/>
      <dgm:t>
        <a:bodyPr/>
        <a:p>
          <a:endParaRPr lang="zh-CN" altLang="en-US">
            <a:latin typeface="微软雅黑" panose="020B0503020204020204" pitchFamily="2" charset="-122"/>
            <a:ea typeface="微软雅黑" panose="020B0503020204020204" pitchFamily="2" charset="-122"/>
          </a:endParaRPr>
        </a:p>
      </dgm:t>
    </dgm:pt>
    <dgm:pt modelId="{125F3316-DE1E-4BC8-B2A8-4688FB59CCD7}" cxnId="{9740CE7B-A543-43F6-97C3-B39E776542A8}" type="sibTrans">
      <dgm:prSet/>
      <dgm:spPr/>
      <dgm:t>
        <a:bodyPr/>
        <a:p>
          <a:endParaRPr lang="zh-CN" altLang="en-US">
            <a:latin typeface="微软雅黑" panose="020B0503020204020204" pitchFamily="2" charset="-122"/>
            <a:ea typeface="微软雅黑" panose="020B0503020204020204" pitchFamily="2" charset="-122"/>
          </a:endParaRPr>
        </a:p>
      </dgm:t>
    </dgm:pt>
    <dgm:pt modelId="{EFD7EF0C-AF85-4206-AE82-A03D1F70BE9D}">
      <dgm:prSet phldrT="[文本]"/>
      <dgm:spPr/>
      <dgm:t>
        <a:bodyPr/>
        <a:p>
          <a:r>
            <a:rPr lang="zh-CN" altLang="en-US" dirty="0" smtClean="0">
              <a:latin typeface="微软雅黑" panose="020B0503020204020204" pitchFamily="2" charset="-122"/>
              <a:ea typeface="微软雅黑" panose="020B0503020204020204" pitchFamily="2" charset="-122"/>
            </a:rPr>
            <a:t>视觉图像抓取</a:t>
          </a:r>
          <a:endParaRPr lang="zh-CN" altLang="en-US" dirty="0">
            <a:latin typeface="微软雅黑" panose="020B0503020204020204" pitchFamily="2" charset="-122"/>
            <a:ea typeface="微软雅黑" panose="020B0503020204020204" pitchFamily="2" charset="-122"/>
          </a:endParaRPr>
        </a:p>
      </dgm:t>
    </dgm:pt>
    <dgm:pt modelId="{41F79CBA-4F1C-4459-A431-8BD84F513E7B}" cxnId="{57E5F02E-E4AE-4097-97E5-93C9D955C209}" type="parTrans">
      <dgm:prSet/>
      <dgm:spPr/>
      <dgm:t>
        <a:bodyPr/>
        <a:p>
          <a:endParaRPr lang="zh-CN" altLang="en-US">
            <a:latin typeface="微软雅黑" panose="020B0503020204020204" pitchFamily="2" charset="-122"/>
            <a:ea typeface="微软雅黑" panose="020B0503020204020204" pitchFamily="2" charset="-122"/>
          </a:endParaRPr>
        </a:p>
      </dgm:t>
    </dgm:pt>
    <dgm:pt modelId="{1BE1EDA2-C3CB-4430-9A26-9212BBF2A98E}" cxnId="{57E5F02E-E4AE-4097-97E5-93C9D955C209}" type="sibTrans">
      <dgm:prSet/>
      <dgm:spPr/>
      <dgm:t>
        <a:bodyPr/>
        <a:p>
          <a:endParaRPr lang="zh-CN" altLang="en-US">
            <a:latin typeface="微软雅黑" panose="020B0503020204020204" pitchFamily="2" charset="-122"/>
            <a:ea typeface="微软雅黑" panose="020B0503020204020204" pitchFamily="2" charset="-122"/>
          </a:endParaRPr>
        </a:p>
      </dgm:t>
    </dgm:pt>
    <dgm:pt modelId="{B8AEA007-E5AF-41AB-9455-0112CACBE531}">
      <dgm:prSet phldrT="[文本]"/>
      <dgm:spPr/>
      <dgm:t>
        <a:bodyPr/>
        <a:p>
          <a:r>
            <a:rPr lang="zh-CN" altLang="en-US" dirty="0" smtClean="0">
              <a:latin typeface="微软雅黑" panose="020B0503020204020204" pitchFamily="2" charset="-122"/>
              <a:ea typeface="微软雅黑" panose="020B0503020204020204" pitchFamily="2" charset="-122"/>
            </a:rPr>
            <a:t>判定用户兴趣点</a:t>
          </a:r>
          <a:endParaRPr lang="zh-CN" altLang="en-US" dirty="0">
            <a:latin typeface="微软雅黑" panose="020B0503020204020204" pitchFamily="2" charset="-122"/>
            <a:ea typeface="微软雅黑" panose="020B0503020204020204" pitchFamily="2" charset="-122"/>
          </a:endParaRPr>
        </a:p>
      </dgm:t>
    </dgm:pt>
    <dgm:pt modelId="{C2DDB045-50BD-4468-8A17-112B9E7DFF3D}" cxnId="{75E776C3-CD2F-484B-BA9A-8E3925870D1D}" type="parTrans">
      <dgm:prSet/>
      <dgm:spPr/>
      <dgm:t>
        <a:bodyPr/>
        <a:p>
          <a:endParaRPr lang="zh-CN" altLang="en-US">
            <a:latin typeface="微软雅黑" panose="020B0503020204020204" pitchFamily="2" charset="-122"/>
            <a:ea typeface="微软雅黑" panose="020B0503020204020204" pitchFamily="2" charset="-122"/>
          </a:endParaRPr>
        </a:p>
      </dgm:t>
    </dgm:pt>
    <dgm:pt modelId="{E1DB5F75-6916-4BB1-B420-31F62ACDD6C5}" cxnId="{75E776C3-CD2F-484B-BA9A-8E3925870D1D}" type="sibTrans">
      <dgm:prSet/>
      <dgm:spPr/>
      <dgm:t>
        <a:bodyPr/>
        <a:p>
          <a:endParaRPr lang="zh-CN" altLang="en-US">
            <a:latin typeface="微软雅黑" panose="020B0503020204020204" pitchFamily="2" charset="-122"/>
            <a:ea typeface="微软雅黑" panose="020B0503020204020204" pitchFamily="2" charset="-122"/>
          </a:endParaRPr>
        </a:p>
      </dgm:t>
    </dgm:pt>
    <dgm:pt modelId="{9A268B03-20E3-4E0C-84F7-8A0189054A97}">
      <dgm:prSet phldrT="[文本]"/>
      <dgm:spPr/>
      <dgm:t>
        <a:bodyPr/>
        <a:p>
          <a:r>
            <a:rPr lang="zh-CN" altLang="en-US" dirty="0" smtClean="0">
              <a:latin typeface="微软雅黑" panose="020B0503020204020204" pitchFamily="2" charset="-122"/>
              <a:ea typeface="微软雅黑" panose="020B0503020204020204" pitchFamily="2" charset="-122"/>
            </a:rPr>
            <a:t>判定是否属于相关信息商户</a:t>
          </a:r>
          <a:endParaRPr lang="zh-CN" altLang="en-US" dirty="0">
            <a:latin typeface="微软雅黑" panose="020B0503020204020204" pitchFamily="2" charset="-122"/>
            <a:ea typeface="微软雅黑" panose="020B0503020204020204" pitchFamily="2" charset="-122"/>
          </a:endParaRPr>
        </a:p>
      </dgm:t>
    </dgm:pt>
    <dgm:pt modelId="{B66B73D2-1EFB-420E-B51B-D2308B205DCF}" cxnId="{2B82FAD2-1EA4-40C4-8310-4C0F333A6E38}" type="parTrans">
      <dgm:prSet/>
      <dgm:spPr/>
      <dgm:t>
        <a:bodyPr/>
        <a:p>
          <a:endParaRPr lang="zh-CN" altLang="en-US">
            <a:latin typeface="微软雅黑" panose="020B0503020204020204" pitchFamily="2" charset="-122"/>
            <a:ea typeface="微软雅黑" panose="020B0503020204020204" pitchFamily="2" charset="-122"/>
          </a:endParaRPr>
        </a:p>
      </dgm:t>
    </dgm:pt>
    <dgm:pt modelId="{B48735D3-5C6C-444F-BF1F-0D06F221285E}" cxnId="{2B82FAD2-1EA4-40C4-8310-4C0F333A6E38}" type="sibTrans">
      <dgm:prSet/>
      <dgm:spPr/>
      <dgm:t>
        <a:bodyPr/>
        <a:p>
          <a:endParaRPr lang="zh-CN" altLang="en-US">
            <a:latin typeface="微软雅黑" panose="020B0503020204020204" pitchFamily="2" charset="-122"/>
            <a:ea typeface="微软雅黑" panose="020B0503020204020204" pitchFamily="2" charset="-122"/>
          </a:endParaRPr>
        </a:p>
      </dgm:t>
    </dgm:pt>
    <dgm:pt modelId="{EFA2D55B-B9D1-445D-9C7D-ED0C5F427C17}">
      <dgm:prSet phldrT="[文本]"/>
      <dgm:spPr/>
      <dgm:t>
        <a:bodyPr/>
        <a:p>
          <a:r>
            <a:rPr lang="zh-CN" altLang="en-US" dirty="0" smtClean="0">
              <a:latin typeface="微软雅黑" panose="020B0503020204020204" pitchFamily="2" charset="-122"/>
              <a:ea typeface="微软雅黑" panose="020B0503020204020204" pitchFamily="2" charset="-122"/>
            </a:rPr>
            <a:t>推送信息提醒</a:t>
          </a:r>
          <a:endParaRPr lang="zh-CN" altLang="en-US" dirty="0">
            <a:latin typeface="微软雅黑" panose="020B0503020204020204" pitchFamily="2" charset="-122"/>
            <a:ea typeface="微软雅黑" panose="020B0503020204020204" pitchFamily="2" charset="-122"/>
          </a:endParaRPr>
        </a:p>
      </dgm:t>
    </dgm:pt>
    <dgm:pt modelId="{47D9126F-566F-442D-A25A-43D9532B27D7}" cxnId="{532E7926-2850-4122-A6B0-960D90922601}" type="parTrans">
      <dgm:prSet/>
      <dgm:spPr/>
      <dgm:t>
        <a:bodyPr/>
        <a:p>
          <a:endParaRPr lang="zh-CN" altLang="en-US">
            <a:latin typeface="微软雅黑" panose="020B0503020204020204" pitchFamily="2" charset="-122"/>
            <a:ea typeface="微软雅黑" panose="020B0503020204020204" pitchFamily="2" charset="-122"/>
          </a:endParaRPr>
        </a:p>
      </dgm:t>
    </dgm:pt>
    <dgm:pt modelId="{562E7F00-69D4-471C-874A-F295BA671947}" cxnId="{532E7926-2850-4122-A6B0-960D90922601}" type="sibTrans">
      <dgm:prSet/>
      <dgm:spPr/>
      <dgm:t>
        <a:bodyPr/>
        <a:p>
          <a:endParaRPr lang="zh-CN" altLang="en-US">
            <a:latin typeface="微软雅黑" panose="020B0503020204020204" pitchFamily="2" charset="-122"/>
            <a:ea typeface="微软雅黑" panose="020B0503020204020204" pitchFamily="2" charset="-122"/>
          </a:endParaRPr>
        </a:p>
      </dgm:t>
    </dgm:pt>
    <dgm:pt modelId="{58131E63-3DD6-400E-B412-F36B673383FB}">
      <dgm:prSet phldrT="[文本]"/>
      <dgm:spPr/>
      <dgm:t>
        <a:bodyPr/>
        <a:p>
          <a:r>
            <a:rPr lang="en-US" altLang="zh-CN" dirty="0">
              <a:latin typeface="微软雅黑" panose="020B0503020204020204" pitchFamily="2" charset="-122"/>
              <a:ea typeface="微软雅黑" panose="020B0503020204020204" pitchFamily="2" charset="-122"/>
            </a:rPr>
            <a:t>OCR</a:t>
          </a:r>
          <a:r>
            <a:rPr lang="zh-CN" altLang="en-US" dirty="0">
              <a:latin typeface="微软雅黑" panose="020B0503020204020204" pitchFamily="2" charset="-122"/>
              <a:ea typeface="微软雅黑" panose="020B0503020204020204" pitchFamily="2" charset="-122"/>
            </a:rPr>
            <a:t>图像识别</a:t>
          </a:r>
        </a:p>
      </dgm:t>
    </dgm:pt>
    <dgm:pt modelId="{C6F23BA2-998C-4BA9-914C-9D1FB946A43B}" cxnId="{EAEB755D-6AA1-4ACE-B794-D12DEF17D400}" type="parTrans">
      <dgm:prSet/>
      <dgm:spPr/>
    </dgm:pt>
    <dgm:pt modelId="{A64C132F-AECA-42E9-920B-03FBDDD16152}" cxnId="{EAEB755D-6AA1-4ACE-B794-D12DEF17D400}" type="sibTrans">
      <dgm:prSet/>
      <dgm:spPr/>
      <dgm:t>
        <a:bodyPr/>
        <a:p>
          <a:endParaRPr lang="zh-CN" altLang="en-US"/>
        </a:p>
      </dgm:t>
    </dgm:pt>
    <dgm:pt modelId="{2E7DD654-1D1E-49D9-9B08-ED6DCC8B6D49}" type="pres">
      <dgm:prSet presAssocID="{E107F2D9-A514-4AEE-8064-30E7B65F05C7}" presName="Name0" presStyleCnt="0">
        <dgm:presLayoutVars>
          <dgm:dir/>
          <dgm:resizeHandles val="exact"/>
        </dgm:presLayoutVars>
      </dgm:prSet>
      <dgm:spPr/>
    </dgm:pt>
    <dgm:pt modelId="{5CEE405C-2B03-4668-B237-3358B8215C5B}" type="pres">
      <dgm:prSet presAssocID="{025AF7DA-4114-4055-824E-CC50D54812D2}" presName="node" presStyleLbl="node1" presStyleIdx="0" presStyleCnt="6">
        <dgm:presLayoutVars>
          <dgm:bulletEnabled val="1"/>
        </dgm:presLayoutVars>
      </dgm:prSet>
      <dgm:spPr/>
      <dgm:t>
        <a:bodyPr/>
        <a:p>
          <a:endParaRPr lang="zh-CN" altLang="en-US"/>
        </a:p>
      </dgm:t>
    </dgm:pt>
    <dgm:pt modelId="{E16BFA49-F9AC-4446-90FE-9D8C952E23F1}" type="pres">
      <dgm:prSet presAssocID="{125F3316-DE1E-4BC8-B2A8-4688FB59CCD7}" presName="sibTrans" presStyleLbl="sibTrans2D1" presStyleIdx="0" presStyleCnt="5"/>
      <dgm:spPr/>
      <dgm:t>
        <a:bodyPr/>
        <a:p>
          <a:endParaRPr lang="zh-CN" altLang="en-US"/>
        </a:p>
      </dgm:t>
    </dgm:pt>
    <dgm:pt modelId="{306D5086-407D-4000-9B0F-18C361A35D81}" type="pres">
      <dgm:prSet presAssocID="{125F3316-DE1E-4BC8-B2A8-4688FB59CCD7}" presName="connectorText" presStyleLbl="sibTrans2D1" presStyleIdx="0" presStyleCnt="5"/>
      <dgm:spPr/>
      <dgm:t>
        <a:bodyPr/>
        <a:p>
          <a:endParaRPr lang="zh-CN" altLang="en-US"/>
        </a:p>
      </dgm:t>
    </dgm:pt>
    <dgm:pt modelId="{3D438768-0046-4244-B94A-0AE1BFAAF47D}" type="pres">
      <dgm:prSet presAssocID="{EFD7EF0C-AF85-4206-AE82-A03D1F70BE9D}" presName="node" presStyleLbl="node1" presStyleIdx="1" presStyleCnt="6">
        <dgm:presLayoutVars>
          <dgm:bulletEnabled val="1"/>
        </dgm:presLayoutVars>
      </dgm:prSet>
      <dgm:spPr/>
      <dgm:t>
        <a:bodyPr/>
        <a:p>
          <a:endParaRPr lang="zh-CN" altLang="en-US"/>
        </a:p>
      </dgm:t>
    </dgm:pt>
    <dgm:pt modelId="{26ADC8C8-53E1-4EB8-B88C-BDB1473A4169}" type="pres">
      <dgm:prSet presAssocID="{1BE1EDA2-C3CB-4430-9A26-9212BBF2A98E}" presName="sibTrans" presStyleLbl="sibTrans2D1" presStyleIdx="1" presStyleCnt="5"/>
      <dgm:spPr/>
      <dgm:t>
        <a:bodyPr/>
        <a:p>
          <a:endParaRPr lang="zh-CN" altLang="en-US"/>
        </a:p>
      </dgm:t>
    </dgm:pt>
    <dgm:pt modelId="{3E48C0D8-93C2-4FDE-9173-EC5904B1362D}" type="pres">
      <dgm:prSet presAssocID="{1BE1EDA2-C3CB-4430-9A26-9212BBF2A98E}" presName="connectorText" presStyleLbl="sibTrans2D1" presStyleIdx="1" presStyleCnt="5"/>
      <dgm:spPr/>
      <dgm:t>
        <a:bodyPr/>
        <a:p>
          <a:endParaRPr lang="zh-CN" altLang="en-US"/>
        </a:p>
      </dgm:t>
    </dgm:pt>
    <dgm:pt modelId="{FFCC54AA-09DC-4BC4-9367-AAD51893F306}" type="pres">
      <dgm:prSet presAssocID="{58131E63-3DD6-400E-B412-F36B673383FB}" presName="node" presStyleLbl="node1" presStyleIdx="2" presStyleCnt="6">
        <dgm:presLayoutVars>
          <dgm:bulletEnabled val="1"/>
        </dgm:presLayoutVars>
      </dgm:prSet>
      <dgm:spPr/>
      <dgm:t>
        <a:bodyPr/>
        <a:p>
          <a:endParaRPr lang="zh-CN" altLang="en-US"/>
        </a:p>
      </dgm:t>
    </dgm:pt>
    <dgm:pt modelId="{4809DDDA-8EB6-48FE-BF12-6D54B078DC5E}" type="pres">
      <dgm:prSet presAssocID="{A64C132F-AECA-42E9-920B-03FBDDD16152}" presName="sibTrans" presStyleLbl="sibTrans2D1" presStyleIdx="2" presStyleCnt="5"/>
      <dgm:spPr/>
      <dgm:t>
        <a:bodyPr/>
        <a:p>
          <a:endParaRPr lang="zh-CN" altLang="en-US"/>
        </a:p>
      </dgm:t>
    </dgm:pt>
    <dgm:pt modelId="{2A9FEABD-F1B0-4A1A-A1E6-9624E10DA7FC}" type="pres">
      <dgm:prSet presAssocID="{A64C132F-AECA-42E9-920B-03FBDDD16152}" presName="connectorText" presStyleLbl="sibTrans2D1" presStyleIdx="2" presStyleCnt="5"/>
      <dgm:spPr/>
      <dgm:t>
        <a:bodyPr/>
        <a:p>
          <a:endParaRPr lang="zh-CN" altLang="en-US"/>
        </a:p>
      </dgm:t>
    </dgm:pt>
    <dgm:pt modelId="{657CF6B9-279E-4764-878C-A876B275786A}" type="pres">
      <dgm:prSet presAssocID="{B8AEA007-E5AF-41AB-9455-0112CACBE531}" presName="node" presStyleLbl="node1" presStyleIdx="3" presStyleCnt="6">
        <dgm:presLayoutVars>
          <dgm:bulletEnabled val="1"/>
        </dgm:presLayoutVars>
      </dgm:prSet>
      <dgm:spPr/>
      <dgm:t>
        <a:bodyPr/>
        <a:p>
          <a:endParaRPr lang="zh-CN" altLang="en-US"/>
        </a:p>
      </dgm:t>
    </dgm:pt>
    <dgm:pt modelId="{752BB0FA-A4C7-40E2-B0C6-7DC88491756E}" type="pres">
      <dgm:prSet presAssocID="{E1DB5F75-6916-4BB1-B420-31F62ACDD6C5}" presName="sibTrans" presStyleLbl="sibTrans2D1" presStyleIdx="3" presStyleCnt="5"/>
      <dgm:spPr/>
      <dgm:t>
        <a:bodyPr/>
        <a:p>
          <a:endParaRPr lang="zh-CN" altLang="en-US"/>
        </a:p>
      </dgm:t>
    </dgm:pt>
    <dgm:pt modelId="{943E67CB-8556-4E70-BF9D-5F4E12A65848}" type="pres">
      <dgm:prSet presAssocID="{E1DB5F75-6916-4BB1-B420-31F62ACDD6C5}" presName="connectorText" presStyleLbl="sibTrans2D1" presStyleIdx="3" presStyleCnt="5"/>
      <dgm:spPr/>
      <dgm:t>
        <a:bodyPr/>
        <a:p>
          <a:endParaRPr lang="zh-CN" altLang="en-US"/>
        </a:p>
      </dgm:t>
    </dgm:pt>
    <dgm:pt modelId="{CDF42304-8153-42B4-989A-02FC3227FC26}" type="pres">
      <dgm:prSet presAssocID="{9A268B03-20E3-4E0C-84F7-8A0189054A97}" presName="node" presStyleLbl="node1" presStyleIdx="4" presStyleCnt="6">
        <dgm:presLayoutVars>
          <dgm:bulletEnabled val="1"/>
        </dgm:presLayoutVars>
      </dgm:prSet>
      <dgm:spPr/>
      <dgm:t>
        <a:bodyPr/>
        <a:p>
          <a:endParaRPr lang="zh-CN" altLang="en-US"/>
        </a:p>
      </dgm:t>
    </dgm:pt>
    <dgm:pt modelId="{52288359-AF08-43B4-B6F7-09EA1F0EA4E7}" type="pres">
      <dgm:prSet presAssocID="{B48735D3-5C6C-444F-BF1F-0D06F221285E}" presName="sibTrans" presStyleLbl="sibTrans2D1" presStyleIdx="4" presStyleCnt="5"/>
      <dgm:spPr/>
      <dgm:t>
        <a:bodyPr/>
        <a:p>
          <a:endParaRPr lang="zh-CN" altLang="en-US"/>
        </a:p>
      </dgm:t>
    </dgm:pt>
    <dgm:pt modelId="{FE0F2FE7-1093-48E8-978A-307C227C211B}" type="pres">
      <dgm:prSet presAssocID="{B48735D3-5C6C-444F-BF1F-0D06F221285E}" presName="connectorText" presStyleLbl="sibTrans2D1" presStyleIdx="4" presStyleCnt="5"/>
      <dgm:spPr/>
      <dgm:t>
        <a:bodyPr/>
        <a:p>
          <a:endParaRPr lang="zh-CN" altLang="en-US"/>
        </a:p>
      </dgm:t>
    </dgm:pt>
    <dgm:pt modelId="{246569B0-CA70-46BF-B452-14FE0E7415C3}" type="pres">
      <dgm:prSet presAssocID="{EFA2D55B-B9D1-445D-9C7D-ED0C5F427C17}" presName="node" presStyleLbl="node1" presStyleIdx="5" presStyleCnt="6">
        <dgm:presLayoutVars>
          <dgm:bulletEnabled val="1"/>
        </dgm:presLayoutVars>
      </dgm:prSet>
      <dgm:spPr/>
      <dgm:t>
        <a:bodyPr/>
        <a:p>
          <a:endParaRPr lang="zh-CN" altLang="en-US"/>
        </a:p>
      </dgm:t>
    </dgm:pt>
  </dgm:ptLst>
  <dgm:cxnLst>
    <dgm:cxn modelId="{88E904C2-3951-49DA-BD82-9CD9F3D18C7C}" type="presOf" srcId="{9A268B03-20E3-4E0C-84F7-8A0189054A97}" destId="{CDF42304-8153-42B4-989A-02FC3227FC26}" srcOrd="0" destOrd="0" presId="urn:microsoft.com/office/officeart/2005/8/layout/process1"/>
    <dgm:cxn modelId="{ECBF7C9F-74BE-4DEB-BD10-978399C0C106}" type="presOf" srcId="{125F3316-DE1E-4BC8-B2A8-4688FB59CCD7}" destId="{306D5086-407D-4000-9B0F-18C361A35D81}" srcOrd="1" destOrd="0" presId="urn:microsoft.com/office/officeart/2005/8/layout/process1"/>
    <dgm:cxn modelId="{EAEB755D-6AA1-4ACE-B794-D12DEF17D400}" srcId="{E107F2D9-A514-4AEE-8064-30E7B65F05C7}" destId="{58131E63-3DD6-400E-B412-F36B673383FB}" srcOrd="2" destOrd="0" parTransId="{C6F23BA2-998C-4BA9-914C-9D1FB946A43B}" sibTransId="{A64C132F-AECA-42E9-920B-03FBDDD16152}"/>
    <dgm:cxn modelId="{76731E83-E16D-4700-8F08-5921B0C4F202}" type="presOf" srcId="{EFD7EF0C-AF85-4206-AE82-A03D1F70BE9D}" destId="{3D438768-0046-4244-B94A-0AE1BFAAF47D}" srcOrd="0" destOrd="0" presId="urn:microsoft.com/office/officeart/2005/8/layout/process1"/>
    <dgm:cxn modelId="{2AC3CDB7-73F9-4224-9CFA-2E223BC0F90E}" type="presOf" srcId="{58131E63-3DD6-400E-B412-F36B673383FB}" destId="{FFCC54AA-09DC-4BC4-9367-AAD51893F306}" srcOrd="0" destOrd="0" presId="urn:microsoft.com/office/officeart/2005/8/layout/process1"/>
    <dgm:cxn modelId="{B56B5A1C-87A2-478D-A396-2C5A2C1382FF}" type="presOf" srcId="{1BE1EDA2-C3CB-4430-9A26-9212BBF2A98E}" destId="{3E48C0D8-93C2-4FDE-9173-EC5904B1362D}" srcOrd="1" destOrd="0" presId="urn:microsoft.com/office/officeart/2005/8/layout/process1"/>
    <dgm:cxn modelId="{E82D47D5-74B6-4587-8D53-9E7847A3030A}" type="presOf" srcId="{B48735D3-5C6C-444F-BF1F-0D06F221285E}" destId="{FE0F2FE7-1093-48E8-978A-307C227C211B}" srcOrd="1" destOrd="0" presId="urn:microsoft.com/office/officeart/2005/8/layout/process1"/>
    <dgm:cxn modelId="{1689C445-4492-4E19-8C58-CD975C9D12A2}" type="presOf" srcId="{A64C132F-AECA-42E9-920B-03FBDDD16152}" destId="{4809DDDA-8EB6-48FE-BF12-6D54B078DC5E}" srcOrd="0" destOrd="0" presId="urn:microsoft.com/office/officeart/2005/8/layout/process1"/>
    <dgm:cxn modelId="{9D7ACEED-831E-471F-A629-1832EE992A40}" type="presOf" srcId="{025AF7DA-4114-4055-824E-CC50D54812D2}" destId="{5CEE405C-2B03-4668-B237-3358B8215C5B}" srcOrd="0" destOrd="0" presId="urn:microsoft.com/office/officeart/2005/8/layout/process1"/>
    <dgm:cxn modelId="{DC216D64-19E5-4042-A54D-F996C96D71FF}" type="presOf" srcId="{B8AEA007-E5AF-41AB-9455-0112CACBE531}" destId="{657CF6B9-279E-4764-878C-A876B275786A}" srcOrd="0" destOrd="0" presId="urn:microsoft.com/office/officeart/2005/8/layout/process1"/>
    <dgm:cxn modelId="{9740CE7B-A543-43F6-97C3-B39E776542A8}" srcId="{E107F2D9-A514-4AEE-8064-30E7B65F05C7}" destId="{025AF7DA-4114-4055-824E-CC50D54812D2}" srcOrd="0" destOrd="0" parTransId="{AB6CA8E2-5059-4FBC-A790-B35A2A533FB3}" sibTransId="{125F3316-DE1E-4BC8-B2A8-4688FB59CCD7}"/>
    <dgm:cxn modelId="{75E776C3-CD2F-484B-BA9A-8E3925870D1D}" srcId="{E107F2D9-A514-4AEE-8064-30E7B65F05C7}" destId="{B8AEA007-E5AF-41AB-9455-0112CACBE531}" srcOrd="3" destOrd="0" parTransId="{C2DDB045-50BD-4468-8A17-112B9E7DFF3D}" sibTransId="{E1DB5F75-6916-4BB1-B420-31F62ACDD6C5}"/>
    <dgm:cxn modelId="{532E7926-2850-4122-A6B0-960D90922601}" srcId="{E107F2D9-A514-4AEE-8064-30E7B65F05C7}" destId="{EFA2D55B-B9D1-445D-9C7D-ED0C5F427C17}" srcOrd="5" destOrd="0" parTransId="{47D9126F-566F-442D-A25A-43D9532B27D7}" sibTransId="{562E7F00-69D4-471C-874A-F295BA671947}"/>
    <dgm:cxn modelId="{95F52F90-4C97-4C51-A1AF-839FF25317DF}" type="presOf" srcId="{1BE1EDA2-C3CB-4430-9A26-9212BBF2A98E}" destId="{26ADC8C8-53E1-4EB8-B88C-BDB1473A4169}" srcOrd="0" destOrd="0" presId="urn:microsoft.com/office/officeart/2005/8/layout/process1"/>
    <dgm:cxn modelId="{57E5F02E-E4AE-4097-97E5-93C9D955C209}" srcId="{E107F2D9-A514-4AEE-8064-30E7B65F05C7}" destId="{EFD7EF0C-AF85-4206-AE82-A03D1F70BE9D}" srcOrd="1" destOrd="0" parTransId="{41F79CBA-4F1C-4459-A431-8BD84F513E7B}" sibTransId="{1BE1EDA2-C3CB-4430-9A26-9212BBF2A98E}"/>
    <dgm:cxn modelId="{D6F8CD15-DA37-400C-A162-5D8E12B7002C}" type="presOf" srcId="{E1DB5F75-6916-4BB1-B420-31F62ACDD6C5}" destId="{752BB0FA-A4C7-40E2-B0C6-7DC88491756E}" srcOrd="0" destOrd="0" presId="urn:microsoft.com/office/officeart/2005/8/layout/process1"/>
    <dgm:cxn modelId="{EEC58100-816A-40C0-95E1-DEF7399A6F6D}" type="presOf" srcId="{E1DB5F75-6916-4BB1-B420-31F62ACDD6C5}" destId="{943E67CB-8556-4E70-BF9D-5F4E12A65848}" srcOrd="1" destOrd="0" presId="urn:microsoft.com/office/officeart/2005/8/layout/process1"/>
    <dgm:cxn modelId="{A3C1A105-1A89-44F4-B452-45A205E691DC}" type="presOf" srcId="{B48735D3-5C6C-444F-BF1F-0D06F221285E}" destId="{52288359-AF08-43B4-B6F7-09EA1F0EA4E7}" srcOrd="0" destOrd="0" presId="urn:microsoft.com/office/officeart/2005/8/layout/process1"/>
    <dgm:cxn modelId="{EB13821E-6644-42F7-9B81-F31501CD9E59}" type="presOf" srcId="{EFA2D55B-B9D1-445D-9C7D-ED0C5F427C17}" destId="{246569B0-CA70-46BF-B452-14FE0E7415C3}" srcOrd="0" destOrd="0" presId="urn:microsoft.com/office/officeart/2005/8/layout/process1"/>
    <dgm:cxn modelId="{B6B8B9F5-BE16-444D-AC17-3203B83EFD74}" type="presOf" srcId="{A64C132F-AECA-42E9-920B-03FBDDD16152}" destId="{2A9FEABD-F1B0-4A1A-A1E6-9624E10DA7FC}" srcOrd="1" destOrd="0" presId="urn:microsoft.com/office/officeart/2005/8/layout/process1"/>
    <dgm:cxn modelId="{D734B8BF-26AC-41CF-8888-286D30D552A4}" type="presOf" srcId="{E107F2D9-A514-4AEE-8064-30E7B65F05C7}" destId="{2E7DD654-1D1E-49D9-9B08-ED6DCC8B6D49}" srcOrd="0" destOrd="0" presId="urn:microsoft.com/office/officeart/2005/8/layout/process1"/>
    <dgm:cxn modelId="{2B82FAD2-1EA4-40C4-8310-4C0F333A6E38}" srcId="{E107F2D9-A514-4AEE-8064-30E7B65F05C7}" destId="{9A268B03-20E3-4E0C-84F7-8A0189054A97}" srcOrd="4" destOrd="0" parTransId="{B66B73D2-1EFB-420E-B51B-D2308B205DCF}" sibTransId="{B48735D3-5C6C-444F-BF1F-0D06F221285E}"/>
    <dgm:cxn modelId="{92B449CE-0CB9-4916-BBE7-E62D8E6C65B9}" type="presOf" srcId="{125F3316-DE1E-4BC8-B2A8-4688FB59CCD7}" destId="{E16BFA49-F9AC-4446-90FE-9D8C952E23F1}" srcOrd="0" destOrd="0" presId="urn:microsoft.com/office/officeart/2005/8/layout/process1"/>
    <dgm:cxn modelId="{AF8542C4-FFE1-40B7-A77D-95261000CDDE}" type="presParOf" srcId="{2E7DD654-1D1E-49D9-9B08-ED6DCC8B6D49}" destId="{5CEE405C-2B03-4668-B237-3358B8215C5B}" srcOrd="0" destOrd="0" presId="urn:microsoft.com/office/officeart/2005/8/layout/process1"/>
    <dgm:cxn modelId="{3959F618-5633-471E-AA40-0EEBB9D08357}" type="presParOf" srcId="{2E7DD654-1D1E-49D9-9B08-ED6DCC8B6D49}" destId="{E16BFA49-F9AC-4446-90FE-9D8C952E23F1}" srcOrd="1" destOrd="0" presId="urn:microsoft.com/office/officeart/2005/8/layout/process1"/>
    <dgm:cxn modelId="{B68ED2AD-EA1A-4C75-A8B1-5E316897EB50}" type="presParOf" srcId="{E16BFA49-F9AC-4446-90FE-9D8C952E23F1}" destId="{306D5086-407D-4000-9B0F-18C361A35D81}" srcOrd="0" destOrd="0" presId="urn:microsoft.com/office/officeart/2005/8/layout/process1"/>
    <dgm:cxn modelId="{B6A48FBD-F720-4E73-81BF-CF3804640218}" type="presParOf" srcId="{2E7DD654-1D1E-49D9-9B08-ED6DCC8B6D49}" destId="{3D438768-0046-4244-B94A-0AE1BFAAF47D}" srcOrd="2" destOrd="0" presId="urn:microsoft.com/office/officeart/2005/8/layout/process1"/>
    <dgm:cxn modelId="{73BD4260-702E-446B-A65F-670CA9C63490}" type="presParOf" srcId="{2E7DD654-1D1E-49D9-9B08-ED6DCC8B6D49}" destId="{26ADC8C8-53E1-4EB8-B88C-BDB1473A4169}" srcOrd="3" destOrd="0" presId="urn:microsoft.com/office/officeart/2005/8/layout/process1"/>
    <dgm:cxn modelId="{BCB9C4D6-BE50-48DF-A4C0-2A4E36BB842E}" type="presParOf" srcId="{26ADC8C8-53E1-4EB8-B88C-BDB1473A4169}" destId="{3E48C0D8-93C2-4FDE-9173-EC5904B1362D}" srcOrd="0" destOrd="0" presId="urn:microsoft.com/office/officeart/2005/8/layout/process1"/>
    <dgm:cxn modelId="{699B9496-5FA9-493C-80B4-8E35A856806F}" type="presParOf" srcId="{2E7DD654-1D1E-49D9-9B08-ED6DCC8B6D49}" destId="{FFCC54AA-09DC-4BC4-9367-AAD51893F306}" srcOrd="4" destOrd="0" presId="urn:microsoft.com/office/officeart/2005/8/layout/process1"/>
    <dgm:cxn modelId="{3D933C15-6AC5-4DF8-8729-5E505F9849E1}" type="presParOf" srcId="{2E7DD654-1D1E-49D9-9B08-ED6DCC8B6D49}" destId="{4809DDDA-8EB6-48FE-BF12-6D54B078DC5E}" srcOrd="5" destOrd="0" presId="urn:microsoft.com/office/officeart/2005/8/layout/process1"/>
    <dgm:cxn modelId="{1D2EA037-6663-4FC8-99EB-9377033A6EF8}" type="presParOf" srcId="{4809DDDA-8EB6-48FE-BF12-6D54B078DC5E}" destId="{2A9FEABD-F1B0-4A1A-A1E6-9624E10DA7FC}" srcOrd="0" destOrd="0" presId="urn:microsoft.com/office/officeart/2005/8/layout/process1"/>
    <dgm:cxn modelId="{4ABFE7FC-28C9-406A-B5D4-8F70B77490D2}" type="presParOf" srcId="{2E7DD654-1D1E-49D9-9B08-ED6DCC8B6D49}" destId="{657CF6B9-279E-4764-878C-A876B275786A}" srcOrd="6" destOrd="0" presId="urn:microsoft.com/office/officeart/2005/8/layout/process1"/>
    <dgm:cxn modelId="{BAB86729-7A59-4519-B04B-0343B6867F83}" type="presParOf" srcId="{2E7DD654-1D1E-49D9-9B08-ED6DCC8B6D49}" destId="{752BB0FA-A4C7-40E2-B0C6-7DC88491756E}" srcOrd="7" destOrd="0" presId="urn:microsoft.com/office/officeart/2005/8/layout/process1"/>
    <dgm:cxn modelId="{7346A611-2299-43DB-B5EB-769811ED5FE8}" type="presParOf" srcId="{752BB0FA-A4C7-40E2-B0C6-7DC88491756E}" destId="{943E67CB-8556-4E70-BF9D-5F4E12A65848}" srcOrd="0" destOrd="0" presId="urn:microsoft.com/office/officeart/2005/8/layout/process1"/>
    <dgm:cxn modelId="{C5929A32-B0D1-4E32-9AAD-983BC478FADA}" type="presParOf" srcId="{2E7DD654-1D1E-49D9-9B08-ED6DCC8B6D49}" destId="{CDF42304-8153-42B4-989A-02FC3227FC26}" srcOrd="8" destOrd="0" presId="urn:microsoft.com/office/officeart/2005/8/layout/process1"/>
    <dgm:cxn modelId="{D7B37007-E8E6-4347-BA06-38BE65BCB3CD}" type="presParOf" srcId="{2E7DD654-1D1E-49D9-9B08-ED6DCC8B6D49}" destId="{52288359-AF08-43B4-B6F7-09EA1F0EA4E7}" srcOrd="9" destOrd="0" presId="urn:microsoft.com/office/officeart/2005/8/layout/process1"/>
    <dgm:cxn modelId="{8DE82CCB-651C-4512-A2C8-D5937F0E69FD}" type="presParOf" srcId="{52288359-AF08-43B4-B6F7-09EA1F0EA4E7}" destId="{FE0F2FE7-1093-48E8-978A-307C227C211B}" srcOrd="0" destOrd="0" presId="urn:microsoft.com/office/officeart/2005/8/layout/process1"/>
    <dgm:cxn modelId="{F6382060-B2DB-4697-A0C7-5C019CC8B612}" type="presParOf" srcId="{2E7DD654-1D1E-49D9-9B08-ED6DCC8B6D49}" destId="{246569B0-CA70-46BF-B452-14FE0E7415C3}"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61610" cy="706755"/>
        <a:chOff x="0" y="0"/>
        <a:chExt cx="5261610" cy="706755"/>
      </a:xfrm>
    </dsp:grpSpPr>
    <dsp:sp modelId="{5CEE405C-2B03-4668-B237-3358B8215C5B}">
      <dsp:nvSpPr>
        <dsp:cNvPr id="3" name="圆角矩形 2"/>
        <dsp:cNvSpPr/>
      </dsp:nvSpPr>
      <dsp:spPr bwMode="white">
        <a:xfrm>
          <a:off x="0"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用户虹膜焦点抓取</a:t>
          </a:r>
          <a:endParaRPr lang="zh-CN" altLang="en-US" dirty="0">
            <a:latin typeface="微软雅黑" panose="020B0503020204020204" pitchFamily="2" charset="-122"/>
            <a:ea typeface="微软雅黑" panose="020B0503020204020204" pitchFamily="2" charset="-122"/>
          </a:endParaRPr>
        </a:p>
      </dsp:txBody>
      <dsp:txXfrm>
        <a:off x="0" y="64135"/>
        <a:ext cx="657701" cy="578485"/>
      </dsp:txXfrm>
    </dsp:sp>
    <dsp:sp modelId="{E16BFA49-F9AC-4446-90FE-9D8C952E23F1}">
      <dsp:nvSpPr>
        <dsp:cNvPr id="4" name="右箭头 3"/>
        <dsp:cNvSpPr/>
      </dsp:nvSpPr>
      <dsp:spPr bwMode="white">
        <a:xfrm>
          <a:off x="719525"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719525" y="271823"/>
        <a:ext cx="139433" cy="163110"/>
      </dsp:txXfrm>
    </dsp:sp>
    <dsp:sp modelId="{3D438768-0046-4244-B94A-0AE1BFAAF47D}">
      <dsp:nvSpPr>
        <dsp:cNvPr id="5" name="圆角矩形 4"/>
        <dsp:cNvSpPr/>
      </dsp:nvSpPr>
      <dsp:spPr bwMode="white">
        <a:xfrm>
          <a:off x="920782"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视觉图像抓取</a:t>
          </a:r>
          <a:endParaRPr lang="zh-CN" altLang="en-US" dirty="0">
            <a:latin typeface="微软雅黑" panose="020B0503020204020204" pitchFamily="2" charset="-122"/>
            <a:ea typeface="微软雅黑" panose="020B0503020204020204" pitchFamily="2" charset="-122"/>
          </a:endParaRPr>
        </a:p>
      </dsp:txBody>
      <dsp:txXfrm>
        <a:off x="920782" y="64135"/>
        <a:ext cx="657701" cy="578485"/>
      </dsp:txXfrm>
    </dsp:sp>
    <dsp:sp modelId="{26ADC8C8-53E1-4EB8-B88C-BDB1473A4169}">
      <dsp:nvSpPr>
        <dsp:cNvPr id="6" name="右箭头 5"/>
        <dsp:cNvSpPr/>
      </dsp:nvSpPr>
      <dsp:spPr bwMode="white">
        <a:xfrm>
          <a:off x="1640307"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1640307" y="271823"/>
        <a:ext cx="139433" cy="163110"/>
      </dsp:txXfrm>
    </dsp:sp>
    <dsp:sp modelId="{FFCC54AA-09DC-4BC4-9367-AAD51893F306}">
      <dsp:nvSpPr>
        <dsp:cNvPr id="7" name="圆角矩形 6"/>
        <dsp:cNvSpPr/>
      </dsp:nvSpPr>
      <dsp:spPr bwMode="white">
        <a:xfrm>
          <a:off x="1841564"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dirty="0">
              <a:latin typeface="微软雅黑" panose="020B0503020204020204" pitchFamily="2" charset="-122"/>
              <a:ea typeface="微软雅黑" panose="020B0503020204020204" pitchFamily="2" charset="-122"/>
            </a:rPr>
            <a:t>OCR</a:t>
          </a:r>
          <a:r>
            <a:rPr lang="zh-CN" altLang="en-US" dirty="0">
              <a:latin typeface="微软雅黑" panose="020B0503020204020204" pitchFamily="2" charset="-122"/>
              <a:ea typeface="微软雅黑" panose="020B0503020204020204" pitchFamily="2" charset="-122"/>
            </a:rPr>
            <a:t>图像识别</a:t>
          </a:r>
        </a:p>
      </dsp:txBody>
      <dsp:txXfrm>
        <a:off x="1841564" y="64135"/>
        <a:ext cx="657701" cy="578485"/>
      </dsp:txXfrm>
    </dsp:sp>
    <dsp:sp modelId="{4809DDDA-8EB6-48FE-BF12-6D54B078DC5E}">
      <dsp:nvSpPr>
        <dsp:cNvPr id="8" name="右箭头 7"/>
        <dsp:cNvSpPr/>
      </dsp:nvSpPr>
      <dsp:spPr bwMode="white">
        <a:xfrm>
          <a:off x="2561089"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p>
      </dsp:txBody>
      <dsp:txXfrm>
        <a:off x="2561089" y="271823"/>
        <a:ext cx="139433" cy="163110"/>
      </dsp:txXfrm>
    </dsp:sp>
    <dsp:sp modelId="{657CF6B9-279E-4764-878C-A876B275786A}">
      <dsp:nvSpPr>
        <dsp:cNvPr id="9" name="圆角矩形 8"/>
        <dsp:cNvSpPr/>
      </dsp:nvSpPr>
      <dsp:spPr bwMode="white">
        <a:xfrm>
          <a:off x="2762345"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判定用户兴趣点</a:t>
          </a:r>
          <a:endParaRPr lang="zh-CN" altLang="en-US" dirty="0">
            <a:latin typeface="微软雅黑" panose="020B0503020204020204" pitchFamily="2" charset="-122"/>
            <a:ea typeface="微软雅黑" panose="020B0503020204020204" pitchFamily="2" charset="-122"/>
          </a:endParaRPr>
        </a:p>
      </dsp:txBody>
      <dsp:txXfrm>
        <a:off x="2762345" y="64135"/>
        <a:ext cx="657701" cy="578485"/>
      </dsp:txXfrm>
    </dsp:sp>
    <dsp:sp modelId="{752BB0FA-A4C7-40E2-B0C6-7DC88491756E}">
      <dsp:nvSpPr>
        <dsp:cNvPr id="10" name="右箭头 9"/>
        <dsp:cNvSpPr/>
      </dsp:nvSpPr>
      <dsp:spPr bwMode="white">
        <a:xfrm>
          <a:off x="3481870"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3481870" y="271823"/>
        <a:ext cx="139433" cy="163110"/>
      </dsp:txXfrm>
    </dsp:sp>
    <dsp:sp modelId="{CDF42304-8153-42B4-989A-02FC3227FC26}">
      <dsp:nvSpPr>
        <dsp:cNvPr id="11" name="圆角矩形 10"/>
        <dsp:cNvSpPr/>
      </dsp:nvSpPr>
      <dsp:spPr bwMode="white">
        <a:xfrm>
          <a:off x="3683127"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判定是否属于相关信息商户</a:t>
          </a:r>
          <a:endParaRPr lang="zh-CN" altLang="en-US" dirty="0">
            <a:latin typeface="微软雅黑" panose="020B0503020204020204" pitchFamily="2" charset="-122"/>
            <a:ea typeface="微软雅黑" panose="020B0503020204020204" pitchFamily="2" charset="-122"/>
          </a:endParaRPr>
        </a:p>
      </dsp:txBody>
      <dsp:txXfrm>
        <a:off x="3683127" y="64135"/>
        <a:ext cx="657701" cy="578485"/>
      </dsp:txXfrm>
    </dsp:sp>
    <dsp:sp modelId="{52288359-AF08-43B4-B6F7-09EA1F0EA4E7}">
      <dsp:nvSpPr>
        <dsp:cNvPr id="12" name="右箭头 11"/>
        <dsp:cNvSpPr/>
      </dsp:nvSpPr>
      <dsp:spPr bwMode="white">
        <a:xfrm>
          <a:off x="4402652"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4402652" y="271823"/>
        <a:ext cx="139433" cy="163110"/>
      </dsp:txXfrm>
    </dsp:sp>
    <dsp:sp modelId="{246569B0-CA70-46BF-B452-14FE0E7415C3}">
      <dsp:nvSpPr>
        <dsp:cNvPr id="13" name="圆角矩形 12"/>
        <dsp:cNvSpPr/>
      </dsp:nvSpPr>
      <dsp:spPr bwMode="white">
        <a:xfrm>
          <a:off x="4603909"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推送信息提醒</a:t>
          </a:r>
          <a:endParaRPr lang="zh-CN" altLang="en-US" dirty="0">
            <a:latin typeface="微软雅黑" panose="020B0503020204020204" pitchFamily="2" charset="-122"/>
            <a:ea typeface="微软雅黑" panose="020B0503020204020204" pitchFamily="2" charset="-122"/>
          </a:endParaRPr>
        </a:p>
      </dsp:txBody>
      <dsp:txXfrm>
        <a:off x="4603909" y="64135"/>
        <a:ext cx="657701" cy="5784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3</Pages>
  <Words>1312</Words>
  <Characters>1326</Characters>
  <Lines>14</Lines>
  <Paragraphs>4</Paragraphs>
  <TotalTime>6</TotalTime>
  <ScaleCrop>false</ScaleCrop>
  <LinksUpToDate>false</LinksUpToDate>
  <CharactersWithSpaces>1342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2015-06-09T08:36:00Z</dcterms:created>
  <dc:creator>徐文虎</dc:creator>
  <cp:lastModifiedBy>修鸡亦~我鐘意食</cp:lastModifiedBy>
  <dcterms:modified xsi:type="dcterms:W3CDTF">2023-06-29T05:39:48Z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8B5AE7D48A9F4095B492D6F55388A29B_13</vt:lpwstr>
  </property>
</Properties>
</file>