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LAURA OBUCHOWSKI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28.9245605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208E Windgate Circle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626953125" w:line="240" w:lineRule="auto"/>
        <w:ind w:left="0" w:right="28.89160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Monroe CT 06468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626953125" w:line="240" w:lineRule="auto"/>
        <w:ind w:left="0" w:right="29.7412109375" w:firstLine="0"/>
        <w:jc w:val="right"/>
        <w:rPr>
          <w:rFonts w:ascii="Calibri" w:cs="Calibri" w:eastAsia="Calibri" w:hAnsi="Calibri"/>
          <w:b w:val="0"/>
          <w:bCs w:val="0"/>
          <w:i w:val="0"/>
          <w:iCs w:val="0"/>
          <w:smallCaps w:val="0"/>
          <w:strike w:val="0"/>
          <w:color w:val="0563c1"/>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LAO414@gmail.com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275390625" w:line="240.9034538269043" w:lineRule="auto"/>
        <w:ind w:left="4.19525146484375" w:right="142.286376953125" w:firstLine="1.1039733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Summary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Positive, flexible Special education teacher with 1</w:t>
      </w:r>
      <w:r w:rsidDel="00000000" w:rsidR="00000000" w:rsidRPr="00000000">
        <w:rPr>
          <w:rFonts w:ascii="Calibri" w:cs="Calibri" w:eastAsia="Calibri" w:hAnsi="Calibri"/>
          <w:sz w:val="22.079999923706055"/>
          <w:szCs w:val="22.079999923706055"/>
          <w:rtl w:val="0"/>
        </w:rPr>
        <w:t xml:space="preserve">3</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years of teaching experience (</w:t>
      </w:r>
      <w:r w:rsidDel="00000000" w:rsidR="00000000" w:rsidRPr="00000000">
        <w:rPr>
          <w:rFonts w:ascii="Calibri" w:cs="Calibri" w:eastAsia="Calibri" w:hAnsi="Calibri"/>
          <w:sz w:val="22.079999923706055"/>
          <w:szCs w:val="22.079999923706055"/>
          <w:rtl w:val="0"/>
        </w:rPr>
        <w:t xml:space="preserve">20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years in  special education) individualizing, adapting and differentiating learning for students 1</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through 12</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grade with learning disabilities, social/emotional/behavioral difficulties and on the autism spectrum.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8159179687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EDUCATION: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FAIRFIELD UNIVERSITY, Fairfield, Connecticut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36.921539306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Masters in Special Education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26.1022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Special education certification (Comprehensive, Grades K through 12)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5.07843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WESTERN NEW ENGLAND COLLEGE, Springfield, Massachusetts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36.921539306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 in Psychology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408.8943672180176" w:lineRule="auto"/>
        <w:ind w:left="17.00164794921875" w:right="1554.136962890625" w:firstLine="719.91989135742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Elementary Education Certification (Elementary, Kindergarten through Grade 6)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EXPERIENCE: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435302734375" w:line="264.6764373779297" w:lineRule="auto"/>
        <w:ind w:left="369.9360656738281" w:right="15.16235351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Write appropriate IEP goals and objectives to suit the individual students, conduct meetings  throughout the year to modify those goals and objectives as needed through data collection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Coordinate creation of behavior plans called Individual Crisis Management Plans which include a  student’s trauma history, triggers, behaviors and what can be observed at different levels of  crisis; as well as writing behavior intervention plans, performing a functional behavioral  assessment and writing 504 plans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392578125" w:line="260.76547622680664" w:lineRule="auto"/>
        <w:ind w:left="728.7519836425781" w:right="20.740966796875" w:hanging="358.8159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Attend clinical meetings about special education (as well as some regular education students) to  discuss concerns emotionally and behaviorally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225341796875" w:line="262.1234893798828" w:lineRule="auto"/>
        <w:ind w:left="721.9071960449219" w:right="263.34228515625" w:hanging="351.9711303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Collaborate with regular education teachers, specialists (e.g., social work, speech) and any  outside services to provide support and assistance to special education students in and out of  the regular education classroom setting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31689453125" w:line="262.21409797668457" w:lineRule="auto"/>
        <w:ind w:left="728.089599609375" w:right="0" w:hanging="358.15353393554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Provide behavioral support and modifications when difficult tasks or situations cause an  increase in inappropriate behaviors using methods such as de-escalataon, providing an alternate  or modified task, giving breaks when requested, and even reducing stimuli in the working  environment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8955078125" w:line="261.8155288696289" w:lineRule="auto"/>
        <w:ind w:left="728.3103942871094" w:right="79.635009765625" w:hanging="358.374328613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Contact parents about student’s success on goals and objectives, changes seen within school to  discuss any outside factors, as well as keeping them informed about progress within the regular  education classroom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724.1151428222656" w:right="144.56787109375" w:hanging="354.179077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Working alongside district resources closely to organize and conduct PPTs and reevaluations as  well as change student programming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314453125" w:line="262.93859481811523" w:lineRule="auto"/>
        <w:ind w:left="728.089599609375" w:right="101.712646484375" w:hanging="358.15353393554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Helping students overcome conflict and advocate for themselves appropriately with their peers  and teachers through mediation as well as building connections with students to feel  comfortable expressing themselves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6.1824035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SKILLS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40" w:lineRule="auto"/>
        <w:ind w:left="369.936065673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IEP Development using IEP Direct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66015625" w:line="240" w:lineRule="auto"/>
        <w:ind w:left="369.936065673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Testing with WJIV, Key math, GORT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7783203125" w:line="240" w:lineRule="auto"/>
        <w:ind w:left="369.936065673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Writing Achievement reports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369.936065673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Functional Behavior Analysis/Behavior Intervention Plans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26025390625" w:line="240" w:lineRule="auto"/>
        <w:ind w:left="369.9360656738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Microsoft Office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5.07843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WORK HISTORY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B">
      <w:pPr>
        <w:widowControl w:val="0"/>
        <w:spacing w:before="36.8682861328125" w:line="388.974666595459" w:lineRule="auto"/>
        <w:ind w:left="6.182403564453125" w:right="1970.8978271484375" w:firstLine="1.9873046875"/>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GREAT OAKS CHARTER SCHOOL, Bridgeport Connecticut (August 2023 to Present) SPECIAL EDUCATION TEACHER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CESAR BATALLA, Bridgeport Public Schools, Bridgeport, CT (August 2022 to </w:t>
      </w:r>
      <w:r w:rsidDel="00000000" w:rsidR="00000000" w:rsidRPr="00000000">
        <w:rPr>
          <w:rFonts w:ascii="Calibri" w:cs="Calibri" w:eastAsia="Calibri" w:hAnsi="Calibri"/>
          <w:sz w:val="22.079999923706055"/>
          <w:szCs w:val="22.079999923706055"/>
          <w:rtl w:val="0"/>
        </w:rPr>
        <w:t xml:space="preserve">June 2023</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SPECIAL EDUCATION TEACHER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682861328125" w:line="388.974666595459" w:lineRule="auto"/>
        <w:ind w:left="6.182403564453125" w:right="1970.897827148437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GREAT OAKS CHARTER SCHOOL, Bridgeport Connecticut (August 2020 to July 2022) SPECIAL EDUCATION TEACHER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9482421875" w:line="388.97412300109863" w:lineRule="auto"/>
        <w:ind w:left="6.182403564453125" w:right="1552.4041748046875" w:hanging="3.974304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AMISTAD ACADEMY HIGH SCHOOL, New Haven, Connecticut (August 2019 to July 2020) SPECIAL SERVICES COORDINATOR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9873046875" w:line="388.974666595459" w:lineRule="auto"/>
        <w:ind w:left="6.182403564453125" w:right="2319.098510742187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TRAILBLAZERS ACADEMY, Stamford, Connecticut (December 2015 to July 2019) SPECIAL EDUCATION TEACHER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88720703125" w:line="388.97440910339355" w:lineRule="auto"/>
        <w:ind w:left="0" w:right="461.2890625" w:firstLine="17.00164794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BRIDGEPORT PUBLIC SCHOOLS, Bridgeport, Connecticut (May 2014 to June 2015) INSTITUTE OF PROFESSIONAL PRACTICE, INC., Stratford, Connecticut (November 2012 to April 2014) TEAM LEAD/SPECIAL EDUCATION TEACHER/ABA THERAPIST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67034912109375" w:line="240" w:lineRule="auto"/>
        <w:ind w:left="9.05288696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OTHER WORK HISTORY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MEDICAL TRANSCRIPTIONIST</w:t>
      </w:r>
    </w:p>
    <w:sectPr>
      <w:pgSz w:h="15840" w:w="12240" w:orient="portrait"/>
      <w:pgMar w:bottom="1930.0799560546875" w:top="1428.40087890625" w:left="1442.0256042480469" w:right="1408.416748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