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中宋" w:eastAsia="华文行楷"/>
        </w:rPr>
      </w:pPr>
      <w:r>
        <w:rPr>
          <w:rFonts w:hint="eastAsia" w:ascii="华文行楷" w:hAnsi="华文中宋" w:eastAsia="华文行楷"/>
          <w:sz w:val="18"/>
          <w:lang w:val="en-US" w:eastAsia="zh-CN"/>
        </w:rPr>
        <w:t xml:space="preserve"> </w:t>
      </w:r>
      <w:r>
        <w:rPr>
          <w:rFonts w:hint="eastAsia" w:ascii="华文行楷" w:hAnsi="华文中宋" w:eastAsia="华文行楷"/>
          <w:sz w:val="18"/>
          <w:lang w:val="en-US" w:eastAsia="zh-CN"/>
        </w:rPr>
        <w:tab/>
      </w:r>
      <w:r>
        <w:rPr>
          <w:rFonts w:ascii="华文行楷" w:hAnsi="华文中宋" w:eastAsia="华文行楷"/>
          <w:sz w:val="18"/>
        </w:rPr>
        <w:drawing>
          <wp:inline distT="0" distB="0" distL="114300" distR="114300">
            <wp:extent cx="2577465" cy="754380"/>
            <wp:effectExtent l="0" t="0" r="13335" b="7620"/>
            <wp:docPr id="2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校名称（江体）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sz w:val="28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u w:val="single"/>
        </w:rPr>
        <w:t xml:space="preserve"> 《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u w:val="single"/>
          <w:lang w:val="en-US" w:eastAsia="zh-CN"/>
        </w:rPr>
        <w:t>数字逻辑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u w:val="single"/>
        </w:rPr>
        <w:t>》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u w:val="single"/>
          <w:lang w:val="en-US" w:eastAsia="zh-CN"/>
        </w:rPr>
        <w:t>课设</w:t>
      </w:r>
    </w:p>
    <w:p>
      <w:pPr>
        <w:rPr>
          <w:rFonts w:hint="eastAsia" w:ascii="华文行楷" w:hAnsi="华文中宋" w:eastAsia="华文行楷"/>
          <w:sz w:val="28"/>
        </w:rPr>
      </w:pPr>
    </w:p>
    <w:p>
      <w:pPr>
        <w:rPr>
          <w:rFonts w:hint="eastAsia" w:ascii="华文行楷" w:hAnsi="华文中宋" w:eastAsia="华文行楷"/>
          <w:sz w:val="28"/>
        </w:rPr>
      </w:pPr>
    </w:p>
    <w:p>
      <w:pPr>
        <w:ind w:firstLine="2600" w:firstLineChars="500"/>
        <w:jc w:val="both"/>
        <w:rPr>
          <w:rFonts w:hint="eastAsia" w:ascii="微软雅黑 Light" w:hAnsi="微软雅黑 Light" w:eastAsia="微软雅黑 Light" w:cs="微软雅黑 Light"/>
          <w:sz w:val="72"/>
          <w:szCs w:val="72"/>
          <w:lang w:val="en-US" w:eastAsia="zh-CN"/>
        </w:rPr>
      </w:pPr>
      <w:r>
        <w:rPr>
          <w:rFonts w:hint="eastAsia" w:ascii="宋体" w:hAnsi="宋体"/>
          <w:sz w:val="52"/>
        </w:rPr>
        <w:t xml:space="preserve"> </w:t>
      </w:r>
      <w:r>
        <w:rPr>
          <w:rFonts w:ascii="华文行楷" w:hAnsi="华文中宋" w:eastAsia="华文行楷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7pt;height:0.05pt;width:0.05pt;z-index:251660288;mso-width-relative:page;mso-height-relative:page;" filled="f" stroked="t" coordsize="21600,21600" o:gfxdata="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tnq3LYAAAACwEAAA8AAAAAAAAAAQAgAAAAIgAAAGRycy9kb3ducmV2LnhtbFBLAQIUABQA&#10;AAAIAIdO4kBmRab88AEAAOIDAAAOAAAAAAAAAAEAIAAAACc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72"/>
          <w:szCs w:val="72"/>
          <w:lang w:val="en-US" w:eastAsia="zh-CN"/>
        </w:rPr>
        <w:t xml:space="preserve">  </w:t>
      </w:r>
    </w:p>
    <w:p>
      <w:pPr>
        <w:rPr>
          <w:rFonts w:hint="eastAsia" w:ascii="华文行楷" w:hAnsi="华文中宋" w:eastAsia="华文行楷"/>
          <w:sz w:val="28"/>
        </w:rPr>
      </w:pPr>
      <w:r>
        <w:rPr>
          <w:rFonts w:hint="eastAsia" w:ascii="华文行楷" w:hAnsi="华文中宋" w:eastAsia="华文行楷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7pt;height:0.05pt;width:0.05pt;z-index:251659264;mso-width-relative:page;mso-height-relative:page;" filled="f" stroked="t" coordsize="21600,21600" o:gfxdata="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tnq3LYAAAACwEAAA8AAAAAAAAAAQAgAAAAIgAAAGRycy9kb3ducmV2LnhtbFBLAQIUABQA&#10;AAAIAIdO4kDnGv8O8AEAAOIDAAAOAAAAAAAAAAEAIAAAACc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华文行楷" w:hAnsi="华文中宋" w:eastAsia="华文行楷"/>
          <w:sz w:val="28"/>
        </w:rPr>
      </w:pPr>
    </w:p>
    <w:p>
      <w:pPr>
        <w:tabs>
          <w:tab w:val="center" w:pos="4603"/>
        </w:tabs>
        <w:ind w:firstLine="800" w:firstLineChars="250"/>
        <w:rPr>
          <w:rFonts w:hint="eastAsia" w:ascii="楷体" w:hAnsi="楷体" w:eastAsia="楷体"/>
          <w:sz w:val="32"/>
        </w:rPr>
      </w:pPr>
    </w:p>
    <w:p>
      <w:pPr>
        <w:tabs>
          <w:tab w:val="center" w:pos="4603"/>
        </w:tabs>
        <w:ind w:firstLine="800" w:firstLineChars="250"/>
        <w:rPr>
          <w:rFonts w:hint="eastAsia" w:ascii="宋体" w:hAnsi="宋体"/>
          <w:sz w:val="32"/>
        </w:rPr>
      </w:pPr>
    </w:p>
    <w:p>
      <w:pPr>
        <w:tabs>
          <w:tab w:val="center" w:pos="4603"/>
        </w:tabs>
        <w:ind w:firstLine="800" w:firstLineChars="250"/>
        <w:rPr>
          <w:rFonts w:hint="eastAsia" w:ascii="宋体" w:hAnsi="宋体"/>
          <w:sz w:val="32"/>
        </w:rPr>
      </w:pPr>
    </w:p>
    <w:p>
      <w:pPr>
        <w:tabs>
          <w:tab w:val="center" w:pos="4603"/>
        </w:tabs>
        <w:spacing w:line="360" w:lineRule="auto"/>
        <w:rPr>
          <w:rFonts w:hint="eastAsia"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学    院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计算机工程学院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</w:rPr>
        <w:t>班    级</w:t>
      </w:r>
      <w:r>
        <w:rPr>
          <w:rFonts w:hint="eastAsia" w:ascii="宋体" w:hAnsi="宋体"/>
          <w:sz w:val="32"/>
          <w:u w:val="single"/>
        </w:rPr>
        <w:t xml:space="preserve">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 计算2114</w:t>
      </w:r>
      <w:r>
        <w:rPr>
          <w:rFonts w:hint="eastAsia" w:ascii="宋体" w:hAnsi="宋体"/>
          <w:sz w:val="32"/>
          <w:u w:val="single"/>
        </w:rPr>
        <w:t xml:space="preserve">            </w:t>
      </w:r>
    </w:p>
    <w:p>
      <w:pPr>
        <w:tabs>
          <w:tab w:val="center" w:pos="4603"/>
        </w:tabs>
        <w:rPr>
          <w:rFonts w:ascii="宋体" w:hAnsi="宋体"/>
          <w:sz w:val="32"/>
          <w:u w:val="single"/>
        </w:rPr>
      </w:pPr>
      <w:r>
        <w:rPr>
          <w:rFonts w:hint="eastAsia" w:ascii="宋体" w:hAnsi="宋体"/>
          <w:sz w:val="32"/>
        </w:rPr>
        <w:t>姓    名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   庄佳强     </w:t>
      </w:r>
      <w:r>
        <w:rPr>
          <w:rFonts w:hint="eastAsia" w:ascii="宋体" w:hAnsi="宋体"/>
          <w:sz w:val="32"/>
        </w:rPr>
        <w:t>学    号</w:t>
      </w:r>
      <w:r>
        <w:rPr>
          <w:rFonts w:hint="eastAsia" w:ascii="宋体" w:hAnsi="宋体"/>
          <w:sz w:val="32"/>
          <w:u w:val="single"/>
        </w:rPr>
        <w:t xml:space="preserve">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 202121331104</w:t>
      </w:r>
      <w:r>
        <w:rPr>
          <w:rFonts w:hint="eastAsia" w:ascii="宋体" w:hAnsi="宋体"/>
          <w:sz w:val="32"/>
          <w:u w:val="single"/>
        </w:rPr>
        <w:t xml:space="preserve">             </w:t>
      </w:r>
    </w:p>
    <w:p>
      <w:pPr>
        <w:tabs>
          <w:tab w:val="center" w:pos="4603"/>
        </w:tabs>
        <w:spacing w:line="360" w:lineRule="auto"/>
        <w:rPr>
          <w:rFonts w:hint="default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32"/>
        </w:rPr>
        <w:t>成    绩</w:t>
      </w:r>
      <w:r>
        <w:rPr>
          <w:rFonts w:hint="eastAsia" w:ascii="宋体" w:hAnsi="宋体"/>
          <w:sz w:val="32"/>
          <w:u w:val="single"/>
        </w:rPr>
        <w:t xml:space="preserve">            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</w:rPr>
        <w:t>指导老师</w:t>
      </w:r>
      <w:r>
        <w:rPr>
          <w:rFonts w:hint="eastAsia" w:ascii="宋体" w:hAnsi="宋体"/>
          <w:sz w:val="32"/>
          <w:u w:val="single"/>
        </w:rPr>
        <w:t xml:space="preserve">     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 xml:space="preserve">黄斌 </w:t>
      </w:r>
      <w:r>
        <w:rPr>
          <w:rFonts w:hint="eastAsia" w:ascii="宋体" w:hAnsi="宋体"/>
          <w:sz w:val="32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ind w:left="5040"/>
        <w:rPr>
          <w:rFonts w:hint="eastAsia" w:ascii="宋体" w:hAnsi="宋体"/>
          <w:sz w:val="24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华文中宋" w:hAnsi="华文中宋" w:eastAsia="华文中宋"/>
          <w:sz w:val="32"/>
        </w:rPr>
        <w:t>202</w:t>
      </w:r>
      <w:r>
        <w:rPr>
          <w:rFonts w:hint="eastAsia" w:ascii="华文中宋" w:hAnsi="华文中宋" w:eastAsia="华文中宋"/>
          <w:sz w:val="32"/>
          <w:lang w:val="en-US" w:eastAsia="zh-CN"/>
        </w:rPr>
        <w:t>2</w:t>
      </w:r>
      <w:r>
        <w:rPr>
          <w:rFonts w:hint="eastAsia" w:ascii="华文中宋" w:hAnsi="华文中宋" w:eastAsia="华文中宋"/>
          <w:sz w:val="32"/>
        </w:rPr>
        <w:t xml:space="preserve">年 </w:t>
      </w:r>
      <w:r>
        <w:rPr>
          <w:rFonts w:hint="eastAsia" w:ascii="华文中宋" w:hAnsi="华文中宋" w:eastAsia="华文中宋"/>
          <w:sz w:val="32"/>
          <w:lang w:val="en-US" w:eastAsia="zh-CN"/>
        </w:rPr>
        <w:t>5</w:t>
      </w:r>
      <w:r>
        <w:rPr>
          <w:rFonts w:hint="eastAsia" w:ascii="华文中宋" w:hAnsi="华文中宋" w:eastAsia="华文中宋"/>
          <w:sz w:val="32"/>
        </w:rPr>
        <w:t xml:space="preserve">月 </w:t>
      </w:r>
      <w:r>
        <w:rPr>
          <w:rFonts w:hint="eastAsia" w:ascii="华文中宋" w:hAnsi="华文中宋" w:eastAsia="华文中宋"/>
          <w:sz w:val="32"/>
          <w:lang w:val="en-US" w:eastAsia="zh-CN"/>
        </w:rPr>
        <w:t>20</w:t>
      </w:r>
      <w:r>
        <w:rPr>
          <w:rFonts w:hint="eastAsia" w:ascii="华文中宋" w:hAnsi="华文中宋" w:eastAsia="华文中宋"/>
          <w:sz w:val="32"/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44"/>
          <w:szCs w:val="44"/>
          <w:lang w:val="en-US" w:eastAsia="zh-CN" w:bidi="ar"/>
        </w:rPr>
        <w:t>所选课题：</w:t>
      </w:r>
      <w:r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使用 PYNQ-Z2 开发板完成超声测距 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具体要求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 xml:space="preserve">利用 PYNQ-Z2 上的 Arduino 接口，获取超声波测距模块的信息。基本配置如下：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</w:rPr>
        <w:drawing>
          <wp:inline distT="0" distB="0" distL="114300" distR="114300">
            <wp:extent cx="5272405" cy="15005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 xml:space="preserve">在实现的过程中，你需要参考 PYNQ 社区的技术博客【1】的内容，完成以下任务：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21"/>
          <w:szCs w:val="21"/>
          <w:lang w:val="en-US" w:eastAsia="zh-CN" w:bidi="ar"/>
        </w:rPr>
        <w:t>任务一</w:t>
      </w: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 xml:space="preserve">：在 PYNQ-Z2 开发板上对处理器核进行编程，打印出“Helloworld”；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21"/>
          <w:szCs w:val="21"/>
          <w:lang w:val="en-US" w:eastAsia="zh-CN" w:bidi="ar"/>
        </w:rPr>
        <w:t>任务二</w:t>
      </w: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 xml:space="preserve">：完成传感器与开发板的连接，向超声波传感器发送脉冲信号，并计算测量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 xml:space="preserve">距离；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0000"/>
          <w:kern w:val="0"/>
          <w:sz w:val="21"/>
          <w:szCs w:val="21"/>
          <w:lang w:val="en-US" w:eastAsia="zh-CN" w:bidi="ar"/>
        </w:rPr>
        <w:t>任务三</w:t>
      </w:r>
      <w:r>
        <w:rPr>
          <w:rFonts w:hint="eastAsia" w:ascii="微软雅黑 Light" w:hAnsi="微软雅黑 Light" w:eastAsia="微软雅黑 Light" w:cs="微软雅黑 Light"/>
          <w:color w:val="000000"/>
          <w:kern w:val="0"/>
          <w:sz w:val="21"/>
          <w:szCs w:val="21"/>
          <w:lang w:val="en-US" w:eastAsia="zh-CN" w:bidi="ar"/>
        </w:rPr>
        <w:t>：将测量距离以 LED 灯亮度的形式进行显示，距离越长，亮灯越多。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课程设计的时间规划</w:t>
      </w:r>
    </w:p>
    <w:p>
      <w:pPr>
        <w:rPr>
          <w:rFonts w:hint="default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14~15周：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制定具体设计方案，思考可行性，并结合网上资料，构造出大致的设计思路，并开始着手深入学习vivado语法知识。</w:t>
      </w:r>
    </w:p>
    <w:p>
      <w:pPr>
        <w:rPr>
          <w:rFonts w:hint="default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15~17周：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学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习vivado语法知识和FPGA开发板的硬件知识。并寻找技术难点的解决方案。</w:t>
      </w:r>
    </w:p>
    <w:p>
      <w:pP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FF"/>
          <w:spacing w:val="0"/>
          <w:sz w:val="27"/>
          <w:szCs w:val="27"/>
          <w:shd w:val="clear" w:fill="FFFFFF"/>
          <w:lang w:val="en-US" w:eastAsia="zh-CN"/>
        </w:rPr>
        <w:t>17~19周：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准备完成后，开始着手实现设计思路和方案，在过程中，不断记错和纠正。最终完成设计和报告的书写。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技术难点的思考和拟定的对策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Vivado语法的不熟悉，导致在设计时语法反复出错。</w:t>
      </w:r>
    </w:p>
    <w:p>
      <w:pPr>
        <w:numPr>
          <w:numId w:val="0"/>
        </w:numPr>
        <w:rPr>
          <w:rFonts w:hint="default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解决方案：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先学习vivado语法知识，保证写代码时的顺利。</w:t>
      </w:r>
    </w:p>
    <w:p>
      <w:pPr>
        <w:numPr>
          <w:ilvl w:val="0"/>
          <w:numId w:val="2"/>
        </w:numP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对</w:t>
      </w:r>
      <w:r>
        <w:rPr>
          <w:rFonts w:hint="eastAsia" w:ascii="微软雅黑 Light" w:hAnsi="微软雅黑 Light" w:eastAsia="微软雅黑 Light" w:cs="微软雅黑 Light"/>
          <w:color w:val="000000"/>
          <w:kern w:val="0"/>
          <w:sz w:val="24"/>
          <w:szCs w:val="24"/>
          <w:lang w:val="en-US" w:eastAsia="zh-CN" w:bidi="ar"/>
        </w:rPr>
        <w:t>超声波测距模块不熟悉。</w:t>
      </w:r>
    </w:p>
    <w:p>
      <w:pPr>
        <w:numPr>
          <w:numId w:val="0"/>
        </w:numPr>
        <w:rPr>
          <w:rFonts w:hint="default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解决方案：</w:t>
      </w:r>
      <w:r>
        <w:rPr>
          <w:rFonts w:hint="eastAsia" w:ascii="微软雅黑 Light" w:hAnsi="微软雅黑 Light" w:eastAsia="微软雅黑 Light" w:cs="微软雅黑 Light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到FPGA社区学习相关知识。</w:t>
      </w:r>
    </w:p>
    <w:p>
      <w:pPr>
        <w:numPr>
          <w:numId w:val="0"/>
        </w:numPr>
        <w:ind w:left="210" w:leftChars="0"/>
        <w:rPr>
          <w:rFonts w:hint="default" w:ascii="微软雅黑 Light" w:hAnsi="微软雅黑 Light" w:eastAsia="微软雅黑 Light" w:cs="微软雅黑 Light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98388"/>
    <w:multiLevelType w:val="singleLevel"/>
    <w:tmpl w:val="B8698388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7F60D536"/>
    <w:multiLevelType w:val="singleLevel"/>
    <w:tmpl w:val="7F60D5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M2E1NGQ2OTg4ZDBmZThiNGU2ODhkZTU2OTg1MmYifQ=="/>
  </w:docVars>
  <w:rsids>
    <w:rsidRoot w:val="0EAC7502"/>
    <w:rsid w:val="0EA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457</Words>
  <Characters>551</Characters>
  <Lines>0</Lines>
  <Paragraphs>0</Paragraphs>
  <TotalTime>7</TotalTime>
  <ScaleCrop>false</ScaleCrop>
  <LinksUpToDate>false</LinksUpToDate>
  <CharactersWithSpaces>691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2022-05-28T13:31:00Z</dcterms:created>
  <dc:creator>流星似火</dc:creator>
  <cp:lastModifiedBy>流星似火</cp:lastModifiedBy>
  <dcterms:modified xsi:type="dcterms:W3CDTF">2022-05-28T13:55:08Z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115B3ED29EDF4BB18E4AD954A68C8FEE</vt:lpwstr>
  </property>
</Properties>
</file>