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ORG 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0000H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LJMP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MAIN</w:t>
      </w:r>
    </w:p>
    <w:p>
      <w:pPr>
        <w:rPr>
          <w:rFonts w:hint="eastAsia"/>
          <w:sz w:val="18"/>
          <w:szCs w:val="18"/>
        </w:rPr>
      </w:pP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ORG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1000H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MAIN: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  </w:t>
      </w:r>
    </w:p>
    <w:p>
      <w:pPr>
        <w:rPr>
          <w:rFonts w:hint="eastAsia"/>
          <w:sz w:val="18"/>
          <w:szCs w:val="18"/>
        </w:rPr>
      </w:pPr>
    </w:p>
    <w:p>
      <w:pPr>
        <w:rPr>
          <w:rFonts w:hint="eastAsia"/>
          <w:sz w:val="18"/>
          <w:szCs w:val="1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20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MOV    R1,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#12H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;#12H-&gt;R1  把立即数12H传送到寄存器R1         </w:t>
      </w:r>
      <w:r>
        <w:rPr>
          <w:rFonts w:hint="eastAsia"/>
          <w:sz w:val="15"/>
          <w:szCs w:val="15"/>
          <w:lang w:val="en-US" w:eastAsia="zh-CN"/>
        </w:rPr>
        <w:t xml:space="preserve">    </w:t>
      </w:r>
      <w:r>
        <w:rPr>
          <w:rFonts w:hint="eastAsia"/>
          <w:sz w:val="15"/>
          <w:szCs w:val="15"/>
        </w:rPr>
        <w:t>立即数寻址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20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 </w:t>
      </w:r>
      <w:r>
        <w:rPr>
          <w:rFonts w:hint="eastAsia"/>
          <w:sz w:val="15"/>
          <w:szCs w:val="15"/>
          <w:lang w:val="en-US" w:eastAsia="zh-CN"/>
        </w:rPr>
        <w:t xml:space="preserve"> </w:t>
      </w:r>
      <w:r>
        <w:rPr>
          <w:rFonts w:hint="eastAsia"/>
          <w:sz w:val="15"/>
          <w:szCs w:val="15"/>
        </w:rPr>
        <w:t>MOV    A,   R1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;R1-&gt;A     把寄存器R1的内容传送到累加器        </w:t>
      </w:r>
      <w:r>
        <w:rPr>
          <w:rFonts w:hint="eastAsia"/>
          <w:sz w:val="15"/>
          <w:szCs w:val="15"/>
          <w:lang w:val="en-US" w:eastAsia="zh-CN"/>
        </w:rPr>
        <w:t xml:space="preserve">   </w:t>
      </w:r>
      <w:r>
        <w:rPr>
          <w:rFonts w:hint="eastAsia"/>
          <w:sz w:val="15"/>
          <w:szCs w:val="15"/>
        </w:rPr>
        <w:t>寄存器寻址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20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MOV    40H,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#13H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;#13H-&gt;40h 把立即数13H传送到直接寻址字节40H   </w:t>
      </w:r>
      <w:r>
        <w:rPr>
          <w:rFonts w:hint="eastAsia"/>
          <w:sz w:val="15"/>
          <w:szCs w:val="15"/>
          <w:lang w:val="en-US" w:eastAsia="zh-CN"/>
        </w:rPr>
        <w:t xml:space="preserve">  </w:t>
      </w:r>
      <w:r>
        <w:rPr>
          <w:rFonts w:hint="eastAsia"/>
          <w:sz w:val="15"/>
          <w:szCs w:val="15"/>
        </w:rPr>
        <w:t xml:space="preserve"> 立即数寻址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20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MOV    A,   40H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;40H-&gt;A    把直接寻址传送到累加器              </w:t>
      </w:r>
      <w:r>
        <w:rPr>
          <w:rFonts w:hint="eastAsia"/>
          <w:sz w:val="15"/>
          <w:szCs w:val="15"/>
          <w:lang w:val="en-US" w:eastAsia="zh-CN"/>
        </w:rPr>
        <w:t xml:space="preserve">    </w:t>
      </w:r>
      <w:r>
        <w:rPr>
          <w:rFonts w:hint="eastAsia"/>
          <w:sz w:val="15"/>
          <w:szCs w:val="15"/>
        </w:rPr>
        <w:t>直接寻址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20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MOV    12H, #14H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;#14H-&gt;12H 把立即数14H传送到直接寻址字节12H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</w:t>
      </w:r>
      <w:r>
        <w:rPr>
          <w:rFonts w:hint="eastAsia"/>
          <w:sz w:val="15"/>
          <w:szCs w:val="15"/>
          <w:lang w:val="en-US" w:eastAsia="zh-CN"/>
        </w:rPr>
        <w:t xml:space="preserve">   </w:t>
      </w:r>
      <w:r>
        <w:rPr>
          <w:rFonts w:hint="eastAsia"/>
          <w:sz w:val="15"/>
          <w:szCs w:val="15"/>
        </w:rPr>
        <w:t>立即数寻址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20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MOV    A,   @R1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;((R1))-&gt;A 把间接寻址字节传送到累加器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  </w:t>
      </w:r>
      <w:r>
        <w:rPr>
          <w:rFonts w:hint="eastAsia"/>
          <w:sz w:val="15"/>
          <w:szCs w:val="15"/>
          <w:lang w:val="en-US" w:eastAsia="zh-CN"/>
        </w:rPr>
        <w:t xml:space="preserve">   </w:t>
      </w:r>
      <w:r>
        <w:rPr>
          <w:rFonts w:hint="eastAsia"/>
          <w:sz w:val="15"/>
          <w:szCs w:val="15"/>
        </w:rPr>
        <w:t>寄存器间接寻址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20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MOV    DPTR,#15H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;#15H—&gt;DPTR把16为常数装到数据指针中           </w:t>
      </w:r>
      <w:r>
        <w:rPr>
          <w:rFonts w:hint="eastAsia"/>
          <w:sz w:val="15"/>
          <w:szCs w:val="15"/>
          <w:lang w:val="en-US" w:eastAsia="zh-CN"/>
        </w:rPr>
        <w:t xml:space="preserve">  </w:t>
      </w:r>
      <w:r>
        <w:rPr>
          <w:rFonts w:hint="eastAsia"/>
          <w:sz w:val="15"/>
          <w:szCs w:val="15"/>
        </w:rPr>
        <w:t>立即数寻址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20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MOVC   A,   @A+DPTR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;程序存储器字节传送到累加器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基址寄存器变址寄存器间接寻址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20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MOV    C,   40H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;40H中的0或1 传送搭到标志位C中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 xml:space="preserve"> 位寻址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200"/>
        <w:jc w:val="left"/>
        <w:textAlignment w:val="auto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SJMP   MAIN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;跳转到MAIN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                            </w:t>
      </w:r>
      <w:r>
        <w:rPr>
          <w:rFonts w:hint="eastAsia"/>
          <w:sz w:val="15"/>
          <w:szCs w:val="15"/>
        </w:rPr>
        <w:t>相对寻址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200"/>
        <w:jc w:val="left"/>
        <w:textAlignment w:val="auto"/>
        <w:rPr>
          <w:rFonts w:hint="eastAsia"/>
          <w:sz w:val="18"/>
          <w:szCs w:val="1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200"/>
        <w:jc w:val="left"/>
        <w:textAlignment w:val="auto"/>
        <w:rPr>
          <w:rFonts w:hint="eastAsia"/>
          <w:sz w:val="18"/>
          <w:szCs w:val="1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20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LJMP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MAIN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200"/>
        <w:jc w:val="left"/>
        <w:textAlignment w:val="auto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200"/>
        <w:jc w:val="left"/>
        <w:textAlignment w:val="auto"/>
        <w:rPr>
          <w:rFonts w:hint="eastAsia"/>
          <w:sz w:val="18"/>
          <w:szCs w:val="1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5269230" cy="2253615"/>
            <wp:effectExtent l="0" t="0" r="381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MOV    R1,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#12H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 xml:space="preserve">;#12H-&gt;R1  </w:t>
      </w:r>
      <w:r>
        <w:rPr>
          <w:rFonts w:hint="eastAsia"/>
          <w:sz w:val="28"/>
          <w:szCs w:val="28"/>
          <w:lang w:val="en-US" w:eastAsia="zh-CN"/>
        </w:rPr>
        <w:t xml:space="preserve">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把立即数12H传送到寄存器R1    </w:t>
      </w:r>
      <w:r>
        <w:rPr>
          <w:rFonts w:hint="eastAsia"/>
          <w:sz w:val="28"/>
          <w:szCs w:val="28"/>
          <w:lang w:val="en-US" w:eastAsia="zh-CN"/>
        </w:rPr>
        <w:t xml:space="preserve">           </w:t>
      </w:r>
      <w:r>
        <w:rPr>
          <w:rFonts w:hint="eastAsia"/>
          <w:sz w:val="28"/>
          <w:szCs w:val="28"/>
        </w:rPr>
        <w:t>立即数寻址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6067425" cy="2802255"/>
            <wp:effectExtent l="0" t="0" r="13335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t="223" r="19286" b="-61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MOV    A,   R1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1.</w:t>
      </w:r>
      <w:r>
        <w:rPr>
          <w:rFonts w:hint="eastAsia"/>
          <w:sz w:val="28"/>
          <w:szCs w:val="28"/>
        </w:rPr>
        <w:t xml:space="preserve">R1-&gt;A     把寄存器R1的内容传送到累加器        </w:t>
      </w:r>
      <w:r>
        <w:rPr>
          <w:rFonts w:hint="eastAsia"/>
          <w:sz w:val="28"/>
          <w:szCs w:val="28"/>
          <w:lang w:val="en-US" w:eastAsia="zh-CN"/>
        </w:rPr>
        <w:t xml:space="preserve">   </w:t>
      </w:r>
      <w:r>
        <w:rPr>
          <w:rFonts w:hint="eastAsia"/>
          <w:sz w:val="28"/>
          <w:szCs w:val="28"/>
        </w:rPr>
        <w:t>寄存器寻址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7005320" cy="3167380"/>
            <wp:effectExtent l="0" t="0" r="0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r="-8021"/>
                    <a:stretch>
                      <a:fillRect/>
                    </a:stretch>
                  </pic:blipFill>
                  <pic:spPr>
                    <a:xfrm>
                      <a:off x="0" y="0"/>
                      <a:ext cx="700532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MOV    40H,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#13H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</w:t>
      </w:r>
      <w:r>
        <w:rPr>
          <w:rFonts w:hint="eastAsia"/>
          <w:sz w:val="28"/>
          <w:szCs w:val="28"/>
        </w:rPr>
        <w:t>#13H-&gt;40</w:t>
      </w:r>
      <w:r>
        <w:rPr>
          <w:rFonts w:hint="eastAsia"/>
          <w:sz w:val="28"/>
          <w:szCs w:val="28"/>
          <w:lang w:val="en-US" w:eastAsia="zh-CN"/>
        </w:rPr>
        <w:t>H</w:t>
      </w:r>
      <w:r>
        <w:rPr>
          <w:rFonts w:hint="eastAsia"/>
          <w:sz w:val="28"/>
          <w:szCs w:val="28"/>
        </w:rPr>
        <w:t xml:space="preserve"> 把立即数13H传送到直接寻址字节40H   </w:t>
      </w:r>
      <w:r>
        <w:rPr>
          <w:rFonts w:hint="eastAsia"/>
          <w:sz w:val="28"/>
          <w:szCs w:val="28"/>
          <w:lang w:val="en-US" w:eastAsia="zh-CN"/>
        </w:rPr>
        <w:t xml:space="preserve">  </w:t>
      </w:r>
      <w:r>
        <w:rPr>
          <w:rFonts w:hint="eastAsia"/>
          <w:sz w:val="28"/>
          <w:szCs w:val="28"/>
        </w:rPr>
        <w:t xml:space="preserve"> 立即数寻址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6553200" cy="2901315"/>
            <wp:effectExtent l="0" t="0" r="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MOV    A,   40H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3.</w:t>
      </w:r>
      <w:r>
        <w:rPr>
          <w:rFonts w:hint="eastAsia"/>
          <w:sz w:val="28"/>
          <w:szCs w:val="28"/>
        </w:rPr>
        <w:t xml:space="preserve">;40H-&gt;A    把直接寻址传送到累加器              </w:t>
      </w:r>
      <w:r>
        <w:rPr>
          <w:rFonts w:hint="eastAsia"/>
          <w:sz w:val="28"/>
          <w:szCs w:val="28"/>
          <w:lang w:val="en-US" w:eastAsia="zh-CN"/>
        </w:rPr>
        <w:t xml:space="preserve">    </w:t>
      </w:r>
      <w:r>
        <w:rPr>
          <w:rFonts w:hint="eastAsia"/>
          <w:sz w:val="28"/>
          <w:szCs w:val="28"/>
        </w:rPr>
        <w:t>直接寻址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6499860" cy="3085465"/>
            <wp:effectExtent l="0" t="0" r="7620" b="82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MOV    12H, #14H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;#14H-&gt;12H 把立即数14H传送到直接寻址字节12H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  <w:lang w:val="en-US" w:eastAsia="zh-CN"/>
        </w:rPr>
        <w:t xml:space="preserve">   </w:t>
      </w:r>
      <w:r>
        <w:rPr>
          <w:rFonts w:hint="eastAsia"/>
          <w:sz w:val="28"/>
          <w:szCs w:val="28"/>
        </w:rPr>
        <w:t>立即数寻址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6475730" cy="2802890"/>
            <wp:effectExtent l="0" t="0" r="1270" b="12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MOV    A,   @R1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4.</w:t>
      </w:r>
      <w:r>
        <w:rPr>
          <w:rFonts w:hint="eastAsia"/>
          <w:sz w:val="28"/>
          <w:szCs w:val="28"/>
        </w:rPr>
        <w:t>;((R1))-&gt;A 把间接寻址字节传送到累加器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  <w:lang w:val="en-US" w:eastAsia="zh-CN"/>
        </w:rPr>
        <w:t xml:space="preserve">   </w:t>
      </w:r>
      <w:r>
        <w:rPr>
          <w:rFonts w:hint="eastAsia"/>
          <w:sz w:val="28"/>
          <w:szCs w:val="28"/>
        </w:rPr>
        <w:t>寄存器间接寻址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((12H))—&gt;(14H)-&gt;A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6507480" cy="2815590"/>
            <wp:effectExtent l="0" t="0" r="0" b="381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MOV    DPTR,#15H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;#15H—&gt;DPTR把16为常数装到数据指针中             立即数寻址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6613525" cy="2910205"/>
            <wp:effectExtent l="0" t="0" r="635" b="6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1352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MOVC   A,   @A+DPTR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5.;程序存储器字节传送到累加器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基址寄存器变址寄存器间接寻址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((14+15))—&gt;A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6500495" cy="2838450"/>
            <wp:effectExtent l="0" t="0" r="6985" b="1143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049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MOV    C,   40H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6.;40H中的0或1 传送搭到标志位C中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 位寻址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6456045" cy="2619375"/>
            <wp:effectExtent l="0" t="0" r="5715" b="19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604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SJMP   MAIN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7.;跳转到MAIN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                             相对寻址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6269990" cy="1724025"/>
            <wp:effectExtent l="0" t="0" r="8890" b="1333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999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6330950" cy="2367915"/>
            <wp:effectExtent l="0" t="0" r="8890" b="952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17" w:right="1417" w:bottom="1417" w:left="141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A2M2E1NGQ2OTg4ZDBmZThiNGU2ODhkZTU2OTg1MmYifQ=="/>
  </w:docVars>
  <w:rsids>
    <w:rsidRoot w:val="0C5178A4"/>
    <w:rsid w:val="0C5178A4"/>
    <w:rsid w:val="210052E5"/>
    <w:rsid w:val="52011459"/>
    <w:rsid w:val="679304EC"/>
    <w:rsid w:val="77514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458</Words>
  <Characters>805</Characters>
  <Lines>0</Lines>
  <Paragraphs>0</Paragraphs>
  <TotalTime>0</TotalTime>
  <ScaleCrop>false</ScaleCrop>
  <LinksUpToDate>false</LinksUpToDate>
  <CharactersWithSpaces>1445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2022-10-04T05:00:00Z</dcterms:created>
  <dc:creator>流星似火</dc:creator>
  <cp:lastModifiedBy>流星似火</cp:lastModifiedBy>
  <dcterms:modified xsi:type="dcterms:W3CDTF">2022-10-04T11:33:38Z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C42059DBC6C345C5891A6C2B5D6F309B</vt:lpwstr>
  </property>
</Properties>
</file>