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hAnsi="华文中宋" w:eastAsia="华文行楷"/>
          <w:szCs w:val="21"/>
        </w:rPr>
      </w:pPr>
      <w:bookmarkStart w:id="0" w:name="_Hlk71969366"/>
      <w:r>
        <w:rPr>
          <w:rFonts w:ascii="华文行楷" w:hAnsi="华文中宋" w:eastAsia="华文行楷"/>
          <w:sz w:val="84"/>
        </w:rPr>
        <w:drawing>
          <wp:inline distT="0" distB="0" distL="0" distR="0">
            <wp:extent cx="464820" cy="464820"/>
            <wp:effectExtent l="0" t="0" r="0" b="0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hu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hAnsi="华文中宋" w:eastAsia="华文行楷"/>
          <w:sz w:val="18"/>
          <w:szCs w:val="18"/>
        </w:rPr>
        <w:drawing>
          <wp:inline distT="0" distB="0" distL="0" distR="0">
            <wp:extent cx="1592580" cy="464820"/>
            <wp:effectExtent l="0" t="0" r="7620" b="0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行楷" w:hAnsi="华文中宋" w:eastAsia="华文行楷"/>
          <w:sz w:val="36"/>
          <w:szCs w:val="21"/>
        </w:rPr>
      </w:pPr>
      <w:r>
        <w:rPr>
          <w:rFonts w:hint="eastAsia" w:ascii="华文行楷" w:hAnsi="华文中宋" w:eastAsia="华文行楷"/>
          <w:sz w:val="36"/>
          <w:szCs w:val="21"/>
        </w:rPr>
        <w:t>计算机工程学院</w:t>
      </w:r>
    </w:p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汇编语言与接口技术</w:t>
      </w:r>
    </w:p>
    <w:p>
      <w:pPr>
        <w:jc w:val="center"/>
        <w:rPr>
          <w:rFonts w:ascii="宋体" w:hAnsi="宋体"/>
          <w:b/>
          <w:sz w:val="48"/>
          <w:szCs w:val="30"/>
        </w:rPr>
      </w:pPr>
      <w:r>
        <w:rPr>
          <w:rFonts w:hint="eastAsia" w:ascii="宋体" w:hAnsi="宋体"/>
          <w:b/>
          <w:sz w:val="48"/>
          <w:szCs w:val="30"/>
        </w:rPr>
        <w:t>实验报告</w:t>
      </w:r>
    </w:p>
    <w:p>
      <w:pPr>
        <w:spacing w:line="720" w:lineRule="auto"/>
        <w:jc w:val="center"/>
        <w:rPr>
          <w:rFonts w:ascii="宋体" w:hAnsi="宋体"/>
          <w:sz w:val="52"/>
          <w:szCs w:val="30"/>
        </w:rPr>
      </w:pPr>
    </w:p>
    <w:p/>
    <w:p>
      <w:pPr>
        <w:rPr>
          <w:sz w:val="28"/>
          <w:u w:val="single"/>
        </w:rPr>
      </w:pPr>
      <w:r>
        <w:rPr>
          <w:sz w:val="28"/>
        </w:rPr>
        <w:t>学年学期：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2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-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202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3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 xml:space="preserve"> 学年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第</w:t>
      </w:r>
      <w:r>
        <w:rPr>
          <w:rFonts w:hint="eastAsia" w:asciiTheme="minorEastAsia" w:hAnsiTheme="minorEastAsia" w:eastAsiaTheme="minorEastAsia"/>
          <w:b/>
          <w:bCs/>
          <w:sz w:val="28"/>
          <w:u w:val="single"/>
        </w:rPr>
        <w:t>1</w:t>
      </w:r>
      <w:r>
        <w:rPr>
          <w:rFonts w:asciiTheme="minorEastAsia" w:hAnsiTheme="minorEastAsia" w:eastAsiaTheme="minorEastAsia"/>
          <w:b/>
          <w:bCs/>
          <w:sz w:val="28"/>
          <w:u w:val="single"/>
        </w:rPr>
        <w:t>学期</w:t>
      </w:r>
      <w:r>
        <w:rPr>
          <w:rFonts w:hint="eastAsia" w:asciiTheme="minorEastAsia" w:hAnsiTheme="minorEastAsia" w:eastAsiaTheme="minorEastAsia"/>
          <w:sz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</w:p>
    <w:p>
      <w:pPr>
        <w:jc w:val="both"/>
        <w:rPr>
          <w:sz w:val="28"/>
          <w:u w:val="single"/>
        </w:rPr>
      </w:pPr>
      <w:r>
        <w:rPr>
          <w:rFonts w:hint="eastAsia"/>
          <w:sz w:val="28"/>
        </w:rPr>
        <w:t>实验名称</w:t>
      </w:r>
      <w:r>
        <w:rPr>
          <w:sz w:val="28"/>
        </w:rPr>
        <w:t>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实验三 循环程序设计  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</w:t>
      </w:r>
    </w:p>
    <w:p>
      <w:pPr>
        <w:rPr>
          <w:sz w:val="28"/>
        </w:rPr>
      </w:pPr>
    </w:p>
    <w:p>
      <w:pPr>
        <w:rPr>
          <w:sz w:val="28"/>
          <w:u w:val="single"/>
        </w:rPr>
      </w:pPr>
      <w:r>
        <w:rPr>
          <w:sz w:val="28"/>
        </w:rPr>
        <w:t>班级：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计算2114</w:t>
      </w:r>
      <w:r>
        <w:rPr>
          <w:sz w:val="28"/>
          <w:u w:val="single"/>
        </w:rPr>
        <w:t xml:space="preserve">         </w:t>
      </w:r>
    </w:p>
    <w:p>
      <w:pPr>
        <w:rPr>
          <w:sz w:val="28"/>
        </w:rPr>
      </w:pPr>
      <w:r>
        <w:rPr>
          <w:sz w:val="28"/>
        </w:rPr>
        <w:t>学号：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202121331104</w:t>
      </w:r>
      <w:r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>
      <w:pPr>
        <w:rPr>
          <w:sz w:val="28"/>
          <w:u w:val="single"/>
        </w:rPr>
      </w:pPr>
      <w:r>
        <w:rPr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庄佳强</w:t>
      </w:r>
      <w:r>
        <w:rPr>
          <w:sz w:val="28"/>
          <w:u w:val="single"/>
        </w:rPr>
        <w:t xml:space="preserve">         </w:t>
      </w:r>
    </w:p>
    <w:p>
      <w:pPr>
        <w:rPr>
          <w:sz w:val="28"/>
          <w:u w:val="single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10.29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</w:t>
      </w:r>
      <w:r>
        <w:rPr>
          <w:sz w:val="28"/>
          <w:u w:val="single"/>
        </w:rPr>
        <w:t xml:space="preserve">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要求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熟练掌握循环程序设计的基本方法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熟练掌握单片机外部存储空间的访问方法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实验</w:t>
      </w:r>
      <w:r>
        <w:rPr>
          <w:b/>
          <w:sz w:val="30"/>
          <w:szCs w:val="30"/>
        </w:rPr>
        <w:t>设计</w:t>
      </w:r>
    </w:p>
    <w:p>
      <w:pPr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rFonts w:asciiTheme="majorEastAsia" w:hAnsiTheme="majorEastAsia" w:eastAsiaTheme="majorEastAsia"/>
          <w:b/>
          <w:sz w:val="24"/>
          <w:szCs w:val="24"/>
        </w:rPr>
        <w:t>1.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整体思路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书上的例子，我们可以清楚的知道，要利用循环来实现多次添加和克隆操作。而循环要先进行初始化，把NUM，初始地址，初始内容依次保存到寄存器中，在进行循环，把内容传送到地址中，再个个寄存器进行变化，进行条件判断。条件跳转出循环后，再最后加上$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241" w:firstLineChars="10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</w:pPr>
    </w:p>
    <w:p>
      <w:pPr>
        <w:bidi w:val="0"/>
        <w:jc w:val="right"/>
        <w:rPr>
          <w:rFonts w:hint="eastAsia" w:eastAsia="宋体"/>
          <w:bCs/>
          <w:szCs w:val="21"/>
          <w:lang w:val="en-US" w:eastAsia="zh-CN"/>
        </w:rPr>
      </w:pPr>
      <w:r>
        <w:drawing>
          <wp:inline distT="0" distB="0" distL="114300" distR="114300">
            <wp:extent cx="5076190" cy="881634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添加操作</w:t>
      </w:r>
    </w:p>
    <w:p>
      <w:pPr>
        <w:jc w:val="right"/>
        <w:rPr>
          <w:rFonts w:hint="default" w:eastAsia="宋体"/>
          <w:bCs/>
          <w:szCs w:val="21"/>
          <w:lang w:val="en-US" w:eastAsia="zh-CN"/>
        </w:rPr>
      </w:pPr>
      <w:r>
        <w:drawing>
          <wp:inline distT="0" distB="0" distL="114300" distR="114300">
            <wp:extent cx="4479925" cy="8870315"/>
            <wp:effectExtent l="0" t="0" r="63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87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克隆操作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</w:p>
    <w:p>
      <w:pPr>
        <w:rPr>
          <w:bCs/>
          <w:sz w:val="30"/>
          <w:szCs w:val="30"/>
        </w:rPr>
      </w:pPr>
    </w:p>
    <w:p>
      <w:pPr>
        <w:ind w:firstLine="241" w:firstLineChars="100"/>
        <w:rPr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3.主要模块设计思路及分析</w:t>
      </w: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添加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模块/子程序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到添加操作。通过书上的例子，我们可以清楚的知道，要利用循环来实现多次添加操作。而循环要先进行初始化，把NUM，初始地址，初始内容依次保存到寄存器R2,R0,R4中，在进行循环，把内容传送到地址中，地址位移下一位，内容减一，NUM减一。到NUM为0时跳出循环。最后添加$结束子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其中要注意想要直接使用传送内容间接寻址 @Ri的话，i只能是0,1。</w:t>
      </w:r>
      <w:r>
        <w:rPr>
          <w:rFonts w:hint="eastAsia"/>
        </w:rPr>
        <w:t>Ri相当于指针</w:t>
      </w:r>
      <w:r>
        <w:rPr>
          <w:rFonts w:hint="eastAsia"/>
          <w:lang w:eastAsia="zh-CN"/>
        </w:rPr>
        <w:t>。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numPr>
          <w:ilvl w:val="0"/>
          <w:numId w:val="3"/>
        </w:numPr>
        <w:rPr>
          <w:rFonts w:ascii="宋体" w:hAns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克隆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zh-CN"/>
        </w:rPr>
        <w:t>模块/子程序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做到克隆操作。先进行初始化，把NUM，初始地址，初始内容地址依次保存到R2,DPTR,R0中，在进行循环，把内容先传送到寄存器A中，在把A传送到片外DPTR中，地址位移下一位，内容地址减一，NUM减一。到NUM为0时跳出循环。最后添加$结束子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其中注意要传送内</w:t>
      </w:r>
      <w:bookmarkStart w:id="1" w:name="_GoBack"/>
      <w:bookmarkEnd w:id="1"/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容到片外只能使用MOVX,地址保存在DPTR中。</w:t>
      </w:r>
    </w:p>
    <w:p>
      <w:pPr>
        <w:rPr>
          <w:bCs/>
          <w:szCs w:val="21"/>
        </w:rPr>
      </w:pPr>
      <w:r>
        <w:rPr>
          <w:bCs/>
          <w:sz w:val="30"/>
          <w:szCs w:val="30"/>
        </w:rPr>
        <w:t xml:space="preserve">             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三、</w:t>
      </w:r>
      <w:r>
        <w:rPr>
          <w:b/>
          <w:sz w:val="30"/>
          <w:szCs w:val="30"/>
        </w:rPr>
        <w:t xml:space="preserve"> 实现效果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截图并说明</w:t>
      </w:r>
    </w:p>
    <w:p>
      <w:pPr>
        <w:rPr>
          <w:rFonts w:hint="eastAsia"/>
          <w:b/>
          <w:sz w:val="28"/>
        </w:rPr>
      </w:pPr>
      <w:r>
        <w:drawing>
          <wp:inline distT="0" distB="0" distL="114300" distR="114300">
            <wp:extent cx="2513330" cy="3460115"/>
            <wp:effectExtent l="0" t="0" r="127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R0累加，R2累减，R4累加。</w:t>
      </w:r>
    </w:p>
    <w:p>
      <w:pPr>
        <w:autoSpaceDE w:val="0"/>
        <w:autoSpaceDN w:val="0"/>
        <w:adjustRightInd w:val="0"/>
        <w:spacing w:line="360" w:lineRule="auto"/>
        <w:jc w:val="left"/>
      </w:pPr>
      <w:r>
        <w:drawing>
          <wp:inline distT="0" distB="0" distL="114300" distR="114300">
            <wp:extent cx="5755640" cy="118618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添加完后结果为这样,$的Ascill码为36。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查看在i:30H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131820" cy="3743960"/>
            <wp:effectExtent l="0" t="0" r="762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克隆中，DPTR累加，R0,R2累减。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760085" cy="1217930"/>
            <wp:effectExtent l="0" t="0" r="635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倒序克隆完后结果为这样。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查看在X:2000H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pStyle w:val="9"/>
        <w:numPr>
          <w:ilvl w:val="0"/>
          <w:numId w:val="4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总结</w:t>
      </w:r>
    </w:p>
    <w:bookmarkEnd w:id="0"/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本次的实验比较简单，没有过多的代码量，应该说代码被循环简化。</w:t>
      </w: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在实验中，一开始不知道片外的地址内容哪里查看，后面知道是在X:2000H中。</w:t>
      </w:r>
    </w:p>
    <w:p>
      <w:pPr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最开始SRC ,DEST,不太知道什么意思。</w:t>
      </w:r>
      <w:r>
        <w:rPr>
          <w:rFonts w:hint="eastAsia"/>
        </w:rPr>
        <w:tab/>
      </w:r>
    </w:p>
    <w:p>
      <w:pPr>
        <w:ind w:firstLine="420"/>
        <w:rPr>
          <w:bCs/>
          <w:sz w:val="24"/>
          <w:szCs w:val="24"/>
        </w:rPr>
      </w:pPr>
    </w:p>
    <w:p>
      <w:pPr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ind w:firstLine="420"/>
        <w:rPr>
          <w:bCs/>
          <w:sz w:val="24"/>
          <w:szCs w:val="24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附录：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ORG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0000H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LJMP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MAIN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ORG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2000H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MAIN:</w:t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SRC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DATA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30H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//片内地址             //SRC表示源。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DEST 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XDATA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//片外地址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NUM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 DATA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20H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 LOOP1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//添加子程序的转移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ACALl LOOP2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//克隆子程序的转移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SJMP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$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LOOP1: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PUSH PSW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//现场保护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R2, #20H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//添加的个数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R0, #30H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//添加到的地址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MOV R4, #40H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//添加的内容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ADDS: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A,R4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//把内容送到A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@R0,A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//A传送到间接寻址@R0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R4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//内容加一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//地址加一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DJNZ R2,ADDS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//判断条件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@R0,#36H      //$的Ascii码为36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Acc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  //现场回复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RET 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LOOP2: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PUSH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PUSH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R2,#20H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DPTR,#2000H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//因为要存储到片外，直接使用DPTR来记录地址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R0,#4FH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//因为只要倒序排序，所以从30H+20H-1开始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CLONE: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MOV A,@R0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//间接寻址的内容传送到A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MOVX @DPTR,A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//片外使用MOVX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DEC R0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//R0减一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INC DPTR  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//DPTR加一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DJNZ R2,CLONE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 A,#36H</w:t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//$的Ascii码为36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MOVX @DPTR,A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Acc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POP PSW</w:t>
      </w: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 RET</w:t>
      </w: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</w:p>
    <w:p>
      <w:pPr>
        <w:ind w:firstLine="4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END</w:t>
      </w: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DC442"/>
    <w:multiLevelType w:val="singleLevel"/>
    <w:tmpl w:val="906DC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3C34846"/>
    <w:multiLevelType w:val="singleLevel"/>
    <w:tmpl w:val="F3C348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DA49D7"/>
    <w:multiLevelType w:val="multilevel"/>
    <w:tmpl w:val="0FDA49D7"/>
    <w:lvl w:ilvl="0" w:tentative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9654CB"/>
    <w:multiLevelType w:val="multilevel"/>
    <w:tmpl w:val="119654CB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9C6CE04"/>
    <w:multiLevelType w:val="singleLevel"/>
    <w:tmpl w:val="39C6CE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A2M2E1NGQ2OTg4ZDBmZThiNGU2ODhkZTU2OTg1MmYifQ=="/>
  </w:docVars>
  <w:rsids>
    <w:rsidRoot w:val="00800356"/>
    <w:rsid w:val="000429A6"/>
    <w:rsid w:val="00164463"/>
    <w:rsid w:val="001731BD"/>
    <w:rsid w:val="00186F0C"/>
    <w:rsid w:val="001B2032"/>
    <w:rsid w:val="001F3C37"/>
    <w:rsid w:val="002637CF"/>
    <w:rsid w:val="002A73C6"/>
    <w:rsid w:val="002C66BF"/>
    <w:rsid w:val="00325480"/>
    <w:rsid w:val="00341131"/>
    <w:rsid w:val="003C639B"/>
    <w:rsid w:val="003D2A1F"/>
    <w:rsid w:val="003F317E"/>
    <w:rsid w:val="004071E2"/>
    <w:rsid w:val="004847F8"/>
    <w:rsid w:val="005108AF"/>
    <w:rsid w:val="00573FEA"/>
    <w:rsid w:val="005F0730"/>
    <w:rsid w:val="006068F9"/>
    <w:rsid w:val="006165CB"/>
    <w:rsid w:val="006563C3"/>
    <w:rsid w:val="006731F9"/>
    <w:rsid w:val="006757E6"/>
    <w:rsid w:val="006C0CD3"/>
    <w:rsid w:val="006C5FB8"/>
    <w:rsid w:val="00745C25"/>
    <w:rsid w:val="007D3DDD"/>
    <w:rsid w:val="007E17E8"/>
    <w:rsid w:val="00800356"/>
    <w:rsid w:val="00851037"/>
    <w:rsid w:val="008C7527"/>
    <w:rsid w:val="0090120F"/>
    <w:rsid w:val="009A36FB"/>
    <w:rsid w:val="009A3B98"/>
    <w:rsid w:val="009D73B7"/>
    <w:rsid w:val="009F4A61"/>
    <w:rsid w:val="00A20F9C"/>
    <w:rsid w:val="00A31089"/>
    <w:rsid w:val="00A76206"/>
    <w:rsid w:val="00A95266"/>
    <w:rsid w:val="00AA52EC"/>
    <w:rsid w:val="00AB1AF6"/>
    <w:rsid w:val="00B658AC"/>
    <w:rsid w:val="00D15B1B"/>
    <w:rsid w:val="00D5494C"/>
    <w:rsid w:val="00D76BD9"/>
    <w:rsid w:val="00DD06EC"/>
    <w:rsid w:val="00DD3180"/>
    <w:rsid w:val="00DE1B1A"/>
    <w:rsid w:val="00E03BEF"/>
    <w:rsid w:val="00E55C97"/>
    <w:rsid w:val="00E60E63"/>
    <w:rsid w:val="00E61608"/>
    <w:rsid w:val="00EA48F9"/>
    <w:rsid w:val="00ED539D"/>
    <w:rsid w:val="00FA68C4"/>
    <w:rsid w:val="00FB453D"/>
    <w:rsid w:val="00FB5A16"/>
    <w:rsid w:val="00FB74EB"/>
    <w:rsid w:val="060349D6"/>
    <w:rsid w:val="3A9941F7"/>
    <w:rsid w:val="4621324C"/>
    <w:rsid w:val="4CD05507"/>
    <w:rsid w:val="76B475DB"/>
    <w:rsid w:val="7756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HaoXiTong.Com</Company>
  <Pages>8</Pages>
  <Words>980</Words>
  <Characters>1412</Characters>
  <Lines>2</Lines>
  <Paragraphs>1</Paragraphs>
  <TotalTime>1</TotalTime>
  <ScaleCrop>false</ScaleCrop>
  <LinksUpToDate>false</LinksUpToDate>
  <CharactersWithSpaces>1957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2022-10-16T13:46:00Z</dcterms:created>
  <dc:creator>mike james</dc:creator>
  <cp:lastModifiedBy>流星似火</cp:lastModifiedBy>
  <dcterms:modified xsi:type="dcterms:W3CDTF">2022-10-29T05:12:39Z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892185E646E04C68A4AB6591F634B3B6</vt:lpwstr>
  </property>
</Properties>
</file>