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4CA4DD" w14:textId="77777777" w:rsidR="003174F9" w:rsidRDefault="003174F9" w:rsidP="003174F9">
      <w:pPr>
        <w:pStyle w:val="1"/>
        <w:numPr>
          <w:ilvl w:val="0"/>
          <w:numId w:val="0"/>
        </w:numPr>
      </w:pPr>
      <w:r>
        <w:rPr>
          <w:rFonts w:hint="eastAsia"/>
        </w:rPr>
        <w:t>第六章：</w:t>
      </w:r>
      <w:r w:rsidRPr="003174F9">
        <w:rPr>
          <w:position w:val="-4"/>
        </w:rPr>
        <w:object w:dxaOrig="240" w:dyaOrig="240" w14:anchorId="4525E1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pt" o:ole="">
            <v:imagedata r:id="rId6" o:title=""/>
          </v:shape>
          <o:OLEObject Type="Embed" ProgID="Equation.DSMT4" ShapeID="_x0000_i1025" DrawAspect="Content" ObjectID="_1400690190" r:id="rId7"/>
        </w:object>
      </w:r>
      <w:r>
        <w:rPr>
          <w:rFonts w:hint="eastAsia"/>
        </w:rPr>
        <w:t>射线</w:t>
      </w:r>
    </w:p>
    <w:p w14:paraId="1F5D6F94" w14:textId="77777777" w:rsidR="006663DF" w:rsidRDefault="006663DF"/>
    <w:p w14:paraId="5E8E4A92" w14:textId="77777777" w:rsidR="003174F9" w:rsidRDefault="003174F9">
      <w:pPr>
        <w:rPr>
          <w:rFonts w:hint="eastAsia"/>
        </w:rPr>
      </w:pPr>
      <w:r>
        <w:rPr>
          <w:rFonts w:hint="eastAsia"/>
        </w:rPr>
        <w:t>软</w:t>
      </w:r>
      <w:r w:rsidRPr="003174F9">
        <w:rPr>
          <w:position w:val="-4"/>
        </w:rPr>
        <w:object w:dxaOrig="240" w:dyaOrig="240" w14:anchorId="593754E3">
          <v:shape id="_x0000_i1026" type="#_x0000_t75" style="width:12pt;height:12pt" o:ole="">
            <v:imagedata r:id="rId8" o:title=""/>
          </v:shape>
          <o:OLEObject Type="Embed" ProgID="Equation.DSMT4" ShapeID="_x0000_i1026" DrawAspect="Content" ObjectID="_1400690191" r:id="rId9"/>
        </w:object>
      </w:r>
      <w:r>
        <w:rPr>
          <w:rFonts w:hint="eastAsia"/>
        </w:rPr>
        <w:t>射线</w:t>
      </w:r>
      <w:r w:rsidR="00910A8D">
        <w:rPr>
          <w:rFonts w:hint="eastAsia"/>
        </w:rPr>
        <w:t>：</w:t>
      </w:r>
      <w:r w:rsidR="00910A8D" w:rsidRPr="00910A8D">
        <w:rPr>
          <w:position w:val="-4"/>
        </w:rPr>
        <w:object w:dxaOrig="540" w:dyaOrig="240" w14:anchorId="3AC065E7">
          <v:shape id="_x0000_i1035" type="#_x0000_t75" style="width:27pt;height:12pt" o:ole="">
            <v:imagedata r:id="rId10" o:title=""/>
          </v:shape>
          <o:OLEObject Type="Embed" ProgID="Equation.DSMT4" ShapeID="_x0000_i1035" DrawAspect="Content" ObjectID="_1400690192" r:id="rId11"/>
        </w:object>
      </w:r>
      <w:r w:rsidR="00910A8D">
        <w:rPr>
          <w:rFonts w:hint="eastAsia"/>
        </w:rPr>
        <w:t>nm</w:t>
      </w:r>
    </w:p>
    <w:p w14:paraId="13CF99A9" w14:textId="77777777" w:rsidR="003174F9" w:rsidRDefault="003174F9" w:rsidP="003174F9">
      <w:pPr>
        <w:rPr>
          <w:rFonts w:hint="eastAsia"/>
        </w:rPr>
      </w:pPr>
      <w:r>
        <w:rPr>
          <w:rFonts w:hint="eastAsia"/>
        </w:rPr>
        <w:t>硬</w:t>
      </w:r>
      <w:r w:rsidRPr="003174F9">
        <w:rPr>
          <w:position w:val="-4"/>
        </w:rPr>
        <w:object w:dxaOrig="240" w:dyaOrig="240" w14:anchorId="021215CE">
          <v:shape id="_x0000_i1027" type="#_x0000_t75" style="width:12pt;height:12pt" o:ole="">
            <v:imagedata r:id="rId12" o:title=""/>
          </v:shape>
          <o:OLEObject Type="Embed" ProgID="Equation.DSMT4" ShapeID="_x0000_i1027" DrawAspect="Content" ObjectID="_1400690193" r:id="rId13"/>
        </w:object>
      </w:r>
      <w:r>
        <w:rPr>
          <w:rFonts w:hint="eastAsia"/>
        </w:rPr>
        <w:t>射线</w:t>
      </w:r>
      <w:r w:rsidR="00910A8D">
        <w:rPr>
          <w:rFonts w:hint="eastAsia"/>
        </w:rPr>
        <w:t>：</w:t>
      </w:r>
      <w:r w:rsidR="00910A8D" w:rsidRPr="00910A8D">
        <w:rPr>
          <w:position w:val="-4"/>
        </w:rPr>
        <w:object w:dxaOrig="540" w:dyaOrig="240" w14:anchorId="0ADB2CDF">
          <v:shape id="_x0000_i1038" type="#_x0000_t75" style="width:27pt;height:12pt" o:ole="">
            <v:imagedata r:id="rId14" o:title=""/>
          </v:shape>
          <o:OLEObject Type="Embed" ProgID="Equation.DSMT4" ShapeID="_x0000_i1038" DrawAspect="Content" ObjectID="_1400690194" r:id="rId15"/>
        </w:object>
      </w:r>
      <w:r w:rsidR="00910A8D">
        <w:rPr>
          <w:rFonts w:hint="eastAsia"/>
        </w:rPr>
        <w:t>nm</w:t>
      </w:r>
    </w:p>
    <w:p w14:paraId="1E469AF9" w14:textId="77777777" w:rsidR="003174F9" w:rsidRDefault="003174F9">
      <w:bookmarkStart w:id="0" w:name="_GoBack"/>
      <w:bookmarkEnd w:id="0"/>
    </w:p>
    <w:p w14:paraId="15B40D3D" w14:textId="77777777" w:rsidR="003174F9" w:rsidRDefault="003174F9">
      <w:r w:rsidRPr="003174F9">
        <w:rPr>
          <w:position w:val="-4"/>
        </w:rPr>
        <w:object w:dxaOrig="240" w:dyaOrig="240" w14:anchorId="155520DD">
          <v:shape id="_x0000_i1028" type="#_x0000_t75" style="width:12pt;height:12pt" o:ole="">
            <v:imagedata r:id="rId16" o:title=""/>
          </v:shape>
          <o:OLEObject Type="Embed" ProgID="Equation.DSMT4" ShapeID="_x0000_i1028" DrawAspect="Content" ObjectID="_1400690195" r:id="rId17"/>
        </w:object>
      </w:r>
      <w:r>
        <w:rPr>
          <w:rFonts w:hint="eastAsia"/>
        </w:rPr>
        <w:t>射线波动性</w:t>
      </w:r>
    </w:p>
    <w:p w14:paraId="376C9B47" w14:textId="77777777" w:rsidR="003174F9" w:rsidRDefault="003174F9">
      <w:r w:rsidRPr="003174F9">
        <w:rPr>
          <w:position w:val="-4"/>
        </w:rPr>
        <w:object w:dxaOrig="240" w:dyaOrig="240" w14:anchorId="7DDA6B14">
          <v:shape id="_x0000_i1029" type="#_x0000_t75" style="width:12pt;height:12pt" o:ole="">
            <v:imagedata r:id="rId18" o:title=""/>
          </v:shape>
          <o:OLEObject Type="Embed" ProgID="Equation.DSMT4" ShapeID="_x0000_i1029" DrawAspect="Content" ObjectID="_1400690196" r:id="rId19"/>
        </w:object>
      </w:r>
      <w:r>
        <w:rPr>
          <w:rFonts w:hint="eastAsia"/>
        </w:rPr>
        <w:t>射线偏振</w:t>
      </w:r>
    </w:p>
    <w:p w14:paraId="5C8DBC85" w14:textId="77777777" w:rsidR="003174F9" w:rsidRDefault="003174F9">
      <w:r>
        <w:rPr>
          <w:rFonts w:hint="eastAsia"/>
        </w:rPr>
        <w:t>双散射实验</w:t>
      </w:r>
    </w:p>
    <w:p w14:paraId="44863054" w14:textId="77777777" w:rsidR="003174F9" w:rsidRDefault="003174F9"/>
    <w:p w14:paraId="6AF8E393" w14:textId="77777777" w:rsidR="003174F9" w:rsidRDefault="003174F9">
      <w:r w:rsidRPr="003174F9">
        <w:rPr>
          <w:position w:val="-4"/>
        </w:rPr>
        <w:object w:dxaOrig="240" w:dyaOrig="240" w14:anchorId="3F4AE70C">
          <v:shape id="_x0000_i1030" type="#_x0000_t75" style="width:12pt;height:12pt" o:ole="">
            <v:imagedata r:id="rId20" o:title=""/>
          </v:shape>
          <o:OLEObject Type="Embed" ProgID="Equation.DSMT4" ShapeID="_x0000_i1030" DrawAspect="Content" ObjectID="_1400690197" r:id="rId21"/>
        </w:object>
      </w:r>
      <w:r>
        <w:rPr>
          <w:rFonts w:hint="eastAsia"/>
        </w:rPr>
        <w:t>射线衍射</w:t>
      </w:r>
    </w:p>
    <w:p w14:paraId="693F6F2B" w14:textId="77777777" w:rsidR="003174F9" w:rsidRDefault="003174F9">
      <w:r>
        <w:rPr>
          <w:rFonts w:hint="eastAsia"/>
        </w:rPr>
        <w:t>布拉格公式</w:t>
      </w:r>
    </w:p>
    <w:p w14:paraId="4198ACB2" w14:textId="77777777" w:rsidR="003174F9" w:rsidRDefault="003174F9"/>
    <w:p w14:paraId="19260DF8" w14:textId="77777777" w:rsidR="003174F9" w:rsidRDefault="003174F9">
      <w:proofErr w:type="spellStart"/>
      <w:r>
        <w:rPr>
          <w:rFonts w:hint="eastAsia"/>
        </w:rPr>
        <w:t>laue</w:t>
      </w:r>
      <w:proofErr w:type="spellEnd"/>
      <w:r>
        <w:rPr>
          <w:rFonts w:hint="eastAsia"/>
        </w:rPr>
        <w:t>照相法</w:t>
      </w:r>
    </w:p>
    <w:p w14:paraId="63F2ACBF" w14:textId="77777777" w:rsidR="003174F9" w:rsidRDefault="003174F9">
      <w:r>
        <w:rPr>
          <w:rFonts w:hint="eastAsia"/>
        </w:rPr>
        <w:t>多晶粉末法</w:t>
      </w:r>
    </w:p>
    <w:p w14:paraId="6FDA0A6E" w14:textId="77777777" w:rsidR="003174F9" w:rsidRDefault="003174F9"/>
    <w:p w14:paraId="1ACEFF25" w14:textId="77777777" w:rsidR="003174F9" w:rsidRDefault="003174F9" w:rsidP="003174F9">
      <w:r w:rsidRPr="003174F9">
        <w:rPr>
          <w:position w:val="-4"/>
        </w:rPr>
        <w:object w:dxaOrig="240" w:dyaOrig="240" w14:anchorId="378E947F">
          <v:shape id="_x0000_i1031" type="#_x0000_t75" style="width:12pt;height:12pt" o:ole="">
            <v:imagedata r:id="rId22" o:title=""/>
          </v:shape>
          <o:OLEObject Type="Embed" ProgID="Equation.DSMT4" ShapeID="_x0000_i1031" DrawAspect="Content" ObjectID="_1400690198" r:id="rId23"/>
        </w:object>
      </w:r>
      <w:r>
        <w:rPr>
          <w:rFonts w:hint="eastAsia"/>
        </w:rPr>
        <w:t>射线粒子性</w:t>
      </w:r>
    </w:p>
    <w:p w14:paraId="121EF88C" w14:textId="77777777" w:rsidR="003174F9" w:rsidRDefault="003174F9">
      <w:r>
        <w:rPr>
          <w:rFonts w:hint="eastAsia"/>
        </w:rPr>
        <w:t>Compton</w:t>
      </w:r>
      <w:r>
        <w:rPr>
          <w:rFonts w:hint="eastAsia"/>
        </w:rPr>
        <w:t>散射</w:t>
      </w:r>
    </w:p>
    <w:p w14:paraId="4931DEFC" w14:textId="77777777" w:rsidR="003174F9" w:rsidRDefault="003174F9"/>
    <w:p w14:paraId="1944585E" w14:textId="77777777" w:rsidR="003174F9" w:rsidRDefault="003174F9">
      <w:r>
        <w:rPr>
          <w:rFonts w:hint="eastAsia"/>
        </w:rPr>
        <w:t>Compton Profile</w:t>
      </w:r>
    </w:p>
    <w:p w14:paraId="6DFEDA6C" w14:textId="77777777" w:rsidR="003174F9" w:rsidRDefault="003174F9"/>
    <w:p w14:paraId="650E5DFD" w14:textId="77777777" w:rsidR="003174F9" w:rsidRDefault="003174F9">
      <w:r>
        <w:rPr>
          <w:rFonts w:hint="eastAsia"/>
        </w:rPr>
        <w:t>逆</w:t>
      </w:r>
      <w:r>
        <w:rPr>
          <w:rFonts w:hint="eastAsia"/>
        </w:rPr>
        <w:t>Compton</w:t>
      </w:r>
      <w:r>
        <w:rPr>
          <w:rFonts w:hint="eastAsia"/>
        </w:rPr>
        <w:t>散射</w:t>
      </w:r>
    </w:p>
    <w:p w14:paraId="73389D61" w14:textId="77777777" w:rsidR="003174F9" w:rsidRDefault="003174F9"/>
    <w:p w14:paraId="5DFA96B6" w14:textId="77777777" w:rsidR="003174F9" w:rsidRDefault="003174F9">
      <w:r>
        <w:rPr>
          <w:rFonts w:hint="eastAsia"/>
        </w:rPr>
        <w:t>同步辐射</w:t>
      </w:r>
    </w:p>
    <w:p w14:paraId="7174A359" w14:textId="77777777" w:rsidR="003174F9" w:rsidRDefault="003174F9"/>
    <w:p w14:paraId="22AB885E" w14:textId="77777777" w:rsidR="003174F9" w:rsidRDefault="003174F9">
      <w:r w:rsidRPr="003174F9">
        <w:rPr>
          <w:position w:val="-4"/>
        </w:rPr>
        <w:object w:dxaOrig="240" w:dyaOrig="240" w14:anchorId="73E39D82">
          <v:shape id="_x0000_i1032" type="#_x0000_t75" style="width:12pt;height:12pt" o:ole="">
            <v:imagedata r:id="rId24" o:title=""/>
          </v:shape>
          <o:OLEObject Type="Embed" ProgID="Equation.DSMT4" ShapeID="_x0000_i1032" DrawAspect="Content" ObjectID="_1400690199" r:id="rId25"/>
        </w:object>
      </w:r>
      <w:r>
        <w:rPr>
          <w:rFonts w:hint="eastAsia"/>
        </w:rPr>
        <w:t>射线的产生</w:t>
      </w:r>
    </w:p>
    <w:p w14:paraId="299B3B84" w14:textId="77777777" w:rsidR="003174F9" w:rsidRDefault="003174F9">
      <w:r>
        <w:rPr>
          <w:rFonts w:hint="eastAsia"/>
        </w:rPr>
        <w:t>连续谱</w:t>
      </w:r>
    </w:p>
    <w:p w14:paraId="434707BA" w14:textId="77777777" w:rsidR="003174F9" w:rsidRDefault="003174F9"/>
    <w:p w14:paraId="17003D12" w14:textId="77777777" w:rsidR="003174F9" w:rsidRDefault="003174F9">
      <w:r>
        <w:rPr>
          <w:rFonts w:hint="eastAsia"/>
        </w:rPr>
        <w:t>特征谱</w:t>
      </w:r>
      <w:r>
        <w:rPr>
          <w:rFonts w:hint="eastAsia"/>
        </w:rPr>
        <w:t>(</w:t>
      </w:r>
      <w:r>
        <w:rPr>
          <w:rFonts w:hint="eastAsia"/>
        </w:rPr>
        <w:t>标识谱</w:t>
      </w:r>
      <w:r>
        <w:rPr>
          <w:rFonts w:hint="eastAsia"/>
        </w:rPr>
        <w:t>)</w:t>
      </w:r>
    </w:p>
    <w:p w14:paraId="7F338E7D" w14:textId="77777777" w:rsidR="003174F9" w:rsidRDefault="003174F9">
      <w:r>
        <w:rPr>
          <w:rFonts w:hint="eastAsia"/>
        </w:rPr>
        <w:t>Moseley</w:t>
      </w:r>
      <w:r>
        <w:rPr>
          <w:rFonts w:hint="eastAsia"/>
        </w:rPr>
        <w:t>公式</w:t>
      </w:r>
    </w:p>
    <w:p w14:paraId="77EE3F07" w14:textId="77777777" w:rsidR="003174F9" w:rsidRDefault="003174F9">
      <w:r>
        <w:rPr>
          <w:rFonts w:hint="eastAsia"/>
        </w:rPr>
        <w:t>Auger</w:t>
      </w:r>
      <w:r>
        <w:rPr>
          <w:rFonts w:hint="eastAsia"/>
        </w:rPr>
        <w:t>电子</w:t>
      </w:r>
    </w:p>
    <w:p w14:paraId="09F4E5DC" w14:textId="77777777" w:rsidR="003174F9" w:rsidRDefault="003174F9"/>
    <w:p w14:paraId="1322D535" w14:textId="77777777" w:rsidR="003174F9" w:rsidRDefault="003174F9">
      <w:r w:rsidRPr="003174F9">
        <w:rPr>
          <w:position w:val="-4"/>
        </w:rPr>
        <w:object w:dxaOrig="240" w:dyaOrig="240" w14:anchorId="7E1E681A">
          <v:shape id="_x0000_i1033" type="#_x0000_t75" style="width:12pt;height:12pt" o:ole="">
            <v:imagedata r:id="rId26" o:title=""/>
          </v:shape>
          <o:OLEObject Type="Embed" ProgID="Equation.DSMT4" ShapeID="_x0000_i1033" DrawAspect="Content" ObjectID="_1400690200" r:id="rId27"/>
        </w:object>
      </w:r>
      <w:r>
        <w:rPr>
          <w:rFonts w:hint="eastAsia"/>
        </w:rPr>
        <w:t>射线的吸收</w:t>
      </w:r>
    </w:p>
    <w:p w14:paraId="3A5A1324" w14:textId="77777777" w:rsidR="003174F9" w:rsidRDefault="003174F9">
      <w:r>
        <w:rPr>
          <w:rFonts w:hint="eastAsia"/>
        </w:rPr>
        <w:t>多次小相互作用</w:t>
      </w:r>
    </w:p>
    <w:p w14:paraId="2C9D3175" w14:textId="77777777" w:rsidR="003174F9" w:rsidRDefault="003174F9"/>
    <w:p w14:paraId="257F2621" w14:textId="77777777" w:rsidR="003174F9" w:rsidRDefault="003174F9">
      <w:r>
        <w:rPr>
          <w:rFonts w:hint="eastAsia"/>
        </w:rPr>
        <w:t>全或无相互作用</w:t>
      </w:r>
    </w:p>
    <w:p w14:paraId="19E6848D" w14:textId="77777777" w:rsidR="003174F9" w:rsidRDefault="003174F9"/>
    <w:p w14:paraId="3B77D06B" w14:textId="77777777" w:rsidR="003174F9" w:rsidRDefault="003174F9">
      <w:r>
        <w:rPr>
          <w:rFonts w:hint="eastAsia"/>
        </w:rPr>
        <w:t>光子与物质的相互作用</w:t>
      </w:r>
    </w:p>
    <w:p w14:paraId="7E835F60" w14:textId="77777777" w:rsidR="003174F9" w:rsidRDefault="003174F9">
      <w:r>
        <w:rPr>
          <w:rFonts w:hint="eastAsia"/>
        </w:rPr>
        <w:t>光电效应：束缚电子</w:t>
      </w:r>
    </w:p>
    <w:p w14:paraId="10EEE329" w14:textId="77777777" w:rsidR="003174F9" w:rsidRDefault="003174F9">
      <w:r>
        <w:rPr>
          <w:rFonts w:hint="eastAsia"/>
        </w:rPr>
        <w:t>Compton</w:t>
      </w:r>
      <w:r>
        <w:rPr>
          <w:rFonts w:hint="eastAsia"/>
        </w:rPr>
        <w:t>散射：自由电子</w:t>
      </w:r>
    </w:p>
    <w:p w14:paraId="378D43FB" w14:textId="77777777" w:rsidR="003174F9" w:rsidRDefault="003174F9">
      <w:r>
        <w:rPr>
          <w:rFonts w:hint="eastAsia"/>
        </w:rPr>
        <w:t>电子偶效应：光子能量大于两倍的电子静止质量，光子在原子核场附近转化为</w:t>
      </w:r>
      <w:r>
        <w:rPr>
          <w:rFonts w:hint="eastAsia"/>
        </w:rPr>
        <w:t xml:space="preserve"> </w:t>
      </w:r>
      <w:r>
        <w:rPr>
          <w:rFonts w:hint="eastAsia"/>
        </w:rPr>
        <w:t>一对正负电子。</w:t>
      </w:r>
    </w:p>
    <w:p w14:paraId="4175D4D7" w14:textId="77777777" w:rsidR="003174F9" w:rsidRDefault="003174F9"/>
    <w:p w14:paraId="60732215" w14:textId="77777777" w:rsidR="003174F9" w:rsidRDefault="003174F9">
      <w:r>
        <w:rPr>
          <w:rFonts w:hint="eastAsia"/>
        </w:rPr>
        <w:t>自由电子不能产生光电效应</w:t>
      </w:r>
    </w:p>
    <w:p w14:paraId="3BEF61A3" w14:textId="77777777" w:rsidR="003174F9" w:rsidRDefault="003174F9">
      <w:r>
        <w:rPr>
          <w:rFonts w:hint="eastAsia"/>
        </w:rPr>
        <w:t>自由光子不能产生电子偶效应</w:t>
      </w:r>
    </w:p>
    <w:p w14:paraId="6981742B" w14:textId="77777777" w:rsidR="003174F9" w:rsidRDefault="003174F9"/>
    <w:p w14:paraId="26527A2D" w14:textId="77777777" w:rsidR="003174F9" w:rsidRDefault="003174F9">
      <w:r>
        <w:rPr>
          <w:rFonts w:hint="eastAsia"/>
        </w:rPr>
        <w:t>吸收限</w:t>
      </w:r>
    </w:p>
    <w:sectPr w:rsidR="003174F9" w:rsidSect="00E9395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24C655C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4F9"/>
    <w:rsid w:val="003174F9"/>
    <w:rsid w:val="006663DF"/>
    <w:rsid w:val="008F45DE"/>
    <w:rsid w:val="00910A8D"/>
    <w:rsid w:val="00AF4606"/>
    <w:rsid w:val="00E9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3"/>
    <o:shapelayout v:ext="edit">
      <o:idmap v:ext="edit" data="1"/>
    </o:shapelayout>
  </w:shapeDefaults>
  <w:decimalSymbol w:val="."/>
  <w:listSeparator w:val=","/>
  <w14:docId w14:val="03AC42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3174F9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3174F9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3174F9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3174F9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3174F9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3174F9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3174F9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3174F9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3174F9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Balloon Text"/>
    <w:basedOn w:val="a"/>
    <w:link w:val="a4"/>
    <w:uiPriority w:val="99"/>
    <w:semiHidden/>
    <w:unhideWhenUsed/>
    <w:rsid w:val="00910A8D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10A8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3174F9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3174F9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3174F9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3174F9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3174F9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3174F9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3174F9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3174F9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3174F9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Balloon Text"/>
    <w:basedOn w:val="a"/>
    <w:link w:val="a4"/>
    <w:uiPriority w:val="99"/>
    <w:semiHidden/>
    <w:unhideWhenUsed/>
    <w:rsid w:val="00910A8D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10A8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20" Type="http://schemas.openxmlformats.org/officeDocument/2006/relationships/image" Target="media/image8.emf"/><Relationship Id="rId21" Type="http://schemas.openxmlformats.org/officeDocument/2006/relationships/oleObject" Target="embeddings/oleObject8.bin"/><Relationship Id="rId22" Type="http://schemas.openxmlformats.org/officeDocument/2006/relationships/image" Target="media/image9.emf"/><Relationship Id="rId23" Type="http://schemas.openxmlformats.org/officeDocument/2006/relationships/oleObject" Target="embeddings/oleObject9.bin"/><Relationship Id="rId24" Type="http://schemas.openxmlformats.org/officeDocument/2006/relationships/image" Target="media/image10.emf"/><Relationship Id="rId25" Type="http://schemas.openxmlformats.org/officeDocument/2006/relationships/oleObject" Target="embeddings/oleObject10.bin"/><Relationship Id="rId26" Type="http://schemas.openxmlformats.org/officeDocument/2006/relationships/image" Target="media/image11.emf"/><Relationship Id="rId27" Type="http://schemas.openxmlformats.org/officeDocument/2006/relationships/oleObject" Target="embeddings/oleObject11.bin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3.emf"/><Relationship Id="rId11" Type="http://schemas.openxmlformats.org/officeDocument/2006/relationships/oleObject" Target="embeddings/oleObject3.bin"/><Relationship Id="rId12" Type="http://schemas.openxmlformats.org/officeDocument/2006/relationships/image" Target="media/image4.emf"/><Relationship Id="rId13" Type="http://schemas.openxmlformats.org/officeDocument/2006/relationships/oleObject" Target="embeddings/oleObject4.bin"/><Relationship Id="rId14" Type="http://schemas.openxmlformats.org/officeDocument/2006/relationships/image" Target="media/image5.emf"/><Relationship Id="rId15" Type="http://schemas.openxmlformats.org/officeDocument/2006/relationships/oleObject" Target="embeddings/oleObject5.bin"/><Relationship Id="rId16" Type="http://schemas.openxmlformats.org/officeDocument/2006/relationships/image" Target="media/image6.emf"/><Relationship Id="rId17" Type="http://schemas.openxmlformats.org/officeDocument/2006/relationships/oleObject" Target="embeddings/oleObject6.bin"/><Relationship Id="rId18" Type="http://schemas.openxmlformats.org/officeDocument/2006/relationships/image" Target="media/image7.emf"/><Relationship Id="rId19" Type="http://schemas.openxmlformats.org/officeDocument/2006/relationships/oleObject" Target="embeddings/oleObject7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87</Words>
  <Characters>496</Characters>
  <Application>Microsoft Macintosh Word</Application>
  <DocSecurity>0</DocSecurity>
  <Lines>4</Lines>
  <Paragraphs>1</Paragraphs>
  <ScaleCrop>false</ScaleCrop>
  <Company>cor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刘</dc:creator>
  <cp:keywords/>
  <dc:description/>
  <cp:lastModifiedBy>伟 刘</cp:lastModifiedBy>
  <cp:revision>2</cp:revision>
  <dcterms:created xsi:type="dcterms:W3CDTF">2016-06-05T04:28:00Z</dcterms:created>
  <dcterms:modified xsi:type="dcterms:W3CDTF">2016-06-07T11:50:00Z</dcterms:modified>
</cp:coreProperties>
</file>