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B6440" w14:textId="1D782665" w:rsidR="00453CCC" w:rsidRPr="00403336" w:rsidRDefault="00453CCC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Young氏双缝干涉实验</w:t>
      </w:r>
    </w:p>
    <w:p w14:paraId="2B81C684" w14:textId="77777777" w:rsidR="00453CCC" w:rsidRPr="00403336" w:rsidRDefault="00453CCC">
      <w:pPr>
        <w:rPr>
          <w:rFonts w:asciiTheme="minorEastAsia" w:hAnsiTheme="minorEastAsia"/>
          <w:sz w:val="28"/>
          <w:szCs w:val="28"/>
        </w:rPr>
      </w:pPr>
    </w:p>
    <w:p w14:paraId="45B84AE3" w14:textId="133CB1C8" w:rsidR="00C706D8" w:rsidRPr="00403336" w:rsidRDefault="00C706D8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量子力学的所有干涉都来自所有可能路径提供的相因子</w:t>
      </w:r>
      <w:r w:rsidR="008442B7" w:rsidRPr="00403336">
        <w:rPr>
          <w:rFonts w:asciiTheme="minorEastAsia" w:hAnsiTheme="minorEastAsia" w:hint="eastAsia"/>
          <w:sz w:val="28"/>
          <w:szCs w:val="28"/>
        </w:rPr>
        <w:t>的等权叠加。而任何双态系统的相干叠加便等价于广义的Young双缝实验。</w:t>
      </w:r>
    </w:p>
    <w:p w14:paraId="4A1DB032" w14:textId="77777777" w:rsidR="00C706D8" w:rsidRPr="00403336" w:rsidRDefault="00C706D8">
      <w:pPr>
        <w:rPr>
          <w:rFonts w:asciiTheme="minorEastAsia" w:hAnsiTheme="minorEastAsia"/>
          <w:sz w:val="28"/>
          <w:szCs w:val="28"/>
        </w:rPr>
      </w:pPr>
    </w:p>
    <w:p w14:paraId="715ABC6F" w14:textId="298604F7" w:rsidR="00E4727A" w:rsidRPr="00403336" w:rsidRDefault="00E4727A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量子力学公设</w:t>
      </w:r>
    </w:p>
    <w:p w14:paraId="157932B4" w14:textId="789708DD" w:rsidR="00E4727A" w:rsidRPr="00403336" w:rsidRDefault="00E4727A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1.波函数公设</w:t>
      </w:r>
    </w:p>
    <w:p w14:paraId="40FBF32C" w14:textId="746F0B1B" w:rsidR="00E4727A" w:rsidRPr="00403336" w:rsidRDefault="00E4727A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微观粒子的量子状态可以用波函数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,</m:t>
        </m:r>
        <m:r>
          <w:rPr>
            <w:rFonts w:ascii="Cambria Math" w:hAnsi="Cambria Math" w:cs="STIXGeneral-Regular" w:hint="eastAsia"/>
            <w:sz w:val="28"/>
            <w:szCs w:val="28"/>
          </w:rPr>
          <m:t>t</m:t>
        </m:r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作完全的描述。波函数是粒子坐标和时间的复值函数，模平方</w:t>
      </w:r>
      <m:oMath>
        <m:sSup>
          <m:sSup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|ψ(</m:t>
            </m:r>
            <m:acc>
              <m:accPr>
                <m:chr m:val="⃑"/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</m:acc>
            <m:r>
              <w:rPr>
                <w:rFonts w:ascii="Cambria Math" w:hAnsi="Cambria Math" w:hint="eastAsia"/>
                <w:sz w:val="28"/>
                <w:szCs w:val="28"/>
              </w:rPr>
              <m:t>,</m:t>
            </m:r>
            <m:r>
              <w:rPr>
                <w:rFonts w:ascii="Cambria Math" w:hAnsi="Cambria Math" w:cs="STIXGeneral-Regular" w:hint="eastAsia"/>
                <w:sz w:val="28"/>
                <w:szCs w:val="28"/>
              </w:rPr>
              <m:t>t</m:t>
            </m:r>
            <m:r>
              <w:rPr>
                <w:rFonts w:ascii="Cambria Math" w:hAnsi="Cambria Math" w:hint="eastAsia"/>
                <w:sz w:val="28"/>
                <w:szCs w:val="28"/>
              </w:rPr>
              <m:t>)|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p>
        </m:sSup>
      </m:oMath>
      <w:r w:rsidR="00781269" w:rsidRPr="00403336">
        <w:rPr>
          <w:rFonts w:asciiTheme="minorEastAsia" w:hAnsiTheme="minorEastAsia" w:hint="eastAsia"/>
          <w:sz w:val="28"/>
          <w:szCs w:val="28"/>
        </w:rPr>
        <w:t>为概率密度，即</w:t>
      </w:r>
      <m:oMath>
        <m:r>
          <w:rPr>
            <w:rFonts w:ascii="Cambria Math" w:hAnsi="Cambria Math" w:hint="eastAsia"/>
            <w:sz w:val="28"/>
            <w:szCs w:val="28"/>
          </w:rPr>
          <m:t>t</m:t>
        </m:r>
      </m:oMath>
      <w:r w:rsidR="00781269" w:rsidRPr="00403336">
        <w:rPr>
          <w:rFonts w:asciiTheme="minorEastAsia" w:hAnsiTheme="minorEastAsia" w:hint="eastAsia"/>
          <w:sz w:val="28"/>
          <w:szCs w:val="28"/>
        </w:rPr>
        <w:t>时刻在体积元</w:t>
      </w:r>
      <m:oMath>
        <m:box>
          <m:boxPr>
            <m:diff m:val="1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box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acc>
              <m:accPr>
                <m:chr m:val="⃑"/>
                <m:ctrlPr>
                  <w:rPr>
                    <w:rFonts w:ascii="Cambria Math" w:hAnsi="Cambria Math" w:hint="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r</m:t>
                </m:r>
              </m:e>
            </m:acc>
          </m:e>
        </m:box>
      </m:oMath>
      <w:r w:rsidR="00781269" w:rsidRPr="00403336">
        <w:rPr>
          <w:rFonts w:asciiTheme="minorEastAsia" w:hAnsiTheme="minorEastAsia" w:hint="eastAsia"/>
          <w:sz w:val="28"/>
          <w:szCs w:val="28"/>
        </w:rPr>
        <w:t>中找到粒子的概率为</w:t>
      </w:r>
    </w:p>
    <w:p w14:paraId="160BCF3F" w14:textId="426B79B9" w:rsidR="00781269" w:rsidRPr="00403336" w:rsidRDefault="00FD6D41">
      <w:pPr>
        <w:rPr>
          <w:rFonts w:asciiTheme="minorEastAsia" w:hAnsiTheme="minorEastAsia"/>
          <w:sz w:val="28"/>
          <w:szCs w:val="28"/>
        </w:rPr>
      </w:pPr>
      <m:oMathPara>
        <m:oMath>
          <m:box>
            <m:boxPr>
              <m:diff m:val="1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dP(</m:t>
              </m:r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hint="eastAsia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t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)=</m:t>
              </m:r>
              <m:sSup>
                <m:sSup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hint="eastAsia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t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)ψ(</m:t>
              </m:r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hint="eastAsia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t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)</m:t>
              </m:r>
              <m:box>
                <m:boxPr>
                  <m:diff m:val="1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box>
            </m:e>
          </m:box>
        </m:oMath>
      </m:oMathPara>
    </w:p>
    <w:p w14:paraId="73B179A7" w14:textId="698AC8B8" w:rsidR="00E4727A" w:rsidRPr="00403336" w:rsidRDefault="00781269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波函数在定义域内（除可数个点、线、面）处处单值、连续、可微；对定义域内任意部分区域模平方可积。</w:t>
      </w:r>
    </w:p>
    <w:p w14:paraId="3AB7C8AC" w14:textId="77777777" w:rsidR="00CD5899" w:rsidRPr="00403336" w:rsidRDefault="00CD5899">
      <w:pPr>
        <w:rPr>
          <w:rFonts w:asciiTheme="minorEastAsia" w:hAnsiTheme="minorEastAsia"/>
          <w:sz w:val="28"/>
          <w:szCs w:val="28"/>
        </w:rPr>
      </w:pPr>
    </w:p>
    <w:p w14:paraId="024C4853" w14:textId="4848A1D7" w:rsidR="003D316E" w:rsidRPr="00403336" w:rsidRDefault="003D316E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2.算符公设</w:t>
      </w:r>
    </w:p>
    <w:p w14:paraId="2575885A" w14:textId="5254D327" w:rsidR="003D316E" w:rsidRPr="00403336" w:rsidRDefault="00A11701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任一可观测力学量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Pr="00403336">
        <w:rPr>
          <w:rFonts w:asciiTheme="minorEastAsia" w:hAnsiTheme="minorEastAsia" w:hint="eastAsia"/>
          <w:sz w:val="28"/>
          <w:szCs w:val="28"/>
        </w:rPr>
        <w:t>用相应的线性Hermite算符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表示。算符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作用于Hilbert空间状态上，体现为状态之间的一种线性映射。</w:t>
      </w:r>
    </w:p>
    <w:p w14:paraId="237EBE4E" w14:textId="5057749A" w:rsidR="00926F0D" w:rsidRPr="00403336" w:rsidRDefault="00A11701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基本规则：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-</m:t>
        </m:r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STIXGeneral-Regular"/>
            <w:sz w:val="28"/>
            <w:szCs w:val="28"/>
          </w:rPr>
          <m:t>=iℏ</m:t>
        </m:r>
      </m:oMath>
    </w:p>
    <w:p w14:paraId="46210F9D" w14:textId="1155B27E" w:rsidR="00926F0D" w:rsidRPr="00403336" w:rsidRDefault="00926F0D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经典物理学中所有力学量均转换为对应的Hermite算符，惟时间除外。</w:t>
      </w:r>
    </w:p>
    <w:p w14:paraId="1DD2BDAC" w14:textId="3BAA435A" w:rsidR="004B63F3" w:rsidRPr="00403336" w:rsidRDefault="004B63F3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一次量子化，正则量子化。</w:t>
      </w:r>
    </w:p>
    <w:p w14:paraId="0DE69988" w14:textId="77777777" w:rsidR="004B63F3" w:rsidRPr="00403336" w:rsidRDefault="004B63F3">
      <w:pPr>
        <w:rPr>
          <w:rFonts w:asciiTheme="minorEastAsia" w:hAnsiTheme="minorEastAsia"/>
          <w:sz w:val="28"/>
          <w:szCs w:val="28"/>
        </w:rPr>
      </w:pPr>
    </w:p>
    <w:p w14:paraId="28FCB6F8" w14:textId="209ECD4A" w:rsidR="003D316E" w:rsidRPr="00403336" w:rsidRDefault="003D316E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3.</w:t>
      </w:r>
      <w:r w:rsidRPr="00403336">
        <w:rPr>
          <w:rFonts w:asciiTheme="minorEastAsia" w:hAnsiTheme="minorEastAsia" w:hint="eastAsia"/>
          <w:b/>
          <w:color w:val="FF0000"/>
          <w:sz w:val="28"/>
          <w:szCs w:val="28"/>
        </w:rPr>
        <w:t>测量公设</w:t>
      </w:r>
      <w:r w:rsidRPr="00403336">
        <w:rPr>
          <w:rFonts w:asciiTheme="minorEastAsia" w:hAnsiTheme="minorEastAsia" w:hint="eastAsia"/>
          <w:sz w:val="28"/>
          <w:szCs w:val="28"/>
        </w:rPr>
        <w:t>（期望值公设）</w:t>
      </w:r>
    </w:p>
    <w:p w14:paraId="073645D6" w14:textId="1D03A7F8" w:rsidR="003D316E" w:rsidRPr="00403336" w:rsidRDefault="009F5892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若微观粒子处于波函数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描述的状态，对其进行可观测量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Pr="00403336">
        <w:rPr>
          <w:rFonts w:asciiTheme="minorEastAsia" w:hAnsiTheme="minorEastAsia" w:hint="eastAsia"/>
          <w:sz w:val="28"/>
          <w:szCs w:val="28"/>
        </w:rPr>
        <w:t>的单次测量，一定导致状态的本征坍缩：波函数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将随机地坍缩为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的某个本征态；与此同时，测得的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Pr="00403336">
        <w:rPr>
          <w:rFonts w:asciiTheme="minorEastAsia" w:hAnsiTheme="minorEastAsia" w:hint="eastAsia"/>
          <w:sz w:val="28"/>
          <w:szCs w:val="28"/>
        </w:rPr>
        <w:t>数值一定等于本征值。若对波函数为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的微观粒子量子系综进行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Pr="00403336">
        <w:rPr>
          <w:rFonts w:asciiTheme="minorEastAsia" w:hAnsiTheme="minorEastAsia" w:hint="eastAsia"/>
          <w:sz w:val="28"/>
          <w:szCs w:val="28"/>
        </w:rPr>
        <w:t>的多次重复测量，所得的期望值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ψ</m:t>
            </m:r>
          </m:sub>
        </m:sSub>
      </m:oMath>
      <w:r w:rsidRPr="00403336">
        <w:rPr>
          <w:rFonts w:asciiTheme="minorEastAsia" w:hAnsiTheme="minorEastAsia" w:hint="eastAsia"/>
          <w:sz w:val="28"/>
          <w:szCs w:val="28"/>
        </w:rPr>
        <w:t>将为</w:t>
      </w:r>
    </w:p>
    <w:p w14:paraId="304FA5DE" w14:textId="2B928AA3" w:rsidR="009F5892" w:rsidRPr="00403336" w:rsidRDefault="00FD6D41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acc>
              <m:r>
                <w:rPr>
                  <w:rFonts w:ascii="Cambria Math" w:hAnsi="Cambria Math" w:hint="eastAsia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box>
                <m:boxPr>
                  <m:diff m:val="1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box>
            </m:e>
          </m:nary>
        </m:oMath>
      </m:oMathPara>
    </w:p>
    <w:p w14:paraId="2CB69D5B" w14:textId="74BF82E6" w:rsidR="00943E9B" w:rsidRPr="00403336" w:rsidRDefault="00FD6D41">
      <w:pPr>
        <w:rPr>
          <w:rFonts w:asciiTheme="minorEastAsia" w:hAnsiTheme="minorEastAsia"/>
          <w:sz w:val="28"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ψ</m:t>
                  </m:r>
                </m:e>
                <m:sup>
                  <m:r>
                    <w:rPr>
                      <w:rFonts w:ascii="Cambria Math" w:hAnsi="Cambria Math" w:cs="STIXGeneral-Regular"/>
                      <w:sz w:val="28"/>
                      <w:szCs w:val="28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 w:hint="eastAsia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d>
              <m:box>
                <m:boxPr>
                  <m:diff m:val="1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box>
              <m:r>
                <w:rPr>
                  <w:rFonts w:ascii="Cambria Math" w:hAnsi="Cambria Math"/>
                  <w:sz w:val="28"/>
                  <w:szCs w:val="28"/>
                </w:rPr>
                <m:t>=1</m:t>
              </m:r>
            </m:e>
          </m:nary>
        </m:oMath>
      </m:oMathPara>
    </w:p>
    <w:p w14:paraId="5D1FF478" w14:textId="372141AF" w:rsidR="00943E9B" w:rsidRPr="00403336" w:rsidRDefault="00943E9B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如果被测波函数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不是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的本征态，</w:t>
      </w:r>
      <w:r w:rsidR="00537EDC" w:rsidRPr="00403336">
        <w:rPr>
          <w:rFonts w:asciiTheme="minorEastAsia" w:hAnsiTheme="minorEastAsia" w:hint="eastAsia"/>
          <w:sz w:val="28"/>
          <w:szCs w:val="28"/>
        </w:rPr>
        <w:t>应将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cs="STIXGeneral-Regular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STIXGeneral-Regular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="00537EDC" w:rsidRPr="00403336">
        <w:rPr>
          <w:rFonts w:asciiTheme="minorEastAsia" w:hAnsiTheme="minorEastAsia" w:hint="eastAsia"/>
          <w:sz w:val="28"/>
          <w:szCs w:val="28"/>
        </w:rPr>
        <w:t>按照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="00537EDC" w:rsidRPr="00403336">
        <w:rPr>
          <w:rFonts w:asciiTheme="minorEastAsia" w:hAnsiTheme="minorEastAsia" w:hint="eastAsia"/>
          <w:sz w:val="28"/>
          <w:szCs w:val="28"/>
        </w:rPr>
        <w:t>的本征函数展开，即</w:t>
      </w:r>
    </w:p>
    <w:p w14:paraId="11E1B6A3" w14:textId="4FA7F391" w:rsidR="00537EDC" w:rsidRPr="00403336" w:rsidRDefault="00537EDC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w:lastRenderedPageBreak/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7937EF4B" w14:textId="72225BCE" w:rsidR="00537EDC" w:rsidRPr="00403336" w:rsidRDefault="00FD6D41">
      <w:pPr>
        <w:rPr>
          <w:rFonts w:asciiTheme="minorEastAsia" w:hAnsiTheme="minorEastAsia" w:cs="STIXGeneral-Regular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)=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),   ∀ </m:t>
          </m:r>
          <m:r>
            <w:rPr>
              <w:rFonts w:ascii="Cambria Math" w:hAnsi="Cambria Math" w:cs="STIXGeneral-Regular"/>
              <w:sz w:val="28"/>
              <w:szCs w:val="28"/>
            </w:rPr>
            <m:t>n</m:t>
          </m:r>
        </m:oMath>
      </m:oMathPara>
    </w:p>
    <w:p w14:paraId="1D2F61C3" w14:textId="77777777" w:rsidR="005E0475" w:rsidRPr="00403336" w:rsidRDefault="005E0475">
      <w:pPr>
        <w:rPr>
          <w:rFonts w:asciiTheme="minorEastAsia" w:hAnsiTheme="minorEastAsia" w:cs="STIXGeneral-Regular"/>
          <w:i/>
          <w:sz w:val="28"/>
          <w:szCs w:val="28"/>
        </w:rPr>
      </w:pPr>
    </w:p>
    <w:p w14:paraId="7B140FF7" w14:textId="5715EDA1" w:rsidR="005E0475" w:rsidRPr="00403336" w:rsidRDefault="00FD6D41" w:rsidP="005E0475">
      <w:pPr>
        <w:rPr>
          <w:rFonts w:asciiTheme="minorEastAsia" w:hAnsi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ψ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hint="eastAsia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d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hAnsi="Cambria Math" w:hint="eastAsia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</m:nary>
                </m:e>
              </m:d>
              <m:box>
                <m:boxPr>
                  <m:diff m:val="1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d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hint="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r</m:t>
                      </m:r>
                    </m:e>
                  </m:acc>
                </m:e>
              </m:box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14:paraId="3DC64A10" w14:textId="0D92A21B" w:rsidR="005E0475" w:rsidRPr="00403336" w:rsidRDefault="00FD6D41">
      <w:pPr>
        <w:rPr>
          <w:rFonts w:asciiTheme="minorEastAsia" w:hAnsi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4D61A5DF" w14:textId="67E19627" w:rsidR="00050D26" w:rsidRPr="00403336" w:rsidRDefault="00050D26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权重系数就是展开式中相应系数的模平方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403336">
        <w:rPr>
          <w:rFonts w:asciiTheme="minorEastAsia" w:hAnsiTheme="minorEastAsia" w:hint="eastAsia"/>
          <w:sz w:val="28"/>
          <w:szCs w:val="28"/>
        </w:rPr>
        <w:t>，也就是测得本征值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03336">
        <w:rPr>
          <w:rFonts w:asciiTheme="minorEastAsia" w:hAnsiTheme="minorEastAsia" w:hint="eastAsia"/>
          <w:sz w:val="28"/>
          <w:szCs w:val="28"/>
        </w:rPr>
        <w:t>的概率。</w:t>
      </w:r>
    </w:p>
    <w:p w14:paraId="4B3523FE" w14:textId="37E43BF9" w:rsidR="00050D26" w:rsidRPr="00403336" w:rsidRDefault="00050D26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随着被测态的演化，权重系数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403336">
        <w:rPr>
          <w:rFonts w:asciiTheme="minorEastAsia" w:hAnsiTheme="minorEastAsia" w:hint="eastAsia"/>
          <w:sz w:val="28"/>
          <w:szCs w:val="28"/>
        </w:rPr>
        <w:t>可能随时间变化。</w:t>
      </w:r>
    </w:p>
    <w:p w14:paraId="7B3A5EFE" w14:textId="1CEE3BA0" w:rsidR="00EB0BA5" w:rsidRPr="00403336" w:rsidRDefault="005B0ACC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期望值是指对大量相同的量子态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（组成所谓纯态量子系综）作多次重复测量的平均结果。（对量子系综进行多次重复测量的平均结果|对单个量子态的单次测量结果）</w:t>
      </w:r>
    </w:p>
    <w:p w14:paraId="7A722032" w14:textId="07097681" w:rsidR="005B0ACC" w:rsidRPr="00403336" w:rsidRDefault="005B0ACC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对态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进行力学量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</m:oMath>
      <w:r w:rsidRPr="00403336">
        <w:rPr>
          <w:rFonts w:asciiTheme="minorEastAsia" w:hAnsiTheme="minorEastAsia" w:hint="eastAsia"/>
          <w:sz w:val="28"/>
          <w:szCs w:val="28"/>
        </w:rPr>
        <w:t>的每一次完整测量分为三个阶段：</w:t>
      </w:r>
    </w:p>
    <w:p w14:paraId="1113E4EB" w14:textId="1E45524C" w:rsidR="005B0ACC" w:rsidRPr="00403336" w:rsidRDefault="005B0ACC" w:rsidP="005B0AC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纠缠分解，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按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的本征态分解并和测量仪器的可区分态因相互作用而量子纠缠，成为纠缠分解；</w:t>
      </w:r>
    </w:p>
    <w:p w14:paraId="6B857120" w14:textId="40B29685" w:rsidR="005B0ACC" w:rsidRPr="00403336" w:rsidRDefault="005B0ACC" w:rsidP="005B0AC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波函数坍缩，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以展开式系数模平方为概率向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的本征态之一突变过去；</w:t>
      </w:r>
    </w:p>
    <w:p w14:paraId="6472E940" w14:textId="7135A1FA" w:rsidR="005B0ACC" w:rsidRPr="00403336" w:rsidRDefault="005B0ACC" w:rsidP="005B0ACC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初态制备，测量制备了一个初态。经测量坍缩后的态在新环境的新Hamilton量下作为初态开始新一轮演化。</w:t>
      </w:r>
    </w:p>
    <w:p w14:paraId="4AF744BB" w14:textId="3842EEC4" w:rsidR="00F97222" w:rsidRPr="00403336" w:rsidRDefault="008472E3" w:rsidP="00F97222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每次测量并读出结果后，态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即受到严重干扰，并向该次测量所得本征值的本征态随机突变（坍缩）过去，使得波函数约化到它的一个成分（分支）。这种由单次测量造成的坍缩称为“第一类波包坍缩”。对同一个量子状态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，依照不同种类的测量，坍缩结果不同，表现出来的形象也不同。除非被测态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是该被测力学量的某个本征态，否则单次测量后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究竟向哪个本征态分支突变，就像测得的本征值一样，无法事先理论预计。</w:t>
      </w:r>
    </w:p>
    <w:p w14:paraId="7ACEB3AF" w14:textId="098AE0A7" w:rsidR="008472E3" w:rsidRPr="00403336" w:rsidRDefault="00831552" w:rsidP="00F97222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力学量观测值总是实数。</w:t>
      </w:r>
      <w:r w:rsidR="00DD562A" w:rsidRPr="00403336">
        <w:rPr>
          <w:rFonts w:asciiTheme="minorEastAsia" w:hAnsiTheme="minorEastAsia" w:hint="eastAsia"/>
          <w:sz w:val="28"/>
          <w:szCs w:val="28"/>
        </w:rPr>
        <w:t>对任一波函数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acc>
          <m:accPr>
            <m:chr m:val="⃑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r</m:t>
            </m:r>
          </m:e>
        </m:acc>
        <m:r>
          <w:rPr>
            <w:rFonts w:ascii="Cambria Math" w:hAnsi="Cambria Math" w:hint="eastAsia"/>
            <w:sz w:val="28"/>
            <w:szCs w:val="28"/>
          </w:rPr>
          <m:t>)</m:t>
        </m:r>
      </m:oMath>
      <w:r w:rsidR="00DD562A" w:rsidRPr="00403336">
        <w:rPr>
          <w:rFonts w:asciiTheme="minorEastAsia" w:hAnsiTheme="minorEastAsia" w:hint="eastAsia"/>
          <w:sz w:val="28"/>
          <w:szCs w:val="28"/>
        </w:rPr>
        <w:t>，无论单次测量随机结果或多次测量平均结果都应当是实数。</w:t>
      </w:r>
    </w:p>
    <w:p w14:paraId="358815BB" w14:textId="77777777" w:rsidR="00831552" w:rsidRPr="00403336" w:rsidRDefault="00831552" w:rsidP="00F97222">
      <w:pPr>
        <w:rPr>
          <w:rFonts w:asciiTheme="minorEastAsia" w:hAnsiTheme="minorEastAsia"/>
          <w:sz w:val="28"/>
          <w:szCs w:val="28"/>
        </w:rPr>
      </w:pPr>
    </w:p>
    <w:p w14:paraId="4821CDD3" w14:textId="1A47D576" w:rsidR="003D316E" w:rsidRPr="00403336" w:rsidRDefault="003D316E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4.微观体系动力学演化公设（Schr</w:t>
      </w:r>
      <m:oMath>
        <m:acc>
          <m:accPr>
            <m:chr m:val="̈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o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dinger方程公设）</w:t>
      </w:r>
    </w:p>
    <w:p w14:paraId="4DF5AAC7" w14:textId="19DBC551" w:rsidR="003D316E" w:rsidRPr="00403336" w:rsidRDefault="003D316E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一个微观粒子体系的状态波函数满足如下Schr</w:t>
      </w:r>
      <m:oMath>
        <m:acc>
          <m:accPr>
            <m:chr m:val="̈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o</m:t>
            </m:r>
          </m:e>
        </m:acc>
      </m:oMath>
      <w:r w:rsidRPr="00403336">
        <w:rPr>
          <w:rFonts w:asciiTheme="minorEastAsia" w:hAnsiTheme="minorEastAsia" w:hint="eastAsia"/>
          <w:sz w:val="28"/>
          <w:szCs w:val="28"/>
        </w:rPr>
        <w:t>dinger方程：</w:t>
      </w:r>
    </w:p>
    <w:p w14:paraId="2A2606C6" w14:textId="6757959B" w:rsidR="003D316E" w:rsidRPr="00403336" w:rsidRDefault="00CB6DEA">
      <w:pPr>
        <w:rPr>
          <w:rFonts w:asciiTheme="minorEastAsia" w:hAnsiTheme="minorEastAsia"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i</m:t>
          </m:r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f>
            <m:f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∂ψ(</m:t>
              </m:r>
              <m:acc>
                <m:accPr>
                  <m:chr m:val="⃑"/>
                  <m:ctrlPr>
                    <w:rPr>
                      <w:rFonts w:ascii="Cambria Math" w:hAnsi="Cambria Math" w:hint="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hAnsi="Cambria Math" w:hint="eastAsia"/>
                  <w:sz w:val="28"/>
                  <w:szCs w:val="28"/>
                </w:rPr>
                <m:t>,</m:t>
              </m:r>
              <m:r>
                <w:rPr>
                  <w:rFonts w:ascii="Cambria Math" w:hAnsi="Cambria Math" w:cs="STIXGeneral-Regular" w:hint="eastAsia"/>
                  <w:sz w:val="28"/>
                  <w:szCs w:val="28"/>
                </w:rPr>
                <m:t>t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acc>
            <m:acc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,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)ψ(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,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t</m:t>
          </m:r>
          <m:r>
            <w:rPr>
              <w:rFonts w:ascii="Cambria Math" w:hAnsi="Cambria Math" w:hint="eastAsia"/>
              <w:sz w:val="28"/>
              <w:szCs w:val="28"/>
            </w:rPr>
            <m:t>)=</m:t>
          </m:r>
          <m:acc>
            <m:acc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,</m:t>
          </m:r>
          <m:r>
            <w:rPr>
              <w:rFonts w:ascii="Hannotate SC Regular" w:eastAsia="Hannotate SC Regular" w:hAnsi="Hannotate SC Regular" w:cs="Hannotate SC Regular" w:hint="eastAsia"/>
              <w:sz w:val="28"/>
              <w:szCs w:val="28"/>
            </w:rPr>
            <m:t>-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i</m:t>
          </m:r>
          <m:r>
            <w:rPr>
              <w:rFonts w:ascii="Cambria Math" w:hAnsi="Cambria Math" w:cs="STIXGeneral-Regular"/>
              <w:sz w:val="28"/>
              <w:szCs w:val="28"/>
            </w:rPr>
            <m:t>ℏ</m:t>
          </m:r>
          <m:r>
            <m:rPr>
              <m:sty m:val="p"/>
            </m:rPr>
            <w:rPr>
              <w:rFonts w:ascii="Cambria Math" w:hAnsi="Cambria Math" w:cs="Savoye LET Plain CC.:1.0"/>
              <w:sz w:val="28"/>
              <w:szCs w:val="28"/>
            </w:rPr>
            <m:t>∇</m:t>
          </m:r>
          <m:r>
            <w:rPr>
              <w:rFonts w:ascii="Cambria Math" w:hAnsi="Cambria Math" w:hint="eastAsia"/>
              <w:sz w:val="28"/>
              <w:szCs w:val="28"/>
            </w:rPr>
            <m:t>)ψ(</m:t>
          </m:r>
          <m:acc>
            <m:accPr>
              <m:chr m:val="⃑"/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r</m:t>
              </m:r>
            </m:e>
          </m:acc>
          <m:r>
            <w:rPr>
              <w:rFonts w:ascii="Cambria Math" w:hAnsi="Cambria Math" w:hint="eastAsia"/>
              <w:sz w:val="28"/>
              <w:szCs w:val="28"/>
            </w:rPr>
            <m:t>,</m:t>
          </m:r>
          <m:r>
            <w:rPr>
              <w:rFonts w:ascii="Cambria Math" w:hAnsi="Cambria Math" w:cs="STIXGeneral-Regular" w:hint="eastAsia"/>
              <w:sz w:val="28"/>
              <w:szCs w:val="28"/>
            </w:rPr>
            <m:t>t</m:t>
          </m:r>
          <m:r>
            <w:rPr>
              <w:rFonts w:ascii="Cambria Math" w:hAnsi="Cambria Math" w:hint="eastAsia"/>
              <w:sz w:val="28"/>
              <w:szCs w:val="28"/>
            </w:rPr>
            <m:t>)</m:t>
          </m:r>
        </m:oMath>
      </m:oMathPara>
    </w:p>
    <w:p w14:paraId="44CCFEB2" w14:textId="522A9A39" w:rsidR="001F2AA2" w:rsidRPr="00403336" w:rsidRDefault="00FD6D41">
      <w:pPr>
        <w:rPr>
          <w:rFonts w:asciiTheme="minorEastAsia" w:hAnsiTheme="minorEastAsia"/>
          <w:sz w:val="28"/>
          <w:szCs w:val="28"/>
        </w:rPr>
      </w:pPr>
      <m:oMath>
        <m:acc>
          <m:accP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H</m:t>
            </m:r>
          </m:e>
        </m:acc>
      </m:oMath>
      <w:r w:rsidR="001F2AA2" w:rsidRPr="00403336">
        <w:rPr>
          <w:rFonts w:asciiTheme="minorEastAsia" w:hAnsiTheme="minorEastAsia" w:hint="eastAsia"/>
          <w:sz w:val="28"/>
          <w:szCs w:val="28"/>
        </w:rPr>
        <w:t>为体系的Hamilton算符。</w:t>
      </w:r>
    </w:p>
    <w:p w14:paraId="476B6BFA" w14:textId="2D518C79" w:rsidR="001F2AA2" w:rsidRPr="00403336" w:rsidRDefault="00831552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测量公设中的状态坍缩是不可预测的、不可逆的、斩断相干性的、非局域的，因而完全不遵守经典观念的因果律；而本公设规定状态波函数的时空演化完全遵守经典观念的因果律，保持全部的相干性，不存在任何不可预测成分！量子状态演化中的决定论形式和量子测量中的随机坍缩形式</w:t>
      </w:r>
      <w:r w:rsidR="00200A4A" w:rsidRPr="00403336">
        <w:rPr>
          <w:rFonts w:asciiTheme="minorEastAsia" w:hAnsiTheme="minorEastAsia" w:hint="eastAsia"/>
          <w:sz w:val="28"/>
          <w:szCs w:val="28"/>
        </w:rPr>
        <w:t>就是量子力学的因果律。</w:t>
      </w:r>
    </w:p>
    <w:p w14:paraId="2C86D4F3" w14:textId="77777777" w:rsidR="00200A4A" w:rsidRPr="00403336" w:rsidRDefault="00200A4A">
      <w:pPr>
        <w:rPr>
          <w:rFonts w:asciiTheme="minorEastAsia" w:hAnsiTheme="minorEastAsia"/>
          <w:sz w:val="28"/>
          <w:szCs w:val="28"/>
        </w:rPr>
      </w:pPr>
    </w:p>
    <w:p w14:paraId="4BA443B2" w14:textId="77777777" w:rsidR="00200A4A" w:rsidRPr="00403336" w:rsidRDefault="00200A4A">
      <w:pPr>
        <w:rPr>
          <w:rFonts w:asciiTheme="minorEastAsia" w:hAnsiTheme="minorEastAsia"/>
          <w:sz w:val="28"/>
          <w:szCs w:val="28"/>
        </w:rPr>
      </w:pPr>
    </w:p>
    <w:p w14:paraId="7F1A258A" w14:textId="69978244" w:rsidR="001F2AA2" w:rsidRPr="00403336" w:rsidRDefault="001F2AA2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5.全同性原理公设</w:t>
      </w:r>
    </w:p>
    <w:p w14:paraId="66D7384B" w14:textId="77777777" w:rsidR="001F2AA2" w:rsidRPr="00403336" w:rsidRDefault="001F2AA2">
      <w:pPr>
        <w:rPr>
          <w:rFonts w:asciiTheme="minorEastAsia" w:hAnsiTheme="minorEastAsia"/>
          <w:sz w:val="28"/>
          <w:szCs w:val="28"/>
        </w:rPr>
      </w:pPr>
    </w:p>
    <w:p w14:paraId="746D4F8E" w14:textId="77777777" w:rsidR="001F2AA2" w:rsidRPr="00403336" w:rsidRDefault="001F2AA2">
      <w:pPr>
        <w:rPr>
          <w:rFonts w:asciiTheme="minorEastAsia" w:hAnsiTheme="minorEastAsia"/>
          <w:sz w:val="28"/>
          <w:szCs w:val="28"/>
        </w:rPr>
      </w:pPr>
    </w:p>
    <w:p w14:paraId="2091E729" w14:textId="77777777" w:rsidR="001F2AA2" w:rsidRPr="00403336" w:rsidRDefault="001F2AA2">
      <w:pPr>
        <w:rPr>
          <w:rFonts w:asciiTheme="minorEastAsia" w:hAnsiTheme="minorEastAsia"/>
          <w:sz w:val="28"/>
          <w:szCs w:val="28"/>
        </w:rPr>
      </w:pPr>
    </w:p>
    <w:p w14:paraId="0A4AD877" w14:textId="51A94595" w:rsidR="00865A5C" w:rsidRPr="00403336" w:rsidRDefault="00865A5C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测量理论</w:t>
      </w:r>
    </w:p>
    <w:p w14:paraId="37166B33" w14:textId="77777777" w:rsidR="004C7E63" w:rsidRPr="00403336" w:rsidRDefault="004C7E63">
      <w:pPr>
        <w:rPr>
          <w:rFonts w:asciiTheme="minorEastAsia" w:hAnsiTheme="minorEastAsia"/>
          <w:sz w:val="28"/>
          <w:szCs w:val="28"/>
        </w:rPr>
      </w:pPr>
    </w:p>
    <w:p w14:paraId="7B6BB445" w14:textId="313082B3" w:rsidR="00865A5C" w:rsidRPr="00403336" w:rsidRDefault="00865A5C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对状态</w:t>
      </w:r>
      <m:oMath>
        <m:r>
          <w:rPr>
            <w:rFonts w:ascii="Cambria Math" w:hAnsi="Cambria Math" w:hint="eastAsia"/>
            <w:sz w:val="28"/>
            <w:szCs w:val="28"/>
          </w:rPr>
          <m:t>ψ(</m:t>
        </m:r>
        <m:r>
          <w:rPr>
            <w:rFonts w:ascii="Cambria Math" w:hAnsi="Cambria Math" w:cs="STIXGeneral-Regular" w:hint="eastAsia"/>
            <w:sz w:val="28"/>
            <w:szCs w:val="28"/>
          </w:rPr>
          <m:t>x</m:t>
        </m:r>
        <m:r>
          <w:rPr>
            <w:rFonts w:ascii="Cambria Math" w:hAnsi="Cambria Math" w:hint="eastAsia"/>
            <w:sz w:val="28"/>
            <w:szCs w:val="28"/>
          </w:rPr>
          <m:t>)</m:t>
        </m:r>
      </m:oMath>
      <w:r w:rsidRPr="00403336">
        <w:rPr>
          <w:rFonts w:asciiTheme="minorEastAsia" w:hAnsiTheme="minorEastAsia" w:hint="eastAsia"/>
          <w:sz w:val="28"/>
          <w:szCs w:val="28"/>
        </w:rPr>
        <w:t>进行某个力学量的测量，实质是将</w:t>
      </w:r>
      <m:oMath>
        <m:r>
          <w:rPr>
            <w:rFonts w:ascii="Cambria Math" w:hAnsi="Cambria Math" w:hint="eastAsia"/>
            <w:sz w:val="28"/>
            <w:szCs w:val="28"/>
          </w:rPr>
          <m:t>ψ(x)</m:t>
        </m:r>
      </m:oMath>
      <w:r w:rsidRPr="00403336">
        <w:rPr>
          <w:rFonts w:asciiTheme="minorEastAsia" w:hAnsiTheme="minorEastAsia" w:hint="eastAsia"/>
          <w:sz w:val="28"/>
          <w:szCs w:val="28"/>
        </w:rPr>
        <w:t>按该力学量的本征态进行展开，测得力学量的数值总只是本征值中的一个，它出现的概率是该展式相应</w:t>
      </w:r>
      <w:r w:rsidR="004C7E63" w:rsidRPr="00403336">
        <w:rPr>
          <w:rFonts w:asciiTheme="minorEastAsia" w:hAnsiTheme="minorEastAsia" w:hint="eastAsia"/>
          <w:sz w:val="28"/>
          <w:szCs w:val="28"/>
        </w:rPr>
        <w:t>项系数的模方。而该次测量完毕时，</w:t>
      </w:r>
      <m:oMath>
        <m:r>
          <w:rPr>
            <w:rFonts w:ascii="Cambria Math" w:hAnsi="Cambria Math" w:hint="eastAsia"/>
            <w:sz w:val="28"/>
            <w:szCs w:val="28"/>
          </w:rPr>
          <m:t>ψ(x)</m:t>
        </m:r>
      </m:oMath>
      <w:r w:rsidR="004C7E63" w:rsidRPr="00403336">
        <w:rPr>
          <w:rFonts w:asciiTheme="minorEastAsia" w:hAnsiTheme="minorEastAsia" w:hint="eastAsia"/>
          <w:sz w:val="28"/>
          <w:szCs w:val="28"/>
        </w:rPr>
        <w:t>即突变（坍缩）为该本征态。</w:t>
      </w:r>
    </w:p>
    <w:p w14:paraId="5788D313" w14:textId="77777777" w:rsidR="004C7E63" w:rsidRPr="00403336" w:rsidRDefault="004C7E63">
      <w:pPr>
        <w:rPr>
          <w:rFonts w:asciiTheme="minorEastAsia" w:hAnsiTheme="minorEastAsia"/>
          <w:sz w:val="28"/>
          <w:szCs w:val="28"/>
        </w:rPr>
      </w:pPr>
    </w:p>
    <w:p w14:paraId="5DEFAA4A" w14:textId="77777777" w:rsidR="0003096A" w:rsidRPr="00403336" w:rsidRDefault="0003096A">
      <w:pPr>
        <w:rPr>
          <w:rFonts w:asciiTheme="minorEastAsia" w:hAnsiTheme="minorEastAsia"/>
          <w:sz w:val="28"/>
          <w:szCs w:val="28"/>
        </w:rPr>
      </w:pPr>
    </w:p>
    <w:p w14:paraId="0A10F9E3" w14:textId="77777777" w:rsidR="000502C2" w:rsidRPr="00403336" w:rsidRDefault="000502C2">
      <w:pPr>
        <w:rPr>
          <w:rFonts w:asciiTheme="minorEastAsia" w:hAnsiTheme="minorEastAsia"/>
          <w:sz w:val="28"/>
          <w:szCs w:val="28"/>
        </w:rPr>
      </w:pPr>
    </w:p>
    <w:p w14:paraId="0363AD4A" w14:textId="77777777" w:rsidR="002B7178" w:rsidRPr="00403336" w:rsidRDefault="002B7178">
      <w:pPr>
        <w:rPr>
          <w:rFonts w:asciiTheme="minorEastAsia" w:hAnsiTheme="minorEastAsia"/>
          <w:sz w:val="28"/>
          <w:szCs w:val="28"/>
        </w:rPr>
      </w:pPr>
    </w:p>
    <w:p w14:paraId="74E85AE0" w14:textId="4CBCD5D2" w:rsidR="00A254FB" w:rsidRPr="00403336" w:rsidRDefault="002B7178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对称性</w:t>
      </w:r>
    </w:p>
    <w:p w14:paraId="484F20CD" w14:textId="77777777" w:rsidR="000502C2" w:rsidRPr="00403336" w:rsidRDefault="000502C2">
      <w:pPr>
        <w:rPr>
          <w:rFonts w:asciiTheme="minorEastAsia" w:hAnsiTheme="minorEastAsia"/>
          <w:sz w:val="28"/>
          <w:szCs w:val="28"/>
        </w:rPr>
      </w:pPr>
    </w:p>
    <w:p w14:paraId="705C12ED" w14:textId="475D9709" w:rsidR="00453CCC" w:rsidRPr="00403336" w:rsidRDefault="00453CCC">
      <w:pPr>
        <w:rPr>
          <w:rFonts w:asciiTheme="minorEastAsia" w:hAnsiTheme="minorEastAsia"/>
          <w:sz w:val="28"/>
          <w:szCs w:val="28"/>
        </w:rPr>
      </w:pPr>
      <w:r w:rsidRPr="00403336">
        <w:rPr>
          <w:rFonts w:asciiTheme="minorEastAsia" w:hAnsiTheme="minorEastAsia" w:hint="eastAsia"/>
          <w:sz w:val="28"/>
          <w:szCs w:val="28"/>
        </w:rPr>
        <w:t>不确定原理</w:t>
      </w:r>
    </w:p>
    <w:p w14:paraId="591A1AE7" w14:textId="77777777" w:rsidR="00C4613D" w:rsidRPr="00403336" w:rsidRDefault="00C4613D">
      <w:pPr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C4613D" w:rsidRPr="00403336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Savoye LET Plain CC.:1.0">
    <w:panose1 w:val="00000000000000000000"/>
    <w:charset w:val="00"/>
    <w:family w:val="auto"/>
    <w:pitch w:val="variable"/>
    <w:sig w:usb0="A00002FF" w:usb1="500000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52A68"/>
    <w:multiLevelType w:val="hybridMultilevel"/>
    <w:tmpl w:val="F2F2D24C"/>
    <w:lvl w:ilvl="0" w:tplc="E1CAAEA8">
      <w:start w:val="1"/>
      <w:numFmt w:val="low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FD"/>
    <w:rsid w:val="0001617F"/>
    <w:rsid w:val="00021CF3"/>
    <w:rsid w:val="0003096A"/>
    <w:rsid w:val="000502C2"/>
    <w:rsid w:val="00050D26"/>
    <w:rsid w:val="00087C0A"/>
    <w:rsid w:val="001F2AA2"/>
    <w:rsid w:val="00200A4A"/>
    <w:rsid w:val="0020600A"/>
    <w:rsid w:val="002B7178"/>
    <w:rsid w:val="00347BF6"/>
    <w:rsid w:val="003B4DE0"/>
    <w:rsid w:val="003D316E"/>
    <w:rsid w:val="00403336"/>
    <w:rsid w:val="004243DF"/>
    <w:rsid w:val="00430275"/>
    <w:rsid w:val="00431F62"/>
    <w:rsid w:val="00451A92"/>
    <w:rsid w:val="00453CCC"/>
    <w:rsid w:val="004641FD"/>
    <w:rsid w:val="004B63F3"/>
    <w:rsid w:val="004C7E63"/>
    <w:rsid w:val="005213BD"/>
    <w:rsid w:val="00537EDC"/>
    <w:rsid w:val="005B0ACC"/>
    <w:rsid w:val="005C294B"/>
    <w:rsid w:val="005E0475"/>
    <w:rsid w:val="00730192"/>
    <w:rsid w:val="00781269"/>
    <w:rsid w:val="007A275B"/>
    <w:rsid w:val="00831552"/>
    <w:rsid w:val="008442B7"/>
    <w:rsid w:val="008472E3"/>
    <w:rsid w:val="00865A5C"/>
    <w:rsid w:val="00870B57"/>
    <w:rsid w:val="008A1F25"/>
    <w:rsid w:val="00926F0D"/>
    <w:rsid w:val="00943E9B"/>
    <w:rsid w:val="009B2AE8"/>
    <w:rsid w:val="009F5892"/>
    <w:rsid w:val="00A11701"/>
    <w:rsid w:val="00A254FB"/>
    <w:rsid w:val="00A73217"/>
    <w:rsid w:val="00B94E9B"/>
    <w:rsid w:val="00BD6A4C"/>
    <w:rsid w:val="00C1138D"/>
    <w:rsid w:val="00C4613D"/>
    <w:rsid w:val="00C706D8"/>
    <w:rsid w:val="00CB6DEA"/>
    <w:rsid w:val="00CD5899"/>
    <w:rsid w:val="00DD562A"/>
    <w:rsid w:val="00E16051"/>
    <w:rsid w:val="00E461DF"/>
    <w:rsid w:val="00E4727A"/>
    <w:rsid w:val="00E923BC"/>
    <w:rsid w:val="00E9395F"/>
    <w:rsid w:val="00E94B0F"/>
    <w:rsid w:val="00EB0BA5"/>
    <w:rsid w:val="00EC7444"/>
    <w:rsid w:val="00EF3A03"/>
    <w:rsid w:val="00EF54E7"/>
    <w:rsid w:val="00F97222"/>
    <w:rsid w:val="00FC4217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0F7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A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65A5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65A5C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5B0A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A5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65A5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65A5C"/>
    <w:rPr>
      <w:rFonts w:ascii="Lucida Grande" w:hAnsi="Lucida Grande" w:cs="Lucida Grande"/>
      <w:sz w:val="18"/>
      <w:szCs w:val="18"/>
    </w:rPr>
  </w:style>
  <w:style w:type="paragraph" w:styleId="a6">
    <w:name w:val="List Paragraph"/>
    <w:basedOn w:val="a"/>
    <w:uiPriority w:val="34"/>
    <w:qFormat/>
    <w:rsid w:val="005B0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8549FF-7775-A84B-989C-4973F4933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304</Words>
  <Characters>1734</Characters>
  <Application>Microsoft Macintosh Word</Application>
  <DocSecurity>0</DocSecurity>
  <Lines>14</Lines>
  <Paragraphs>4</Paragraphs>
  <ScaleCrop>false</ScaleCrop>
  <Company>cor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51</cp:revision>
  <dcterms:created xsi:type="dcterms:W3CDTF">2016-06-10T12:00:00Z</dcterms:created>
  <dcterms:modified xsi:type="dcterms:W3CDTF">2016-06-22T14:27:00Z</dcterms:modified>
</cp:coreProperties>
</file>