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21" w:lineRule="auto"/>
        <w:rPr>
          <w:rFonts w:ascii="Arial"/>
          <w:sz w:val="21"/>
        </w:rPr>
      </w:pPr>
    </w:p>
    <w:p>
      <w:pPr>
        <w:spacing w:before="100" w:line="223" w:lineRule="auto"/>
        <w:ind w:firstLine="3216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color w:val="000008"/>
          <w:spacing w:val="9"/>
          <w:sz w:val="31"/>
          <w:szCs w:val="31"/>
          <w14:textOutline w14:w="5793" w14:cap="sq" w14:cmpd="sng">
            <w14:solidFill>
              <w14:srgbClr w14:val="000008"/>
            </w14:solidFill>
            <w14:prstDash w14:val="solid"/>
            <w14:bevel/>
          </w14:textOutline>
        </w:rPr>
        <w:t>第六章知</w:t>
      </w:r>
      <w:r>
        <w:rPr>
          <w:rFonts w:ascii="宋体" w:hAnsi="宋体" w:eastAsia="宋体" w:cs="宋体"/>
          <w:color w:val="000008"/>
          <w:spacing w:val="8"/>
          <w:sz w:val="31"/>
          <w:szCs w:val="31"/>
          <w14:textOutline w14:w="5793" w14:cap="sq" w14:cmpd="sng">
            <w14:solidFill>
              <w14:srgbClr w14:val="000008"/>
            </w14:solidFill>
            <w14:prstDash w14:val="solid"/>
            <w14:bevel/>
          </w14:textOutline>
        </w:rPr>
        <w:t>识点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65" w:line="227" w:lineRule="auto"/>
        <w:ind w:firstLine="32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ascii="Arial" w:hAnsi="Arial" w:eastAsia="Arial" w:cs="Arial"/>
          <w:color w:val="000008"/>
          <w:spacing w:val="5"/>
          <w:sz w:val="20"/>
          <w:szCs w:val="20"/>
        </w:rPr>
        <w:t>1</w:t>
      </w:r>
      <w:r>
        <w:rPr>
          <w:rFonts w:ascii="Arial" w:hAnsi="Arial" w:eastAsia="Arial" w:cs="Arial"/>
          <w:color w:val="000008"/>
          <w:spacing w:val="3"/>
          <w:sz w:val="20"/>
          <w:szCs w:val="20"/>
        </w:rPr>
        <w:t xml:space="preserve">.  </w:t>
      </w:r>
      <w:r>
        <w:rPr>
          <w:rFonts w:ascii="宋体" w:hAnsi="宋体" w:eastAsia="宋体" w:cs="宋体"/>
          <w:color w:val="000008"/>
          <w:spacing w:val="9"/>
          <w:sz w:val="20"/>
          <w:szCs w:val="20"/>
        </w:rPr>
        <w:t>存储器层级</w:t>
      </w:r>
      <w:r>
        <w:rPr>
          <w:rFonts w:hint="eastAsia" w:ascii="宋体" w:hAnsi="宋体" w:eastAsia="宋体" w:cs="宋体"/>
          <w:color w:val="000008"/>
          <w:spacing w:val="9"/>
          <w:sz w:val="20"/>
          <w:szCs w:val="20"/>
          <w:lang w:val="en-US" w:eastAsia="zh-CN"/>
        </w:rPr>
        <w:t>如下图，注意DRAM和DDRAM应该</w:t>
      </w:r>
      <w:bookmarkStart w:id="0" w:name="_GoBack"/>
      <w:bookmarkEnd w:id="0"/>
      <w:r>
        <w:rPr>
          <w:rFonts w:hint="eastAsia" w:ascii="宋体" w:hAnsi="宋体" w:eastAsia="宋体" w:cs="宋体"/>
          <w:color w:val="000008"/>
          <w:spacing w:val="9"/>
          <w:sz w:val="20"/>
          <w:szCs w:val="20"/>
          <w:lang w:val="en-US" w:eastAsia="zh-CN"/>
        </w:rPr>
        <w:t>属于S3层主存储器，原图有点小问题。</w:t>
      </w:r>
    </w:p>
    <w:p>
      <w:pPr>
        <w:spacing w:before="87" w:line="5122" w:lineRule="exact"/>
        <w:ind w:firstLine="434"/>
        <w:textAlignment w:val="center"/>
      </w:pPr>
      <w:r>
        <w:drawing>
          <wp:inline distT="0" distB="0" distL="114300" distR="114300">
            <wp:extent cx="5540375" cy="3117850"/>
            <wp:effectExtent l="0" t="0" r="3175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60" w:line="7072" w:lineRule="exact"/>
        <w:ind w:firstLine="14"/>
        <w:textAlignment w:val="center"/>
      </w:pPr>
      <w:r>
        <w:pict>
          <v:group id="_x0000_s1026" o:spid="_x0000_s1026" o:spt="203" style="height:353.6pt;width:418.3pt;" coordsize="8365,7072">
            <o:lock v:ext="edit"/>
            <v:shape id="_x0000_s1027" o:spid="_x0000_s1027" o:spt="75" type="#_x0000_t75" style="position:absolute;left:0;top:316;height:4872;width:7767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8" o:spid="_x0000_s1028" o:spt="202" type="#_x0000_t202" style="position:absolute;left:-14;top:-20;height:7150;width:84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9" w:line="227" w:lineRule="auto"/>
                      <w:ind w:firstLine="20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color w:val="000008"/>
                        <w:spacing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2"/>
                        <w:sz w:val="20"/>
                        <w:szCs w:val="20"/>
                      </w:rPr>
                      <w:t xml:space="preserve">. 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4"/>
                        <w:sz w:val="20"/>
                        <w:szCs w:val="20"/>
                      </w:rPr>
                      <w:t>不同种类半导体存储器的作用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5"/>
                        <w:sz w:val="20"/>
                        <w:szCs w:val="20"/>
                      </w:rPr>
                      <w:t>，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3"/>
                        <w:sz w:val="20"/>
                        <w:szCs w:val="20"/>
                      </w:rPr>
                      <w:t>SR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2"/>
                        <w:sz w:val="20"/>
                        <w:szCs w:val="20"/>
                      </w:rPr>
                      <w:t xml:space="preserve">AM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5"/>
                        <w:sz w:val="20"/>
                        <w:szCs w:val="20"/>
                      </w:rPr>
                      <w:t>，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2"/>
                        <w:sz w:val="20"/>
                        <w:szCs w:val="20"/>
                      </w:rPr>
                      <w:t xml:space="preserve">DRAM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5"/>
                        <w:sz w:val="20"/>
                        <w:szCs w:val="20"/>
                      </w:rPr>
                      <w:t>，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2"/>
                        <w:sz w:val="20"/>
                        <w:szCs w:val="20"/>
                      </w:rPr>
                      <w:t>ROM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5"/>
                        <w:sz w:val="20"/>
                        <w:szCs w:val="20"/>
                      </w:rPr>
                      <w:t>。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65" w:line="226" w:lineRule="auto"/>
                      <w:ind w:firstLine="21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color w:val="000008"/>
                        <w:spacing w:val="5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3"/>
                        <w:sz w:val="20"/>
                        <w:szCs w:val="20"/>
                      </w:rPr>
                      <w:t xml:space="preserve">. 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8"/>
                        <w:sz w:val="20"/>
                        <w:szCs w:val="20"/>
                      </w:rPr>
                      <w:t>存储器读写事务的基本过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7"/>
                        <w:sz w:val="20"/>
                        <w:szCs w:val="20"/>
                      </w:rPr>
                      <w:t>程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9"/>
                        <w:sz w:val="20"/>
                        <w:szCs w:val="20"/>
                      </w:rPr>
                      <w:t>。</w:t>
                    </w:r>
                  </w:p>
                  <w:p>
                    <w:pPr>
                      <w:spacing w:before="67" w:line="288" w:lineRule="auto"/>
                      <w:ind w:left="443" w:right="20" w:hanging="1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color w:val="000008"/>
                        <w:sz w:val="20"/>
                        <w:szCs w:val="20"/>
                      </w:rPr>
                      <w:t>读事务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-1"/>
                        <w:sz w:val="20"/>
                        <w:szCs w:val="20"/>
                      </w:rPr>
                      <w:t>：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-14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color w:val="000008"/>
                        <w:sz w:val="20"/>
                        <w:szCs w:val="20"/>
                      </w:rPr>
                      <w:t xml:space="preserve">CPU  </w:t>
                    </w:r>
                    <w:r>
                      <w:rPr>
                        <w:rFonts w:ascii="宋体" w:hAnsi="宋体" w:eastAsia="宋体" w:cs="宋体"/>
                        <w:color w:val="000008"/>
                        <w:sz w:val="20"/>
                        <w:szCs w:val="20"/>
                      </w:rPr>
                      <w:t xml:space="preserve">把地址放在总线上，主存读地址，然后取出字 </w:t>
                    </w:r>
                    <w:r>
                      <w:rPr>
                        <w:rFonts w:ascii="Arial" w:hAnsi="Arial" w:eastAsia="Arial" w:cs="Arial"/>
                        <w:color w:val="000008"/>
                        <w:sz w:val="20"/>
                        <w:szCs w:val="20"/>
                      </w:rPr>
                      <w:t>X</w:t>
                    </w:r>
                    <w:r>
                      <w:rPr>
                        <w:rFonts w:ascii="宋体" w:hAnsi="宋体" w:eastAsia="宋体" w:cs="宋体"/>
                        <w:color w:val="000008"/>
                        <w:sz w:val="20"/>
                        <w:szCs w:val="20"/>
                      </w:rPr>
                      <w:t xml:space="preserve">，然后把字放在总线上，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"/>
                        <w:sz w:val="20"/>
                        <w:szCs w:val="20"/>
                      </w:rPr>
                      <w:t>然后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1"/>
                        <w:sz w:val="20"/>
                        <w:szCs w:val="20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"/>
                        <w:sz w:val="20"/>
                        <w:szCs w:val="20"/>
                      </w:rPr>
                      <w:t>从总线上读取对应的字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1"/>
                        <w:sz w:val="20"/>
                        <w:szCs w:val="20"/>
                      </w:rPr>
                      <w:t xml:space="preserve">X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"/>
                        <w:sz w:val="20"/>
                        <w:szCs w:val="20"/>
                      </w:rPr>
                      <w:t>，放入寄存器。</w:t>
                    </w:r>
                  </w:p>
                  <w:p>
                    <w:pPr>
                      <w:spacing w:before="2" w:line="287" w:lineRule="auto"/>
                      <w:ind w:left="443" w:right="76" w:firstLine="5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color w:val="000008"/>
                        <w:spacing w:val="9"/>
                        <w:sz w:val="20"/>
                        <w:szCs w:val="20"/>
                      </w:rPr>
                      <w:t>写事务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0"/>
                        <w:sz w:val="20"/>
                        <w:szCs w:val="20"/>
                      </w:rPr>
                      <w:t>：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6"/>
                        <w:sz w:val="20"/>
                        <w:szCs w:val="20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4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8"/>
                        <w:sz w:val="20"/>
                        <w:szCs w:val="20"/>
                      </w:rPr>
                      <w:t>把地址放在总线上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0"/>
                        <w:sz w:val="20"/>
                        <w:szCs w:val="20"/>
                      </w:rPr>
                      <w:t>，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8"/>
                        <w:sz w:val="20"/>
                        <w:szCs w:val="20"/>
                      </w:rPr>
                      <w:t>主存读地址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0"/>
                        <w:sz w:val="20"/>
                        <w:szCs w:val="20"/>
                      </w:rPr>
                      <w:t>，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8"/>
                        <w:sz w:val="20"/>
                        <w:szCs w:val="20"/>
                      </w:rPr>
                      <w:t>然后对应的地址等待写入数据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0"/>
                        <w:sz w:val="20"/>
                        <w:szCs w:val="20"/>
                      </w:rPr>
                      <w:t>。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6"/>
                        <w:sz w:val="20"/>
                        <w:szCs w:val="20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color w:val="000008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0"/>
                        <w:sz w:val="20"/>
                        <w:szCs w:val="20"/>
                      </w:rPr>
                      <w:t>把写入的数据放在总线上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1"/>
                        <w:sz w:val="20"/>
                        <w:szCs w:val="20"/>
                      </w:rPr>
                      <w:t>，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9"/>
                        <w:sz w:val="20"/>
                        <w:szCs w:val="20"/>
                      </w:rPr>
                      <w:t>主存读到需要写入的数据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1"/>
                        <w:sz w:val="20"/>
                        <w:szCs w:val="20"/>
                      </w:rPr>
                      <w:t>，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9"/>
                        <w:sz w:val="20"/>
                        <w:szCs w:val="20"/>
                      </w:rPr>
                      <w:t>然后写入对应的地址处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11"/>
                        <w:sz w:val="20"/>
                        <w:szCs w:val="20"/>
                      </w:rPr>
                      <w:t>。</w:t>
                    </w:r>
                  </w:p>
                  <w:p>
                    <w:pPr>
                      <w:spacing w:line="226" w:lineRule="auto"/>
                      <w:ind w:firstLine="20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color w:val="000008"/>
                        <w:spacing w:val="5"/>
                        <w:sz w:val="20"/>
                        <w:szCs w:val="20"/>
                      </w:rPr>
                      <w:t>4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3"/>
                        <w:sz w:val="20"/>
                        <w:szCs w:val="20"/>
                      </w:rPr>
                      <w:t xml:space="preserve">. 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9"/>
                        <w:sz w:val="20"/>
                        <w:szCs w:val="20"/>
                      </w:rPr>
                      <w:t>磁盘容量的计算方法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9"/>
                        <w:sz w:val="20"/>
                        <w:szCs w:val="20"/>
                      </w:rPr>
                      <w:t>容量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5"/>
                        <w:sz w:val="20"/>
                        <w:szCs w:val="20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3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9"/>
                        <w:sz w:val="20"/>
                        <w:szCs w:val="20"/>
                      </w:rPr>
                      <w:t>每个扇区可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8"/>
                        <w:sz w:val="20"/>
                        <w:szCs w:val="20"/>
                      </w:rPr>
                      <w:t>记录的字节数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4"/>
                        <w:sz w:val="20"/>
                        <w:szCs w:val="20"/>
                      </w:rPr>
                      <w:t>x</w:t>
                    </w:r>
                    <w:r>
                      <w:rPr>
                        <w:rFonts w:ascii="Arial" w:hAnsi="Arial" w:eastAsia="Arial" w:cs="Arial"/>
                        <w:color w:val="000008"/>
                        <w:spacing w:val="3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宋体" w:hAnsi="宋体" w:eastAsia="宋体" w:cs="宋体"/>
                        <w:color w:val="000008"/>
                        <w:spacing w:val="8"/>
                        <w:sz w:val="20"/>
                        <w:szCs w:val="20"/>
                      </w:rPr>
                      <w:t>扇区总数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ectPr>
          <w:pgSz w:w="11906" w:h="16839"/>
          <w:pgMar w:top="1431" w:right="1386" w:bottom="0" w:left="1785" w:header="0" w:footer="0" w:gutter="0"/>
          <w:cols w:space="720" w:num="1"/>
        </w:sectPr>
      </w:pPr>
    </w:p>
    <w:p>
      <w:pPr>
        <w:spacing w:before="61" w:line="226" w:lineRule="auto"/>
        <w:ind w:firstLine="21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color w:val="000008"/>
          <w:spacing w:val="5"/>
          <w:sz w:val="20"/>
          <w:szCs w:val="20"/>
        </w:rPr>
        <w:t>5</w:t>
      </w:r>
      <w:r>
        <w:rPr>
          <w:rFonts w:ascii="Arial" w:hAnsi="Arial" w:eastAsia="Arial" w:cs="Arial"/>
          <w:color w:val="000008"/>
          <w:spacing w:val="3"/>
          <w:sz w:val="20"/>
          <w:szCs w:val="20"/>
        </w:rPr>
        <w:t>.</w:t>
      </w:r>
      <w:r>
        <w:rPr>
          <w:rFonts w:ascii="Arial" w:hAnsi="Arial" w:eastAsia="Arial" w:cs="Arial"/>
          <w:color w:val="000008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000008"/>
          <w:spacing w:val="9"/>
          <w:sz w:val="20"/>
          <w:szCs w:val="20"/>
        </w:rPr>
        <w:t>磁盘访问的平均读取时间</w:t>
      </w:r>
      <w:r>
        <w:rPr>
          <w:rFonts w:ascii="宋体" w:hAnsi="宋体" w:eastAsia="宋体" w:cs="宋体"/>
          <w:color w:val="000008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000008"/>
          <w:spacing w:val="9"/>
          <w:sz w:val="20"/>
          <w:szCs w:val="20"/>
        </w:rPr>
        <w:t>访问时间</w:t>
      </w:r>
      <w:r>
        <w:rPr>
          <w:rFonts w:ascii="宋体" w:hAnsi="宋体" w:eastAsia="宋体" w:cs="宋体"/>
          <w:color w:val="000008"/>
          <w:spacing w:val="7"/>
          <w:sz w:val="20"/>
          <w:szCs w:val="20"/>
        </w:rPr>
        <w:t xml:space="preserve">  </w:t>
      </w:r>
      <w:r>
        <w:rPr>
          <w:rFonts w:ascii="Arial" w:hAnsi="Arial" w:eastAsia="Arial" w:cs="Arial"/>
          <w:color w:val="000008"/>
          <w:spacing w:val="6"/>
          <w:sz w:val="20"/>
          <w:szCs w:val="20"/>
        </w:rPr>
        <w:t>=</w:t>
      </w:r>
      <w:r>
        <w:rPr>
          <w:rFonts w:ascii="Arial" w:hAnsi="Arial" w:eastAsia="Arial" w:cs="Arial"/>
          <w:color w:val="000008"/>
          <w:spacing w:val="4"/>
          <w:sz w:val="20"/>
          <w:szCs w:val="20"/>
        </w:rPr>
        <w:t xml:space="preserve">    </w:t>
      </w:r>
      <w:r>
        <w:rPr>
          <w:rFonts w:ascii="宋体" w:hAnsi="宋体" w:eastAsia="宋体" w:cs="宋体"/>
          <w:color w:val="000008"/>
          <w:spacing w:val="9"/>
          <w:sz w:val="20"/>
          <w:szCs w:val="20"/>
        </w:rPr>
        <w:t>寻道时间</w:t>
      </w:r>
      <w:r>
        <w:rPr>
          <w:rFonts w:ascii="宋体" w:hAnsi="宋体" w:eastAsia="宋体" w:cs="宋体"/>
          <w:color w:val="000008"/>
          <w:spacing w:val="7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8"/>
          <w:spacing w:val="6"/>
          <w:sz w:val="20"/>
          <w:szCs w:val="20"/>
        </w:rPr>
        <w:t>+</w:t>
      </w:r>
      <w:r>
        <w:rPr>
          <w:rFonts w:ascii="Arial" w:hAnsi="Arial" w:eastAsia="Arial" w:cs="Arial"/>
          <w:color w:val="000008"/>
          <w:spacing w:val="4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8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000008"/>
          <w:spacing w:val="9"/>
          <w:sz w:val="20"/>
          <w:szCs w:val="20"/>
        </w:rPr>
        <w:t>平均旋转延迟</w:t>
      </w:r>
      <w:r>
        <w:rPr>
          <w:rFonts w:ascii="宋体" w:hAnsi="宋体" w:eastAsia="宋体" w:cs="宋体"/>
          <w:color w:val="000008"/>
          <w:spacing w:val="6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8"/>
          <w:spacing w:val="6"/>
          <w:sz w:val="20"/>
          <w:szCs w:val="20"/>
        </w:rPr>
        <w:t>+</w:t>
      </w:r>
      <w:r>
        <w:rPr>
          <w:rFonts w:ascii="Arial" w:hAnsi="Arial" w:eastAsia="Arial" w:cs="Arial"/>
          <w:color w:val="000008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000008"/>
          <w:spacing w:val="9"/>
          <w:sz w:val="20"/>
          <w:szCs w:val="20"/>
        </w:rPr>
        <w:t>数据传输时间</w:t>
      </w:r>
    </w:p>
    <w:p>
      <w:pPr>
        <w:spacing w:before="66" w:line="227" w:lineRule="auto"/>
        <w:ind w:firstLine="22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color w:val="000008"/>
          <w:spacing w:val="4"/>
          <w:sz w:val="20"/>
          <w:szCs w:val="20"/>
        </w:rPr>
        <w:t>6</w:t>
      </w:r>
      <w:r>
        <w:rPr>
          <w:rFonts w:ascii="Arial" w:hAnsi="Arial" w:eastAsia="Arial" w:cs="Arial"/>
          <w:color w:val="000008"/>
          <w:spacing w:val="2"/>
          <w:sz w:val="20"/>
          <w:szCs w:val="20"/>
        </w:rPr>
        <w:t>.</w:t>
      </w:r>
      <w:r>
        <w:rPr>
          <w:rFonts w:ascii="Arial" w:hAnsi="Arial" w:eastAsia="Arial" w:cs="Arial"/>
          <w:color w:val="000008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000008"/>
          <w:spacing w:val="7"/>
          <w:sz w:val="20"/>
          <w:szCs w:val="20"/>
        </w:rPr>
        <w:t>局</w:t>
      </w:r>
      <w:r>
        <w:rPr>
          <w:rFonts w:ascii="宋体" w:hAnsi="宋体" w:eastAsia="宋体" w:cs="宋体"/>
          <w:color w:val="000008"/>
          <w:spacing w:val="6"/>
          <w:sz w:val="20"/>
          <w:szCs w:val="20"/>
        </w:rPr>
        <w:t>部性原理</w:t>
      </w:r>
    </w:p>
    <w:p>
      <w:pPr>
        <w:spacing w:before="19" w:line="319" w:lineRule="exact"/>
        <w:ind w:firstLine="441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color w:val="000008"/>
          <w:spacing w:val="6"/>
          <w:position w:val="3"/>
          <w:sz w:val="20"/>
          <w:szCs w:val="20"/>
        </w:rPr>
        <w:t>a</w:t>
      </w:r>
      <w:r>
        <w:rPr>
          <w:rFonts w:ascii="Arial" w:hAnsi="Arial" w:eastAsia="Arial" w:cs="Arial"/>
          <w:color w:val="000008"/>
          <w:spacing w:val="4"/>
          <w:position w:val="3"/>
          <w:sz w:val="20"/>
          <w:szCs w:val="20"/>
        </w:rPr>
        <w:t>)</w:t>
      </w:r>
      <w:r>
        <w:rPr>
          <w:rFonts w:ascii="Arial" w:hAnsi="Arial" w:eastAsia="Arial" w:cs="Arial"/>
          <w:color w:val="000008"/>
          <w:position w:val="3"/>
          <w:sz w:val="20"/>
          <w:szCs w:val="20"/>
        </w:rPr>
        <w:t xml:space="preserve">    </w:t>
      </w:r>
      <w:r>
        <w:rPr>
          <w:rFonts w:ascii="宋体" w:hAnsi="宋体" w:eastAsia="宋体" w:cs="宋体"/>
          <w:color w:val="000008"/>
          <w:spacing w:val="10"/>
          <w:position w:val="3"/>
          <w:sz w:val="20"/>
          <w:szCs w:val="20"/>
        </w:rPr>
        <w:t>程序倾向于使用最近一段时间</w:t>
      </w:r>
      <w:r>
        <w:rPr>
          <w:rFonts w:ascii="宋体" w:hAnsi="宋体" w:eastAsia="宋体" w:cs="宋体"/>
          <w:color w:val="000008"/>
          <w:spacing w:val="11"/>
          <w:position w:val="3"/>
          <w:sz w:val="20"/>
          <w:szCs w:val="20"/>
        </w:rPr>
        <w:t>，</w:t>
      </w:r>
      <w:r>
        <w:rPr>
          <w:rFonts w:ascii="宋体" w:hAnsi="宋体" w:eastAsia="宋体" w:cs="宋体"/>
          <w:color w:val="000008"/>
          <w:spacing w:val="10"/>
          <w:position w:val="3"/>
          <w:sz w:val="20"/>
          <w:szCs w:val="20"/>
        </w:rPr>
        <w:t>距离其较近地址的指令和数据</w:t>
      </w:r>
    </w:p>
    <w:p>
      <w:pPr>
        <w:spacing w:line="312" w:lineRule="exact"/>
        <w:ind w:firstLine="448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color w:val="000008"/>
          <w:spacing w:val="6"/>
          <w:position w:val="3"/>
          <w:sz w:val="20"/>
          <w:szCs w:val="20"/>
        </w:rPr>
        <w:t>b</w:t>
      </w:r>
      <w:r>
        <w:rPr>
          <w:rFonts w:ascii="Arial" w:hAnsi="Arial" w:eastAsia="Arial" w:cs="Arial"/>
          <w:color w:val="000008"/>
          <w:spacing w:val="4"/>
          <w:position w:val="3"/>
          <w:sz w:val="20"/>
          <w:szCs w:val="20"/>
        </w:rPr>
        <w:t>)</w:t>
      </w:r>
      <w:r>
        <w:rPr>
          <w:rFonts w:ascii="Arial" w:hAnsi="Arial" w:eastAsia="Arial" w:cs="Arial"/>
          <w:color w:val="000008"/>
          <w:position w:val="3"/>
          <w:sz w:val="20"/>
          <w:szCs w:val="20"/>
        </w:rPr>
        <w:t xml:space="preserve">    </w:t>
      </w:r>
      <w:r>
        <w:rPr>
          <w:rFonts w:ascii="宋体" w:hAnsi="宋体" w:eastAsia="宋体" w:cs="宋体"/>
          <w:color w:val="000008"/>
          <w:spacing w:val="10"/>
          <w:position w:val="3"/>
          <w:sz w:val="20"/>
          <w:szCs w:val="20"/>
        </w:rPr>
        <w:t>时间局部性</w:t>
      </w:r>
      <w:r>
        <w:rPr>
          <w:rFonts w:ascii="Arial" w:hAnsi="Arial" w:eastAsia="Arial" w:cs="Arial"/>
          <w:color w:val="000008"/>
          <w:spacing w:val="4"/>
          <w:position w:val="3"/>
          <w:sz w:val="20"/>
          <w:szCs w:val="20"/>
        </w:rPr>
        <w:t>(</w:t>
      </w:r>
      <w:r>
        <w:rPr>
          <w:rFonts w:ascii="Arial" w:hAnsi="Arial" w:eastAsia="Arial" w:cs="Arial"/>
          <w:color w:val="000008"/>
          <w:spacing w:val="5"/>
          <w:position w:val="3"/>
          <w:sz w:val="20"/>
          <w:szCs w:val="20"/>
        </w:rPr>
        <w:t>Te</w:t>
      </w:r>
      <w:r>
        <w:rPr>
          <w:rFonts w:ascii="Arial" w:hAnsi="Arial" w:eastAsia="Arial" w:cs="Arial"/>
          <w:color w:val="000008"/>
          <w:spacing w:val="7"/>
          <w:position w:val="3"/>
          <w:sz w:val="20"/>
          <w:szCs w:val="20"/>
        </w:rPr>
        <w:t>m</w:t>
      </w:r>
      <w:r>
        <w:rPr>
          <w:rFonts w:ascii="Arial" w:hAnsi="Arial" w:eastAsia="Arial" w:cs="Arial"/>
          <w:color w:val="000008"/>
          <w:spacing w:val="5"/>
          <w:position w:val="3"/>
          <w:sz w:val="20"/>
          <w:szCs w:val="20"/>
        </w:rPr>
        <w:t>po</w:t>
      </w:r>
      <w:r>
        <w:rPr>
          <w:rFonts w:ascii="Arial" w:hAnsi="Arial" w:eastAsia="Arial" w:cs="Arial"/>
          <w:color w:val="000008"/>
          <w:spacing w:val="3"/>
          <w:position w:val="3"/>
          <w:sz w:val="20"/>
          <w:szCs w:val="20"/>
        </w:rPr>
        <w:t>r</w:t>
      </w:r>
      <w:r>
        <w:rPr>
          <w:rFonts w:ascii="Arial" w:hAnsi="Arial" w:eastAsia="Arial" w:cs="Arial"/>
          <w:color w:val="000008"/>
          <w:spacing w:val="5"/>
          <w:position w:val="3"/>
          <w:sz w:val="20"/>
          <w:szCs w:val="20"/>
        </w:rPr>
        <w:t>a</w:t>
      </w:r>
      <w:r>
        <w:rPr>
          <w:rFonts w:ascii="Arial" w:hAnsi="Arial" w:eastAsia="Arial" w:cs="Arial"/>
          <w:color w:val="000008"/>
          <w:spacing w:val="2"/>
          <w:position w:val="3"/>
          <w:sz w:val="20"/>
          <w:szCs w:val="20"/>
        </w:rPr>
        <w:t>l</w:t>
      </w:r>
      <w:r>
        <w:rPr>
          <w:rFonts w:ascii="Arial" w:hAnsi="Arial" w:eastAsia="Arial" w:cs="Arial"/>
          <w:color w:val="000008"/>
          <w:spacing w:val="3"/>
          <w:position w:val="3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8"/>
          <w:spacing w:val="2"/>
          <w:position w:val="3"/>
          <w:sz w:val="20"/>
          <w:szCs w:val="20"/>
        </w:rPr>
        <w:t>l</w:t>
      </w:r>
      <w:r>
        <w:rPr>
          <w:rFonts w:ascii="Arial" w:hAnsi="Arial" w:eastAsia="Arial" w:cs="Arial"/>
          <w:color w:val="000008"/>
          <w:spacing w:val="5"/>
          <w:position w:val="3"/>
          <w:sz w:val="20"/>
          <w:szCs w:val="20"/>
        </w:rPr>
        <w:t>o</w:t>
      </w:r>
      <w:r>
        <w:rPr>
          <w:rFonts w:ascii="Arial" w:hAnsi="Arial" w:eastAsia="Arial" w:cs="Arial"/>
          <w:color w:val="000008"/>
          <w:spacing w:val="4"/>
          <w:position w:val="3"/>
          <w:sz w:val="20"/>
          <w:szCs w:val="20"/>
        </w:rPr>
        <w:t>c</w:t>
      </w:r>
      <w:r>
        <w:rPr>
          <w:rFonts w:ascii="Arial" w:hAnsi="Arial" w:eastAsia="Arial" w:cs="Arial"/>
          <w:color w:val="000008"/>
          <w:spacing w:val="5"/>
          <w:position w:val="3"/>
          <w:sz w:val="20"/>
          <w:szCs w:val="20"/>
        </w:rPr>
        <w:t>a</w:t>
      </w:r>
      <w:r>
        <w:rPr>
          <w:rFonts w:ascii="Arial" w:hAnsi="Arial" w:eastAsia="Arial" w:cs="Arial"/>
          <w:color w:val="000008"/>
          <w:spacing w:val="2"/>
          <w:position w:val="3"/>
          <w:sz w:val="20"/>
          <w:szCs w:val="20"/>
        </w:rPr>
        <w:t>lit</w:t>
      </w:r>
      <w:r>
        <w:rPr>
          <w:rFonts w:ascii="Arial" w:hAnsi="Arial" w:eastAsia="Arial" w:cs="Arial"/>
          <w:color w:val="000008"/>
          <w:spacing w:val="4"/>
          <w:position w:val="3"/>
          <w:sz w:val="20"/>
          <w:szCs w:val="20"/>
        </w:rPr>
        <w:t>y</w:t>
      </w:r>
      <w:r>
        <w:rPr>
          <w:rFonts w:ascii="Arial" w:hAnsi="Arial" w:eastAsia="Arial" w:cs="Arial"/>
          <w:color w:val="000008"/>
          <w:spacing w:val="3"/>
          <w:position w:val="3"/>
          <w:sz w:val="20"/>
          <w:szCs w:val="20"/>
        </w:rPr>
        <w:t>)</w:t>
      </w:r>
      <w:r>
        <w:rPr>
          <w:rFonts w:ascii="Arial" w:hAnsi="Arial" w:eastAsia="Arial" w:cs="Arial"/>
          <w:color w:val="000008"/>
          <w:spacing w:val="2"/>
          <w:position w:val="3"/>
          <w:sz w:val="20"/>
          <w:szCs w:val="20"/>
        </w:rPr>
        <w:t>:</w:t>
      </w:r>
      <w:r>
        <w:rPr>
          <w:rFonts w:ascii="Arial" w:hAnsi="Arial" w:eastAsia="Arial" w:cs="Arial"/>
          <w:color w:val="000008"/>
          <w:position w:val="3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000008"/>
          <w:spacing w:val="9"/>
          <w:position w:val="3"/>
          <w:sz w:val="20"/>
          <w:szCs w:val="20"/>
        </w:rPr>
        <w:t>当前被访问的信息近期可能还会被再次访问</w:t>
      </w:r>
    </w:p>
    <w:p>
      <w:pPr>
        <w:spacing w:before="1" w:line="275" w:lineRule="auto"/>
        <w:ind w:left="878" w:right="62" w:hanging="437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color w:val="000008"/>
          <w:spacing w:val="8"/>
          <w:sz w:val="20"/>
          <w:szCs w:val="20"/>
        </w:rPr>
        <w:t>c</w:t>
      </w:r>
      <w:r>
        <w:rPr>
          <w:rFonts w:ascii="Arial" w:hAnsi="Arial" w:eastAsia="Arial" w:cs="Arial"/>
          <w:color w:val="000008"/>
          <w:spacing w:val="6"/>
          <w:sz w:val="20"/>
          <w:szCs w:val="20"/>
        </w:rPr>
        <w:t>)</w:t>
      </w:r>
      <w:r>
        <w:rPr>
          <w:rFonts w:ascii="Arial" w:hAnsi="Arial" w:eastAsia="Arial" w:cs="Arial"/>
          <w:color w:val="000008"/>
          <w:sz w:val="20"/>
          <w:szCs w:val="20"/>
        </w:rPr>
        <w:t xml:space="preserve">    </w:t>
      </w:r>
      <w:r>
        <w:rPr>
          <w:rFonts w:ascii="宋体" w:hAnsi="宋体" w:eastAsia="宋体" w:cs="宋体"/>
          <w:color w:val="000008"/>
          <w:spacing w:val="15"/>
          <w:sz w:val="20"/>
          <w:szCs w:val="20"/>
        </w:rPr>
        <w:t>空间局部性</w:t>
      </w:r>
      <w:r>
        <w:rPr>
          <w:rFonts w:ascii="Arial" w:hAnsi="Arial" w:eastAsia="Arial" w:cs="Arial"/>
          <w:color w:val="000008"/>
          <w:spacing w:val="6"/>
          <w:sz w:val="20"/>
          <w:szCs w:val="20"/>
        </w:rPr>
        <w:t>(</w:t>
      </w:r>
      <w:r>
        <w:rPr>
          <w:rFonts w:ascii="Arial" w:hAnsi="Arial" w:eastAsia="Arial" w:cs="Arial"/>
          <w:color w:val="000008"/>
          <w:spacing w:val="10"/>
          <w:sz w:val="20"/>
          <w:szCs w:val="20"/>
        </w:rPr>
        <w:t>S</w:t>
      </w:r>
      <w:r>
        <w:rPr>
          <w:rFonts w:ascii="Arial" w:hAnsi="Arial" w:eastAsia="Arial" w:cs="Arial"/>
          <w:color w:val="000008"/>
          <w:spacing w:val="9"/>
          <w:sz w:val="20"/>
          <w:szCs w:val="20"/>
        </w:rPr>
        <w:t>pa</w:t>
      </w:r>
      <w:r>
        <w:rPr>
          <w:rFonts w:ascii="Arial" w:hAnsi="Arial" w:eastAsia="Arial" w:cs="Arial"/>
          <w:color w:val="000008"/>
          <w:spacing w:val="5"/>
          <w:sz w:val="20"/>
          <w:szCs w:val="20"/>
        </w:rPr>
        <w:t>t</w:t>
      </w:r>
      <w:r>
        <w:rPr>
          <w:rFonts w:ascii="Arial" w:hAnsi="Arial" w:eastAsia="Arial" w:cs="Arial"/>
          <w:color w:val="000008"/>
          <w:spacing w:val="4"/>
          <w:sz w:val="20"/>
          <w:szCs w:val="20"/>
        </w:rPr>
        <w:t>i</w:t>
      </w:r>
      <w:r>
        <w:rPr>
          <w:rFonts w:ascii="Arial" w:hAnsi="Arial" w:eastAsia="Arial" w:cs="Arial"/>
          <w:color w:val="000008"/>
          <w:spacing w:val="9"/>
          <w:sz w:val="20"/>
          <w:szCs w:val="20"/>
        </w:rPr>
        <w:t>a</w:t>
      </w:r>
      <w:r>
        <w:rPr>
          <w:rFonts w:ascii="Arial" w:hAnsi="Arial" w:eastAsia="Arial" w:cs="Arial"/>
          <w:color w:val="000008"/>
          <w:spacing w:val="4"/>
          <w:sz w:val="20"/>
          <w:szCs w:val="20"/>
        </w:rPr>
        <w:t>l</w:t>
      </w:r>
      <w:r>
        <w:rPr>
          <w:rFonts w:ascii="Arial" w:hAnsi="Arial" w:eastAsia="Arial" w:cs="Arial"/>
          <w:color w:val="000008"/>
          <w:spacing w:val="5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8"/>
          <w:spacing w:val="4"/>
          <w:sz w:val="20"/>
          <w:szCs w:val="20"/>
        </w:rPr>
        <w:t>l</w:t>
      </w:r>
      <w:r>
        <w:rPr>
          <w:rFonts w:ascii="Arial" w:hAnsi="Arial" w:eastAsia="Arial" w:cs="Arial"/>
          <w:color w:val="000008"/>
          <w:spacing w:val="9"/>
          <w:sz w:val="20"/>
          <w:szCs w:val="20"/>
        </w:rPr>
        <w:t>o</w:t>
      </w:r>
      <w:r>
        <w:rPr>
          <w:rFonts w:ascii="Arial" w:hAnsi="Arial" w:eastAsia="Arial" w:cs="Arial"/>
          <w:color w:val="000008"/>
          <w:spacing w:val="8"/>
          <w:sz w:val="20"/>
          <w:szCs w:val="20"/>
        </w:rPr>
        <w:t>c</w:t>
      </w:r>
      <w:r>
        <w:rPr>
          <w:rFonts w:ascii="Arial" w:hAnsi="Arial" w:eastAsia="Arial" w:cs="Arial"/>
          <w:color w:val="000008"/>
          <w:spacing w:val="9"/>
          <w:sz w:val="20"/>
          <w:szCs w:val="20"/>
        </w:rPr>
        <w:t>a</w:t>
      </w:r>
      <w:r>
        <w:rPr>
          <w:rFonts w:ascii="Arial" w:hAnsi="Arial" w:eastAsia="Arial" w:cs="Arial"/>
          <w:color w:val="000008"/>
          <w:spacing w:val="4"/>
          <w:sz w:val="20"/>
          <w:szCs w:val="20"/>
        </w:rPr>
        <w:t>li</w:t>
      </w:r>
      <w:r>
        <w:rPr>
          <w:rFonts w:ascii="Arial" w:hAnsi="Arial" w:eastAsia="Arial" w:cs="Arial"/>
          <w:color w:val="000008"/>
          <w:spacing w:val="5"/>
          <w:sz w:val="20"/>
          <w:szCs w:val="20"/>
        </w:rPr>
        <w:t>t</w:t>
      </w:r>
      <w:r>
        <w:rPr>
          <w:rFonts w:ascii="Arial" w:hAnsi="Arial" w:eastAsia="Arial" w:cs="Arial"/>
          <w:color w:val="000008"/>
          <w:spacing w:val="8"/>
          <w:sz w:val="20"/>
          <w:szCs w:val="20"/>
        </w:rPr>
        <w:t>y</w:t>
      </w:r>
      <w:r>
        <w:rPr>
          <w:rFonts w:ascii="Arial" w:hAnsi="Arial" w:eastAsia="Arial" w:cs="Arial"/>
          <w:color w:val="000008"/>
          <w:spacing w:val="6"/>
          <w:sz w:val="20"/>
          <w:szCs w:val="20"/>
        </w:rPr>
        <w:t>)</w:t>
      </w:r>
      <w:r>
        <w:rPr>
          <w:rFonts w:ascii="Arial" w:hAnsi="Arial" w:eastAsia="Arial" w:cs="Arial"/>
          <w:color w:val="000008"/>
          <w:spacing w:val="4"/>
          <w:sz w:val="20"/>
          <w:szCs w:val="20"/>
        </w:rPr>
        <w:t>:</w:t>
      </w:r>
      <w:r>
        <w:rPr>
          <w:rFonts w:ascii="Arial" w:hAnsi="Arial" w:eastAsia="Arial" w:cs="Arial"/>
          <w:color w:val="00000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000008"/>
          <w:spacing w:val="14"/>
          <w:sz w:val="20"/>
          <w:szCs w:val="20"/>
        </w:rPr>
        <w:t>在最近的将来将用到的信息很可能与现在正在使用</w:t>
      </w:r>
      <w:r>
        <w:rPr>
          <w:rFonts w:ascii="宋体" w:hAnsi="宋体" w:eastAsia="宋体" w:cs="宋体"/>
          <w:color w:val="00000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000008"/>
          <w:spacing w:val="8"/>
          <w:sz w:val="20"/>
          <w:szCs w:val="20"/>
        </w:rPr>
        <w:t>的信息在空间地址上是临近</w:t>
      </w:r>
      <w:r>
        <w:rPr>
          <w:rFonts w:ascii="宋体" w:hAnsi="宋体" w:eastAsia="宋体" w:cs="宋体"/>
          <w:color w:val="000008"/>
          <w:spacing w:val="7"/>
          <w:sz w:val="20"/>
          <w:szCs w:val="20"/>
        </w:rPr>
        <w:t>的</w:t>
      </w:r>
    </w:p>
    <w:p>
      <w:pPr>
        <w:spacing w:before="66" w:line="227" w:lineRule="auto"/>
        <w:ind w:firstLine="4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000008"/>
          <w:spacing w:val="4"/>
          <w:sz w:val="20"/>
          <w:szCs w:val="20"/>
        </w:rPr>
        <w:t>让程序局部性尽可能地好的方法：</w:t>
      </w:r>
      <w:r>
        <w:rPr>
          <w:rFonts w:ascii="宋体" w:hAnsi="宋体" w:eastAsia="宋体" w:cs="宋体"/>
          <w:color w:val="000008"/>
          <w:spacing w:val="3"/>
          <w:sz w:val="20"/>
          <w:szCs w:val="20"/>
        </w:rPr>
        <w:t>让最内的循环</w:t>
      </w:r>
      <w:r>
        <w:rPr>
          <w:rFonts w:ascii="宋体" w:hAnsi="宋体" w:eastAsia="宋体" w:cs="宋体"/>
          <w:color w:val="000008"/>
          <w:spacing w:val="4"/>
          <w:sz w:val="20"/>
          <w:szCs w:val="20"/>
        </w:rPr>
        <w:t>，</w:t>
      </w:r>
      <w:r>
        <w:rPr>
          <w:rFonts w:ascii="宋体" w:hAnsi="宋体" w:eastAsia="宋体" w:cs="宋体"/>
          <w:color w:val="000008"/>
          <w:spacing w:val="3"/>
          <w:sz w:val="20"/>
          <w:szCs w:val="20"/>
        </w:rPr>
        <w:t>每次数组索引改变的步长尽可能为</w:t>
      </w:r>
      <w:r>
        <w:rPr>
          <w:rFonts w:ascii="宋体" w:hAnsi="宋体" w:eastAsia="宋体" w:cs="宋体"/>
          <w:color w:val="000008"/>
          <w:spacing w:val="2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8"/>
          <w:spacing w:val="1"/>
          <w:sz w:val="20"/>
          <w:szCs w:val="20"/>
        </w:rPr>
        <w:t>1</w:t>
      </w:r>
      <w:r>
        <w:rPr>
          <w:rFonts w:ascii="宋体" w:hAnsi="宋体" w:eastAsia="宋体" w:cs="宋体"/>
          <w:color w:val="000008"/>
          <w:spacing w:val="4"/>
          <w:sz w:val="20"/>
          <w:szCs w:val="20"/>
        </w:rPr>
        <w:t>。</w:t>
      </w:r>
    </w:p>
    <w:p>
      <w:pPr>
        <w:spacing w:before="66" w:line="227" w:lineRule="auto"/>
        <w:ind w:firstLine="2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color w:val="000008"/>
          <w:spacing w:val="5"/>
          <w:sz w:val="20"/>
          <w:szCs w:val="20"/>
        </w:rPr>
        <w:t>7</w:t>
      </w:r>
      <w:r>
        <w:rPr>
          <w:rFonts w:ascii="Arial" w:hAnsi="Arial" w:eastAsia="Arial" w:cs="Arial"/>
          <w:color w:val="000008"/>
          <w:spacing w:val="3"/>
          <w:sz w:val="20"/>
          <w:szCs w:val="20"/>
        </w:rPr>
        <w:t xml:space="preserve">.  </w:t>
      </w:r>
      <w:r>
        <w:rPr>
          <w:rFonts w:ascii="宋体" w:hAnsi="宋体" w:eastAsia="宋体" w:cs="宋体"/>
          <w:color w:val="000008"/>
          <w:spacing w:val="8"/>
          <w:sz w:val="20"/>
          <w:szCs w:val="20"/>
        </w:rPr>
        <w:t>高速缓存</w:t>
      </w:r>
      <w:r>
        <w:rPr>
          <w:rFonts w:ascii="宋体" w:hAnsi="宋体" w:eastAsia="宋体" w:cs="宋体"/>
          <w:color w:val="000008"/>
          <w:spacing w:val="7"/>
          <w:sz w:val="20"/>
          <w:szCs w:val="20"/>
        </w:rPr>
        <w:t>的组织形式</w:t>
      </w:r>
    </w:p>
    <w:p>
      <w:pPr>
        <w:spacing w:before="110" w:line="4790" w:lineRule="exact"/>
        <w:ind w:firstLine="434"/>
        <w:textAlignment w:val="center"/>
      </w:pPr>
      <w:r>
        <w:drawing>
          <wp:inline distT="0" distB="0" distL="0" distR="0">
            <wp:extent cx="4827905" cy="30416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8032" cy="304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2" w:line="333" w:lineRule="exact"/>
        <w:ind w:firstLine="4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000008"/>
          <w:spacing w:val="8"/>
          <w:position w:val="4"/>
          <w:sz w:val="20"/>
          <w:szCs w:val="20"/>
        </w:rPr>
        <w:t>根据组索引位和</w:t>
      </w:r>
      <w:r>
        <w:rPr>
          <w:rFonts w:ascii="宋体" w:hAnsi="宋体" w:eastAsia="宋体" w:cs="宋体"/>
          <w:color w:val="000008"/>
          <w:spacing w:val="7"/>
          <w:position w:val="4"/>
          <w:sz w:val="20"/>
          <w:szCs w:val="20"/>
        </w:rPr>
        <w:t>有效位</w:t>
      </w:r>
      <w:r>
        <w:rPr>
          <w:rFonts w:ascii="宋体" w:hAnsi="宋体" w:eastAsia="宋体" w:cs="宋体"/>
          <w:color w:val="000008"/>
          <w:spacing w:val="9"/>
          <w:position w:val="4"/>
          <w:sz w:val="20"/>
          <w:szCs w:val="20"/>
        </w:rPr>
        <w:t>，</w:t>
      </w:r>
      <w:r>
        <w:rPr>
          <w:rFonts w:ascii="Arial" w:hAnsi="Arial" w:eastAsia="Arial" w:cs="Arial"/>
          <w:color w:val="000008"/>
          <w:spacing w:val="3"/>
          <w:position w:val="4"/>
          <w:sz w:val="20"/>
          <w:szCs w:val="20"/>
        </w:rPr>
        <w:t>t</w:t>
      </w:r>
      <w:r>
        <w:rPr>
          <w:rFonts w:ascii="Arial" w:hAnsi="Arial" w:eastAsia="Arial" w:cs="Arial"/>
          <w:color w:val="000008"/>
          <w:spacing w:val="4"/>
          <w:position w:val="4"/>
          <w:sz w:val="20"/>
          <w:szCs w:val="20"/>
        </w:rPr>
        <w:t xml:space="preserve">ag </w:t>
      </w:r>
      <w:r>
        <w:rPr>
          <w:rFonts w:ascii="宋体" w:hAnsi="宋体" w:eastAsia="宋体" w:cs="宋体"/>
          <w:color w:val="000008"/>
          <w:spacing w:val="9"/>
          <w:position w:val="4"/>
          <w:sz w:val="20"/>
          <w:szCs w:val="20"/>
        </w:rPr>
        <w:t>，</w:t>
      </w:r>
      <w:r>
        <w:rPr>
          <w:rFonts w:ascii="宋体" w:hAnsi="宋体" w:eastAsia="宋体" w:cs="宋体"/>
          <w:color w:val="000008"/>
          <w:spacing w:val="7"/>
          <w:position w:val="4"/>
          <w:sz w:val="20"/>
          <w:szCs w:val="20"/>
        </w:rPr>
        <w:t>块内偏移进行查找对应地址元素</w:t>
      </w:r>
      <w:r>
        <w:rPr>
          <w:rFonts w:ascii="宋体" w:hAnsi="宋体" w:eastAsia="宋体" w:cs="宋体"/>
          <w:color w:val="000008"/>
          <w:spacing w:val="9"/>
          <w:position w:val="4"/>
          <w:sz w:val="20"/>
          <w:szCs w:val="20"/>
        </w:rPr>
        <w:t>。</w:t>
      </w:r>
    </w:p>
    <w:p>
      <w:pPr>
        <w:spacing w:line="305" w:lineRule="exact"/>
        <w:ind w:firstLine="443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000008"/>
          <w:spacing w:val="7"/>
          <w:position w:val="3"/>
          <w:sz w:val="20"/>
          <w:szCs w:val="20"/>
        </w:rPr>
        <w:t>C</w:t>
      </w:r>
      <w:r>
        <w:rPr>
          <w:rFonts w:ascii="Arial" w:hAnsi="Arial" w:eastAsia="Arial" w:cs="Arial"/>
          <w:color w:val="000008"/>
          <w:spacing w:val="5"/>
          <w:position w:val="3"/>
          <w:sz w:val="20"/>
          <w:szCs w:val="20"/>
        </w:rPr>
        <w:t>ache</w:t>
      </w:r>
      <w:r>
        <w:rPr>
          <w:rFonts w:ascii="Arial" w:hAnsi="Arial" w:eastAsia="Arial" w:cs="Arial"/>
          <w:color w:val="000008"/>
          <w:spacing w:val="3"/>
          <w:position w:val="3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000008"/>
          <w:spacing w:val="9"/>
          <w:position w:val="3"/>
          <w:sz w:val="20"/>
          <w:szCs w:val="20"/>
        </w:rPr>
        <w:t>地址的构成</w:t>
      </w:r>
      <w:r>
        <w:rPr>
          <w:rFonts w:ascii="宋体" w:hAnsi="宋体" w:eastAsia="宋体" w:cs="宋体"/>
          <w:color w:val="000008"/>
          <w:spacing w:val="10"/>
          <w:position w:val="3"/>
          <w:sz w:val="20"/>
          <w:szCs w:val="20"/>
        </w:rPr>
        <w:t>：</w:t>
      </w:r>
      <w:r>
        <w:rPr>
          <w:rFonts w:ascii="Arial" w:hAnsi="Arial" w:eastAsia="Arial" w:cs="Arial"/>
          <w:color w:val="000008"/>
          <w:spacing w:val="6"/>
          <w:position w:val="3"/>
          <w:sz w:val="20"/>
          <w:szCs w:val="20"/>
        </w:rPr>
        <w:t>T</w:t>
      </w:r>
      <w:r>
        <w:rPr>
          <w:rFonts w:ascii="Arial" w:hAnsi="Arial" w:eastAsia="Arial" w:cs="Arial"/>
          <w:color w:val="000008"/>
          <w:spacing w:val="5"/>
          <w:position w:val="3"/>
          <w:sz w:val="20"/>
          <w:szCs w:val="20"/>
        </w:rPr>
        <w:t>ag</w:t>
      </w:r>
      <w:r>
        <w:rPr>
          <w:rFonts w:ascii="Arial" w:hAnsi="Arial" w:eastAsia="Arial" w:cs="Arial"/>
          <w:color w:val="000008"/>
          <w:spacing w:val="6"/>
          <w:position w:val="3"/>
          <w:sz w:val="20"/>
          <w:szCs w:val="20"/>
        </w:rPr>
        <w:t>+S</w:t>
      </w:r>
      <w:r>
        <w:rPr>
          <w:rFonts w:ascii="Arial" w:hAnsi="Arial" w:eastAsia="Arial" w:cs="Arial"/>
          <w:color w:val="000008"/>
          <w:spacing w:val="5"/>
          <w:position w:val="3"/>
          <w:sz w:val="20"/>
          <w:szCs w:val="20"/>
        </w:rPr>
        <w:t>e</w:t>
      </w:r>
      <w:r>
        <w:rPr>
          <w:rFonts w:ascii="Arial" w:hAnsi="Arial" w:eastAsia="Arial" w:cs="Arial"/>
          <w:color w:val="000008"/>
          <w:spacing w:val="3"/>
          <w:position w:val="3"/>
          <w:sz w:val="20"/>
          <w:szCs w:val="20"/>
        </w:rPr>
        <w:t>tI</w:t>
      </w:r>
      <w:r>
        <w:rPr>
          <w:rFonts w:ascii="Arial" w:hAnsi="Arial" w:eastAsia="Arial" w:cs="Arial"/>
          <w:color w:val="000008"/>
          <w:spacing w:val="5"/>
          <w:position w:val="3"/>
          <w:sz w:val="20"/>
          <w:szCs w:val="20"/>
        </w:rPr>
        <w:t>ndex</w:t>
      </w:r>
      <w:r>
        <w:rPr>
          <w:rFonts w:ascii="Arial" w:hAnsi="Arial" w:eastAsia="Arial" w:cs="Arial"/>
          <w:color w:val="000008"/>
          <w:spacing w:val="6"/>
          <w:position w:val="3"/>
          <w:sz w:val="20"/>
          <w:szCs w:val="20"/>
        </w:rPr>
        <w:t>+</w:t>
      </w:r>
      <w:r>
        <w:rPr>
          <w:rFonts w:ascii="Arial" w:hAnsi="Arial" w:eastAsia="Arial" w:cs="Arial"/>
          <w:color w:val="000008"/>
          <w:spacing w:val="7"/>
          <w:position w:val="3"/>
          <w:sz w:val="20"/>
          <w:szCs w:val="20"/>
        </w:rPr>
        <w:t>O</w:t>
      </w:r>
      <w:r>
        <w:rPr>
          <w:rFonts w:ascii="Arial" w:hAnsi="Arial" w:eastAsia="Arial" w:cs="Arial"/>
          <w:color w:val="000008"/>
          <w:spacing w:val="3"/>
          <w:position w:val="3"/>
          <w:sz w:val="20"/>
          <w:szCs w:val="20"/>
        </w:rPr>
        <w:t>ff</w:t>
      </w:r>
      <w:r>
        <w:rPr>
          <w:rFonts w:ascii="Arial" w:hAnsi="Arial" w:eastAsia="Arial" w:cs="Arial"/>
          <w:color w:val="000008"/>
          <w:spacing w:val="4"/>
          <w:position w:val="3"/>
          <w:sz w:val="20"/>
          <w:szCs w:val="20"/>
        </w:rPr>
        <w:t>se</w:t>
      </w:r>
      <w:r>
        <w:rPr>
          <w:rFonts w:ascii="Arial" w:hAnsi="Arial" w:eastAsia="Arial" w:cs="Arial"/>
          <w:color w:val="000008"/>
          <w:spacing w:val="2"/>
          <w:position w:val="3"/>
          <w:sz w:val="20"/>
          <w:szCs w:val="20"/>
        </w:rPr>
        <w:t>t</w:t>
      </w:r>
    </w:p>
    <w:p>
      <w:pPr>
        <w:spacing w:before="33" w:line="312" w:lineRule="exact"/>
        <w:ind w:firstLine="450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color w:val="000008"/>
          <w:spacing w:val="5"/>
          <w:position w:val="7"/>
          <w:sz w:val="20"/>
          <w:szCs w:val="20"/>
        </w:rPr>
        <w:t>E</w:t>
      </w:r>
      <w:r>
        <w:rPr>
          <w:rFonts w:ascii="Arial" w:hAnsi="Arial" w:eastAsia="Arial" w:cs="Arial"/>
          <w:color w:val="000008"/>
          <w:spacing w:val="4"/>
          <w:position w:val="7"/>
          <w:sz w:val="20"/>
          <w:szCs w:val="20"/>
        </w:rPr>
        <w:t>=</w:t>
      </w:r>
      <w:r>
        <w:rPr>
          <w:rFonts w:ascii="Arial" w:hAnsi="Arial" w:eastAsia="Arial" w:cs="Arial"/>
          <w:color w:val="000008"/>
          <w:spacing w:val="3"/>
          <w:position w:val="7"/>
          <w:sz w:val="20"/>
          <w:szCs w:val="20"/>
        </w:rPr>
        <w:t>1</w:t>
      </w:r>
      <w:r>
        <w:rPr>
          <w:rFonts w:ascii="Arial" w:hAnsi="Arial" w:eastAsia="Arial" w:cs="Arial"/>
          <w:color w:val="000008"/>
          <w:spacing w:val="2"/>
          <w:position w:val="7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000008"/>
          <w:spacing w:val="6"/>
          <w:position w:val="7"/>
          <w:sz w:val="20"/>
          <w:szCs w:val="20"/>
        </w:rPr>
        <w:t>直接映射高速缓存</w:t>
      </w:r>
    </w:p>
    <w:p>
      <w:pPr>
        <w:spacing w:line="226" w:lineRule="auto"/>
        <w:ind w:firstLine="441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color w:val="000008"/>
          <w:spacing w:val="5"/>
          <w:sz w:val="20"/>
          <w:szCs w:val="20"/>
        </w:rPr>
        <w:t>S=1</w:t>
      </w:r>
      <w:r>
        <w:rPr>
          <w:rFonts w:ascii="Arial" w:hAnsi="Arial" w:eastAsia="Arial" w:cs="Arial"/>
          <w:color w:val="000008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000008"/>
          <w:spacing w:val="8"/>
          <w:sz w:val="20"/>
          <w:szCs w:val="20"/>
        </w:rPr>
        <w:t>全</w:t>
      </w:r>
      <w:r>
        <w:rPr>
          <w:rFonts w:ascii="宋体" w:hAnsi="宋体" w:eastAsia="宋体" w:cs="宋体"/>
          <w:color w:val="000008"/>
          <w:spacing w:val="7"/>
          <w:sz w:val="20"/>
          <w:szCs w:val="20"/>
        </w:rPr>
        <w:t>相联高速缓存</w:t>
      </w:r>
    </w:p>
    <w:p>
      <w:pPr>
        <w:spacing w:before="66" w:line="228" w:lineRule="auto"/>
        <w:ind w:firstLine="4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000008"/>
          <w:spacing w:val="9"/>
          <w:sz w:val="20"/>
          <w:szCs w:val="20"/>
        </w:rPr>
        <w:t>他们之间</w:t>
      </w:r>
      <w:r>
        <w:rPr>
          <w:rFonts w:ascii="宋体" w:hAnsi="宋体" w:eastAsia="宋体" w:cs="宋体"/>
          <w:color w:val="000008"/>
          <w:spacing w:val="8"/>
          <w:sz w:val="20"/>
          <w:szCs w:val="20"/>
        </w:rPr>
        <w:t>的比较</w:t>
      </w:r>
    </w:p>
    <w:p>
      <w:pPr>
        <w:spacing w:before="32" w:line="4611" w:lineRule="exact"/>
        <w:ind w:firstLine="434"/>
        <w:textAlignment w:val="center"/>
      </w:pPr>
      <w:r>
        <w:drawing>
          <wp:inline distT="0" distB="0" distL="0" distR="0">
            <wp:extent cx="4352290" cy="2927350"/>
            <wp:effectExtent l="0" t="0" r="0" b="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29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9"/>
          <w:pgMar w:top="1431" w:right="1730" w:bottom="0" w:left="1785" w:header="0" w:footer="0" w:gutter="0"/>
          <w:cols w:space="720" w:num="1"/>
        </w:sectPr>
      </w:pPr>
    </w:p>
    <w:p>
      <w:pPr>
        <w:spacing w:before="61" w:line="228" w:lineRule="auto"/>
        <w:ind w:firstLine="44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000008"/>
          <w:spacing w:val="8"/>
          <w:sz w:val="20"/>
          <w:szCs w:val="20"/>
        </w:rPr>
        <w:t>写策略</w:t>
      </w:r>
      <w:r>
        <w:rPr>
          <w:rFonts w:ascii="宋体" w:hAnsi="宋体" w:eastAsia="宋体" w:cs="宋体"/>
          <w:color w:val="000008"/>
          <w:spacing w:val="10"/>
          <w:sz w:val="20"/>
          <w:szCs w:val="20"/>
        </w:rPr>
        <w:t>：</w:t>
      </w:r>
      <w:r>
        <w:rPr>
          <w:rFonts w:ascii="宋体" w:hAnsi="宋体" w:eastAsia="宋体" w:cs="宋体"/>
          <w:color w:val="000008"/>
          <w:spacing w:val="8"/>
          <w:sz w:val="20"/>
          <w:szCs w:val="20"/>
        </w:rPr>
        <w:t>直写和</w:t>
      </w:r>
      <w:r>
        <w:rPr>
          <w:rFonts w:ascii="宋体" w:hAnsi="宋体" w:eastAsia="宋体" w:cs="宋体"/>
          <w:color w:val="000008"/>
          <w:spacing w:val="7"/>
          <w:sz w:val="20"/>
          <w:szCs w:val="20"/>
        </w:rPr>
        <w:t>写回策略</w:t>
      </w:r>
      <w:r>
        <w:rPr>
          <w:rFonts w:ascii="宋体" w:hAnsi="宋体" w:eastAsia="宋体" w:cs="宋体"/>
          <w:color w:val="000008"/>
          <w:spacing w:val="10"/>
          <w:sz w:val="20"/>
          <w:szCs w:val="20"/>
        </w:rPr>
        <w:t>。</w:t>
      </w: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FiODlkOGY4ZWE5Y2ZmNjFiY2MzODZlZDhkZDA4MjkifQ=="/>
  </w:docVars>
  <w:rsids>
    <w:rsidRoot w:val="00000000"/>
    <w:rsid w:val="11000F55"/>
    <w:rsid w:val="2EEE79C0"/>
    <w:rsid w:val="5A231DFD"/>
    <w:rsid w:val="67740E48"/>
    <w:rsid w:val="6DD67D21"/>
    <w:rsid w:val="7A401675"/>
    <w:rsid w:val="7DF37A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2021-07-22T20:30:00Z</dcterms:created>
  <dc:creator>yuanjingsong</dc:creator>
  <cp:lastModifiedBy>修身养德</cp:lastModifiedBy>
  <dcterms:modified xsi:type="dcterms:W3CDTF">2023-06-16T16:04:39Z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wqlLaW5nc29mdCBQREYgdG8gV1BTIDc1</vt:lpwstr>
  </property>
  <property fmtid="{D5CDD505-2E9C-101B-9397-08002B2CF9AE}" pid="3" name="Created">
    <vt:filetime>2022-06-06T11:09:15Z</vt:filetime>
  </property>
  <property fmtid="{D5CDD505-2E9C-101B-9397-08002B2CF9AE}" pid="4" name="KSOProductBuildVer">
    <vt:lpwstr>2052-11.1.0.14309</vt:lpwstr>
  </property>
  <property fmtid="{D5CDD505-2E9C-101B-9397-08002B2CF9AE}" pid="5" name="ICV">
    <vt:lpwstr>2A49BD54CF99427FADAE87E71E9554CA_13</vt:lpwstr>
  </property>
</Properties>
</file>