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详细参看品优购完整资料.md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项目基本信息</w:t>
      </w:r>
    </w:p>
    <w:p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next--&gt;填写项目信息：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itcast-</w:t>
      </w:r>
      <w:r>
        <w:rPr>
          <w:rFonts w:hint="eastAsia"/>
          <w:lang w:val="en-US" w:eastAsia="zh-CN"/>
        </w:rPr>
        <w:t>eureka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cn.itacst.eureka</w:t>
      </w:r>
    </w:p>
    <w:p>
      <w:r>
        <w:drawing>
          <wp:inline distT="0" distB="0" distL="114300" distR="114300">
            <wp:extent cx="5274310" cy="2915285"/>
            <wp:effectExtent l="0" t="0" r="2540" b="1841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客户端依赖</w:t>
      </w:r>
    </w:p>
    <w:p>
      <w:pPr>
        <w:rPr>
          <w:rFonts w:hint="eastAsia"/>
        </w:rPr>
      </w:pPr>
      <w:r>
        <w:rPr>
          <w:rFonts w:hint="eastAsia"/>
        </w:rPr>
        <w:t>选择依赖：EurekaServer-服务注册中心依赖，Eureka Discovery-服务提供方和服务消费方。因为，对于eureka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服务端</w:t>
      </w:r>
      <w:r>
        <w:rPr>
          <w:rFonts w:hint="eastAsia"/>
          <w:lang w:eastAsia="zh-CN"/>
        </w:rPr>
        <w:t>）</w:t>
      </w:r>
      <w:r>
        <w:rPr>
          <w:rFonts w:hint="eastAsia"/>
        </w:rPr>
        <w:t>来说：服务提供方和服务消费方都属于客户端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159000"/>
            <wp:effectExtent l="0" t="0" r="3810" b="1270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  <w:lang w:val="en-US" w:eastAsia="zh-CN"/>
        </w:rPr>
        <w:t>项目位置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 Boot:</w:t>
      </w:r>
    </w:p>
    <w:p>
      <w:pPr>
        <w:rPr>
          <w:rFonts w:hint="eastAsia"/>
        </w:rPr>
      </w:pPr>
      <w:r>
        <w:rPr>
          <w:rFonts w:hint="eastAsia"/>
        </w:rPr>
        <w:t>spring-boot-starter-parent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spring-boot-starter-test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could：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9440" cy="495300"/>
            <wp:effectExtent l="0" t="0" r="1016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115" cy="971550"/>
            <wp:effectExtent l="0" t="0" r="63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Finchley SR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33315" cy="2105025"/>
            <wp:effectExtent l="0" t="0" r="635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85440" cy="3028315"/>
            <wp:effectExtent l="0" t="0" r="1016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</w:t>
      </w:r>
    </w:p>
    <w:p/>
    <w:p>
      <w:pPr>
        <w:rPr>
          <w:rFonts w:hint="eastAsia"/>
        </w:rPr>
      </w:pPr>
      <w:r>
        <w:rPr>
          <w:rFonts w:hint="eastAsia"/>
        </w:rPr>
        <w:t xml:space="preserve"> name: eureka-server # 应用名称，会在Eureka中显示</w:t>
      </w:r>
    </w:p>
    <w:p>
      <w:pPr>
        <w:rPr>
          <w:rFonts w:hint="eastAsia"/>
        </w:rPr>
      </w:pPr>
      <w:r>
        <w:rPr>
          <w:rFonts w:hint="eastAsia"/>
        </w:rPr>
        <w:t>service-url: # EurekaServer的地址，现在是自己的地址，如果是集群，需要加上其它Server的地址。</w:t>
      </w:r>
    </w:p>
    <w:p>
      <w:pPr>
        <w:rPr>
          <w:rFonts w:hint="eastAsia"/>
        </w:rPr>
      </w:pPr>
      <w:r>
        <w:rPr>
          <w:rFonts w:hint="eastAsia"/>
        </w:rPr>
        <w:t xml:space="preserve">      defaultZone: http://127.0.0.1:${server.port}/eureka</w:t>
      </w:r>
    </w:p>
    <w:p>
      <w:r>
        <w:drawing>
          <wp:inline distT="0" distB="0" distL="114300" distR="114300">
            <wp:extent cx="5271770" cy="1724660"/>
            <wp:effectExtent l="0" t="0" r="5080" b="889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配置服务中心</w:t>
      </w:r>
    </w:p>
    <w:p>
      <w:r>
        <w:drawing>
          <wp:inline distT="0" distB="0" distL="114300" distR="114300">
            <wp:extent cx="5269230" cy="800100"/>
            <wp:effectExtent l="0" t="0" r="762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rPr>
          <w:rFonts w:hint="eastAsia"/>
        </w:rPr>
        <w:t>启动项目，访问接口：http://127.0.0.1:10086/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系统信息</w:t>
      </w:r>
    </w:p>
    <w:p>
      <w:r>
        <w:drawing>
          <wp:inline distT="0" distB="0" distL="114300" distR="114300">
            <wp:extent cx="5267325" cy="1993900"/>
            <wp:effectExtent l="0" t="0" r="9525" b="635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DS副本（Eureka集群）</w:t>
      </w:r>
    </w:p>
    <w:p>
      <w:r>
        <w:drawing>
          <wp:inline distT="0" distB="0" distL="114300" distR="114300">
            <wp:extent cx="5267960" cy="668020"/>
            <wp:effectExtent l="0" t="0" r="8890" b="1778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目前在Eureka注册的实例（重点）</w:t>
      </w:r>
    </w:p>
    <w:p>
      <w:r>
        <w:drawing>
          <wp:inline distT="0" distB="0" distL="114300" distR="114300">
            <wp:extent cx="5273040" cy="720090"/>
            <wp:effectExtent l="0" t="0" r="3810" b="381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一般信息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164715"/>
            <wp:effectExtent l="0" t="0" r="7620" b="698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实例信息</w:t>
      </w:r>
    </w:p>
    <w:p>
      <w:r>
        <w:drawing>
          <wp:inline distT="0" distB="0" distL="114300" distR="114300">
            <wp:extent cx="5271770" cy="741680"/>
            <wp:effectExtent l="0" t="0" r="5080" b="127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FDD4E"/>
    <w:multiLevelType w:val="multilevel"/>
    <w:tmpl w:val="A98FDD4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7068"/>
    <w:rsid w:val="029F0BF7"/>
    <w:rsid w:val="02FE4C73"/>
    <w:rsid w:val="0A02276D"/>
    <w:rsid w:val="0A476EB6"/>
    <w:rsid w:val="13E06DCC"/>
    <w:rsid w:val="199A342C"/>
    <w:rsid w:val="1D375232"/>
    <w:rsid w:val="20C147FF"/>
    <w:rsid w:val="24CE223E"/>
    <w:rsid w:val="277F5014"/>
    <w:rsid w:val="2CBF1FF6"/>
    <w:rsid w:val="2FE80A5D"/>
    <w:rsid w:val="30ED2CA2"/>
    <w:rsid w:val="33187935"/>
    <w:rsid w:val="36C64C02"/>
    <w:rsid w:val="39DF351B"/>
    <w:rsid w:val="3C4317A6"/>
    <w:rsid w:val="3C7E237D"/>
    <w:rsid w:val="4061649F"/>
    <w:rsid w:val="466B7E4B"/>
    <w:rsid w:val="48C42CDD"/>
    <w:rsid w:val="4B6F3718"/>
    <w:rsid w:val="54605F12"/>
    <w:rsid w:val="55026FD5"/>
    <w:rsid w:val="557B587F"/>
    <w:rsid w:val="59A129EF"/>
    <w:rsid w:val="5F0077EF"/>
    <w:rsid w:val="67CA1420"/>
    <w:rsid w:val="6AC43D54"/>
    <w:rsid w:val="6E513EC4"/>
    <w:rsid w:val="72E65C68"/>
    <w:rsid w:val="759C3C54"/>
    <w:rsid w:val="78294C37"/>
    <w:rsid w:val="79965027"/>
    <w:rsid w:val="79F018D4"/>
    <w:rsid w:val="7A864DC0"/>
    <w:rsid w:val="7C2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2019-05-19T06:52:39Z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