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3DBC" w14:textId="7B09C1C4" w:rsidR="0007702F" w:rsidRDefault="0007702F">
      <w:pPr>
        <w:pStyle w:val="a3"/>
        <w:spacing w:before="2"/>
        <w:rPr>
          <w:sz w:val="7"/>
          <w:lang w:eastAsia="zh-CN"/>
        </w:rPr>
      </w:pPr>
      <w:bookmarkStart w:id="0" w:name="_GoBack"/>
      <w:bookmarkEnd w:id="0"/>
    </w:p>
    <w:p w14:paraId="0B8649BD" w14:textId="77777777" w:rsidR="0007702F" w:rsidRDefault="00AC1D4E">
      <w:pPr>
        <w:pStyle w:val="a4"/>
        <w:rPr>
          <w:rFonts w:ascii="微软雅黑" w:eastAsia="微软雅黑"/>
        </w:rPr>
      </w:pPr>
      <w:proofErr w:type="spellStart"/>
      <w:r>
        <w:rPr>
          <w:rFonts w:ascii="微软雅黑" w:eastAsia="微软雅黑" w:hint="eastAsia"/>
          <w:color w:val="333333"/>
          <w:w w:val="105"/>
        </w:rPr>
        <w:t>第三章</w:t>
      </w:r>
      <w:proofErr w:type="spellEnd"/>
      <w:r>
        <w:rPr>
          <w:rFonts w:ascii="微软雅黑" w:eastAsia="微软雅黑" w:hint="eastAsia"/>
          <w:color w:val="333333"/>
          <w:w w:val="105"/>
        </w:rPr>
        <w:t xml:space="preserve"> </w:t>
      </w:r>
      <w:proofErr w:type="spellStart"/>
      <w:r>
        <w:rPr>
          <w:color w:val="333333"/>
          <w:w w:val="105"/>
        </w:rPr>
        <w:t>Nacos</w:t>
      </w:r>
      <w:proofErr w:type="spellEnd"/>
      <w:r>
        <w:rPr>
          <w:color w:val="333333"/>
          <w:w w:val="105"/>
        </w:rPr>
        <w:t xml:space="preserve"> Discovery--</w:t>
      </w:r>
      <w:proofErr w:type="spellStart"/>
      <w:r>
        <w:rPr>
          <w:rFonts w:ascii="微软雅黑" w:eastAsia="微软雅黑" w:hint="eastAsia"/>
          <w:color w:val="333333"/>
          <w:w w:val="105"/>
        </w:rPr>
        <w:t>服务治理</w:t>
      </w:r>
      <w:proofErr w:type="spellEnd"/>
    </w:p>
    <w:p w14:paraId="39C795A0" w14:textId="77777777" w:rsidR="0007702F" w:rsidRDefault="00AC1D4E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F494DDC">
          <v:group id="_x0000_s1102" style="width:442pt;height:.75pt;mso-position-horizontal-relative:char;mso-position-vertical-relative:line" coordsize="8840,15">
            <v:rect id="_x0000_s1103" style="position:absolute;width:8840;height:15" fillcolor="#ededed" stroked="f"/>
            <w10:anchorlock/>
          </v:group>
        </w:pict>
      </w:r>
    </w:p>
    <w:p w14:paraId="38C3FD48" w14:textId="77777777" w:rsidR="0007702F" w:rsidRDefault="00AC1D4E">
      <w:pPr>
        <w:pStyle w:val="1"/>
        <w:numPr>
          <w:ilvl w:val="1"/>
          <w:numId w:val="4"/>
        </w:numPr>
        <w:tabs>
          <w:tab w:val="left" w:pos="677"/>
        </w:tabs>
        <w:spacing w:before="71" w:after="3"/>
        <w:ind w:hanging="577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A3CCF07" wp14:editId="09DF4525">
            <wp:simplePos x="0" y="0"/>
            <wp:positionH relativeFrom="page">
              <wp:posOffset>2340206</wp:posOffset>
            </wp:positionH>
            <wp:positionV relativeFrom="paragraph">
              <wp:posOffset>-360490</wp:posOffset>
            </wp:positionV>
            <wp:extent cx="2757535" cy="148229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35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33333"/>
        </w:rPr>
        <w:t>服务治理介绍</w:t>
      </w:r>
      <w:proofErr w:type="spellEnd"/>
    </w:p>
    <w:p w14:paraId="51D88B0C" w14:textId="77777777" w:rsidR="0007702F" w:rsidRDefault="00AC1D4E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67F44D7">
          <v:group id="_x0000_s1100" style="width:442pt;height:.75pt;mso-position-horizontal-relative:char;mso-position-vertical-relative:line" coordsize="8840,15">
            <v:rect id="_x0000_s1101" style="position:absolute;width:8840;height:15" fillcolor="#ededed" stroked="f"/>
            <w10:anchorlock/>
          </v:group>
        </w:pict>
      </w:r>
    </w:p>
    <w:p w14:paraId="7B5B27AB" w14:textId="77777777" w:rsidR="0007702F" w:rsidRDefault="00AC1D4E">
      <w:pPr>
        <w:pStyle w:val="3"/>
        <w:spacing w:before="179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先来思考一个问题</w:t>
      </w:r>
    </w:p>
    <w:p w14:paraId="730DC2EE" w14:textId="77777777" w:rsidR="0007702F" w:rsidRDefault="00AC1D4E">
      <w:pPr>
        <w:pStyle w:val="a3"/>
        <w:spacing w:before="145" w:line="348" w:lineRule="exact"/>
        <w:ind w:left="490"/>
        <w:rPr>
          <w:lang w:eastAsia="zh-CN"/>
        </w:rPr>
      </w:pPr>
      <w:r>
        <w:rPr>
          <w:color w:val="333333"/>
          <w:w w:val="105"/>
          <w:lang w:eastAsia="zh-CN"/>
        </w:rPr>
        <w:t>通过上一章的操作，我们已经可以实现</w:t>
      </w:r>
      <w:proofErr w:type="gramStart"/>
      <w:r>
        <w:rPr>
          <w:color w:val="333333"/>
          <w:w w:val="105"/>
          <w:lang w:eastAsia="zh-CN"/>
        </w:rPr>
        <w:t>微服务</w:t>
      </w:r>
      <w:proofErr w:type="gramEnd"/>
      <w:r>
        <w:rPr>
          <w:color w:val="333333"/>
          <w:w w:val="105"/>
          <w:lang w:eastAsia="zh-CN"/>
        </w:rPr>
        <w:t>之间的调用。但是我们把服务提供者的网络地址</w:t>
      </w:r>
    </w:p>
    <w:p w14:paraId="71FC0F62" w14:textId="77777777" w:rsidR="0007702F" w:rsidRDefault="00AC1D4E">
      <w:pPr>
        <w:pStyle w:val="a3"/>
        <w:spacing w:line="348" w:lineRule="exact"/>
        <w:ind w:left="100"/>
        <w:rPr>
          <w:lang w:eastAsia="zh-CN"/>
        </w:rPr>
      </w:pPr>
      <w:r>
        <w:rPr>
          <w:color w:val="333333"/>
          <w:w w:val="105"/>
          <w:lang w:eastAsia="zh-CN"/>
        </w:rPr>
        <w:t>（</w:t>
      </w:r>
      <w:proofErr w:type="spellStart"/>
      <w:r>
        <w:rPr>
          <w:rFonts w:ascii="Open Sans" w:eastAsia="Open Sans"/>
          <w:color w:val="333333"/>
          <w:w w:val="105"/>
          <w:lang w:eastAsia="zh-CN"/>
        </w:rPr>
        <w:t>ip</w:t>
      </w:r>
      <w:proofErr w:type="spellEnd"/>
      <w:r>
        <w:rPr>
          <w:color w:val="333333"/>
          <w:w w:val="105"/>
          <w:lang w:eastAsia="zh-CN"/>
        </w:rPr>
        <w:t>，端口）等硬编码到了代码中，这种做法存在许多问题：</w:t>
      </w:r>
    </w:p>
    <w:p w14:paraId="6DE7043B" w14:textId="77777777" w:rsidR="0007702F" w:rsidRDefault="00AC1D4E">
      <w:pPr>
        <w:pStyle w:val="a3"/>
        <w:spacing w:before="163" w:line="237" w:lineRule="auto"/>
        <w:ind w:left="550" w:right="4409"/>
        <w:jc w:val="both"/>
        <w:rPr>
          <w:lang w:eastAsia="zh-CN"/>
        </w:rPr>
      </w:pPr>
      <w:r>
        <w:pict w14:anchorId="4B80AAD2">
          <v:shape id="_x0000_s1099" style="position:absolute;left:0;text-align:left;margin-left:87.55pt;margin-top:15.3pt;width:3.8pt;height:3.75pt;z-index:15731200;mso-position-horizontal-relative:page" coordorigin="1751,306" coordsize="76,75" path="m1793,306r-10,l1778,307r-27,32l1751,349r32,32l1793,381r33,-32l1826,344r,-5l1798,307r-5,-1xe" fillcolor="#333" stroked="f">
            <v:path arrowok="t"/>
            <w10:wrap anchorx="page"/>
          </v:shape>
        </w:pict>
      </w:r>
      <w:r>
        <w:pict w14:anchorId="22261567">
          <v:shape id="_x0000_s1098" style="position:absolute;left:0;text-align:left;margin-left:87.55pt;margin-top:32.55pt;width:3.8pt;height:3.8pt;z-index:15731712;mso-position-horizontal-relative:page" coordorigin="1751,651" coordsize="76,76" path="m1793,651r-10,l1778,652r-27,32l1751,694r32,32l1793,726r33,-32l1826,689r,-5l1798,652r-5,-1xe" fillcolor="#333" stroked="f">
            <v:path arrowok="t"/>
            <w10:wrap anchorx="page"/>
          </v:shape>
        </w:pict>
      </w:r>
      <w:r>
        <w:pict w14:anchorId="2A0FE577">
          <v:shape id="_x0000_s1097" style="position:absolute;left:0;text-align:left;margin-left:87.55pt;margin-top:49.8pt;width:3.8pt;height:3.8pt;z-index:15732224;mso-position-horizontal-relative:page" coordorigin="1751,996" coordsize="76,76" path="m1793,996r-10,l1778,997r-27,32l1751,1039r32,33l1793,1072r33,-33l1826,1034r,-5l1798,997r-5,-1xe" fillcolor="#333" stroked="f">
            <v:path arrowok="t"/>
            <w10:wrap anchorx="page"/>
          </v:shape>
        </w:pict>
      </w:r>
      <w:r>
        <w:rPr>
          <w:color w:val="333333"/>
          <w:lang w:eastAsia="zh-CN"/>
        </w:rPr>
        <w:t>一旦服务提供者地址变化，就需要手工修改代码一旦是多个服务提供者，无法实现负载均衡功能一旦服务变得越来越多，人工维护调用关系困难</w:t>
      </w:r>
    </w:p>
    <w:p w14:paraId="529A3F59" w14:textId="77777777" w:rsidR="0007702F" w:rsidRDefault="00AC1D4E">
      <w:pPr>
        <w:pStyle w:val="a3"/>
        <w:spacing w:before="143"/>
        <w:ind w:left="100"/>
        <w:rPr>
          <w:lang w:eastAsia="zh-CN"/>
        </w:rPr>
      </w:pPr>
      <w:r>
        <w:rPr>
          <w:color w:val="333333"/>
          <w:w w:val="105"/>
          <w:lang w:eastAsia="zh-CN"/>
        </w:rPr>
        <w:t>那么应该怎么解决呢，</w:t>
      </w:r>
      <w:r>
        <w:rPr>
          <w:color w:val="333333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>这时候就需要通过注册中心动态的实现</w:t>
      </w:r>
      <w:r>
        <w:rPr>
          <w:b/>
          <w:color w:val="333333"/>
          <w:w w:val="105"/>
          <w:lang w:eastAsia="zh-CN"/>
        </w:rPr>
        <w:t>服务治理</w:t>
      </w:r>
      <w:r>
        <w:rPr>
          <w:color w:val="333333"/>
          <w:w w:val="105"/>
          <w:lang w:eastAsia="zh-CN"/>
        </w:rPr>
        <w:t>。</w:t>
      </w:r>
    </w:p>
    <w:p w14:paraId="027D132D" w14:textId="77777777" w:rsidR="0007702F" w:rsidRDefault="00AC1D4E">
      <w:pPr>
        <w:pStyle w:val="3"/>
        <w:spacing w:before="159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什么是服务治理</w:t>
      </w:r>
    </w:p>
    <w:p w14:paraId="135550A9" w14:textId="77777777" w:rsidR="0007702F" w:rsidRDefault="00AC1D4E">
      <w:pPr>
        <w:pStyle w:val="a3"/>
        <w:spacing w:before="145"/>
        <w:ind w:left="100"/>
        <w:rPr>
          <w:lang w:eastAsia="zh-CN"/>
        </w:rPr>
      </w:pPr>
      <w:r>
        <w:rPr>
          <w:color w:val="333333"/>
          <w:w w:val="105"/>
          <w:lang w:eastAsia="zh-CN"/>
        </w:rPr>
        <w:t>服务治理是</w:t>
      </w:r>
      <w:proofErr w:type="gramStart"/>
      <w:r>
        <w:rPr>
          <w:color w:val="333333"/>
          <w:w w:val="105"/>
          <w:lang w:eastAsia="zh-CN"/>
        </w:rPr>
        <w:t>微服务</w:t>
      </w:r>
      <w:proofErr w:type="gramEnd"/>
      <w:r>
        <w:rPr>
          <w:color w:val="333333"/>
          <w:w w:val="105"/>
          <w:lang w:eastAsia="zh-CN"/>
        </w:rPr>
        <w:t>架构中</w:t>
      </w:r>
      <w:proofErr w:type="gramStart"/>
      <w:r>
        <w:rPr>
          <w:color w:val="333333"/>
          <w:w w:val="105"/>
          <w:lang w:eastAsia="zh-CN"/>
        </w:rPr>
        <w:t>最</w:t>
      </w:r>
      <w:proofErr w:type="gramEnd"/>
      <w:r>
        <w:rPr>
          <w:color w:val="333333"/>
          <w:w w:val="105"/>
          <w:lang w:eastAsia="zh-CN"/>
        </w:rPr>
        <w:t>核心最基本的模块。用于实现</w:t>
      </w:r>
      <w:proofErr w:type="gramStart"/>
      <w:r>
        <w:rPr>
          <w:color w:val="333333"/>
          <w:w w:val="105"/>
          <w:lang w:eastAsia="zh-CN"/>
        </w:rPr>
        <w:t>各个微服务</w:t>
      </w:r>
      <w:proofErr w:type="gramEnd"/>
      <w:r>
        <w:rPr>
          <w:color w:val="333333"/>
          <w:w w:val="105"/>
          <w:lang w:eastAsia="zh-CN"/>
        </w:rPr>
        <w:t>的</w:t>
      </w:r>
      <w:r>
        <w:rPr>
          <w:b/>
          <w:color w:val="333333"/>
          <w:w w:val="105"/>
          <w:lang w:eastAsia="zh-CN"/>
        </w:rPr>
        <w:t>自动化注册与发现</w:t>
      </w:r>
      <w:r>
        <w:rPr>
          <w:color w:val="333333"/>
          <w:w w:val="105"/>
          <w:lang w:eastAsia="zh-CN"/>
        </w:rPr>
        <w:t>。</w:t>
      </w:r>
    </w:p>
    <w:p w14:paraId="4B04166C" w14:textId="77777777" w:rsidR="0007702F" w:rsidRDefault="00AC1D4E">
      <w:pPr>
        <w:pStyle w:val="a3"/>
        <w:spacing w:before="148" w:line="237" w:lineRule="auto"/>
        <w:ind w:left="550" w:right="117"/>
        <w:jc w:val="both"/>
        <w:rPr>
          <w:lang w:eastAsia="zh-CN"/>
        </w:rPr>
      </w:pPr>
      <w:r>
        <w:pict w14:anchorId="3EE2BFED">
          <v:shape id="_x0000_s1096" style="position:absolute;left:0;text-align:left;margin-left:87.55pt;margin-top:14.55pt;width:3.8pt;height:3.75pt;z-index:15732736;mso-position-horizontal-relative:page" coordorigin="1751,291" coordsize="76,75" path="m1793,291r-10,l1778,292r-27,32l1751,334r32,32l1793,366r33,-32l1826,329r,-5l1798,292r-5,-1xe" fillcolor="#333" stroked="f">
            <v:path arrowok="t"/>
            <w10:wrap anchorx="page"/>
          </v:shape>
        </w:pict>
      </w:r>
      <w:r>
        <w:rPr>
          <w:b/>
          <w:color w:val="333333"/>
          <w:lang w:eastAsia="zh-CN"/>
        </w:rPr>
        <w:t>服务注册：</w:t>
      </w:r>
      <w:r>
        <w:rPr>
          <w:color w:val="333333"/>
          <w:spacing w:val="-1"/>
          <w:lang w:eastAsia="zh-CN"/>
        </w:rPr>
        <w:t>在服务治理框架中，都会构建一个注册中心，每个服务单元向注册中心登记自己提供服</w:t>
      </w:r>
      <w:r>
        <w:rPr>
          <w:color w:val="333333"/>
          <w:spacing w:val="-1"/>
          <w:lang w:eastAsia="zh-CN"/>
        </w:rPr>
        <w:t xml:space="preserve">  </w:t>
      </w:r>
      <w:proofErr w:type="gramStart"/>
      <w:r>
        <w:rPr>
          <w:color w:val="333333"/>
          <w:spacing w:val="-1"/>
          <w:lang w:eastAsia="zh-CN"/>
        </w:rPr>
        <w:t>务</w:t>
      </w:r>
      <w:proofErr w:type="gramEnd"/>
      <w:r>
        <w:rPr>
          <w:color w:val="333333"/>
          <w:spacing w:val="-1"/>
          <w:lang w:eastAsia="zh-CN"/>
        </w:rPr>
        <w:t>的详细信息。并在注册中心形成一张服务的清单，服务注册中心需要以心跳的方式去监测清单中</w:t>
      </w:r>
      <w:r>
        <w:rPr>
          <w:color w:val="333333"/>
          <w:spacing w:val="-1"/>
          <w:lang w:eastAsia="zh-CN"/>
        </w:rPr>
        <w:t xml:space="preserve">  </w:t>
      </w:r>
      <w:r>
        <w:rPr>
          <w:color w:val="333333"/>
          <w:w w:val="105"/>
          <w:lang w:eastAsia="zh-CN"/>
        </w:rPr>
        <w:t>的服务是否可用，如果</w:t>
      </w:r>
      <w:proofErr w:type="gramStart"/>
      <w:r>
        <w:rPr>
          <w:color w:val="333333"/>
          <w:w w:val="105"/>
          <w:lang w:eastAsia="zh-CN"/>
        </w:rPr>
        <w:t>不</w:t>
      </w:r>
      <w:proofErr w:type="gramEnd"/>
      <w:r>
        <w:rPr>
          <w:color w:val="333333"/>
          <w:w w:val="105"/>
          <w:lang w:eastAsia="zh-CN"/>
        </w:rPr>
        <w:t>可用，需要在服务清单中剔除</w:t>
      </w:r>
      <w:proofErr w:type="gramStart"/>
      <w:r>
        <w:rPr>
          <w:color w:val="333333"/>
          <w:w w:val="105"/>
          <w:lang w:eastAsia="zh-CN"/>
        </w:rPr>
        <w:t>不</w:t>
      </w:r>
      <w:proofErr w:type="gramEnd"/>
      <w:r>
        <w:rPr>
          <w:color w:val="333333"/>
          <w:w w:val="105"/>
          <w:lang w:eastAsia="zh-CN"/>
        </w:rPr>
        <w:t>可用的服务。</w:t>
      </w:r>
    </w:p>
    <w:p w14:paraId="76DD1276" w14:textId="77777777" w:rsidR="0007702F" w:rsidRDefault="0007702F">
      <w:pPr>
        <w:spacing w:line="237" w:lineRule="auto"/>
        <w:jc w:val="both"/>
        <w:rPr>
          <w:lang w:eastAsia="zh-CN"/>
        </w:rPr>
        <w:sectPr w:rsidR="0007702F">
          <w:headerReference w:type="default" r:id="rId8"/>
          <w:type w:val="continuous"/>
          <w:pgSz w:w="11900" w:h="16840"/>
          <w:pgMar w:top="560" w:right="1400" w:bottom="280" w:left="1440" w:header="0" w:footer="720" w:gutter="0"/>
          <w:cols w:space="720"/>
        </w:sectPr>
      </w:pPr>
    </w:p>
    <w:p w14:paraId="1A1A21EB" w14:textId="77777777" w:rsidR="0007702F" w:rsidRDefault="00AC1D4E">
      <w:pPr>
        <w:pStyle w:val="a3"/>
        <w:spacing w:before="33" w:line="237" w:lineRule="auto"/>
        <w:ind w:left="550" w:right="117"/>
        <w:rPr>
          <w:lang w:eastAsia="zh-CN"/>
        </w:rPr>
      </w:pPr>
      <w:r>
        <w:lastRenderedPageBreak/>
        <w:pict w14:anchorId="1BE9BBB2">
          <v:shape id="_x0000_s1095" style="position:absolute;left:0;text-align:left;margin-left:87.55pt;margin-top:8.8pt;width:3.8pt;height:3.75pt;z-index:15734784;mso-position-horizontal-relative:page" coordorigin="1751,176" coordsize="76,75" path="m1793,176r-10,l1778,177r-27,32l1751,219r32,32l1793,251r33,-32l1826,214r,-5l1798,177r-5,-1xe" fillcolor="#333" stroked="f">
            <v:path arrowok="t"/>
            <w10:wrap anchorx="page"/>
          </v:shape>
        </w:pict>
      </w:r>
      <w:r>
        <w:rPr>
          <w:b/>
          <w:color w:val="333333"/>
          <w:lang w:eastAsia="zh-CN"/>
        </w:rPr>
        <w:t>服务发现：</w:t>
      </w:r>
      <w:r>
        <w:rPr>
          <w:color w:val="333333"/>
          <w:spacing w:val="-1"/>
          <w:lang w:eastAsia="zh-CN"/>
        </w:rPr>
        <w:t>服务调用方向服务注册中心咨询服务，并获取所有服务的实例清单，实现对具体服务实</w:t>
      </w:r>
      <w:r>
        <w:rPr>
          <w:color w:val="333333"/>
          <w:spacing w:val="-1"/>
          <w:lang w:eastAsia="zh-CN"/>
        </w:rPr>
        <w:t xml:space="preserve">  </w:t>
      </w:r>
      <w:r>
        <w:rPr>
          <w:color w:val="333333"/>
          <w:w w:val="105"/>
          <w:lang w:eastAsia="zh-CN"/>
        </w:rPr>
        <w:t>例的访问。</w:t>
      </w:r>
    </w:p>
    <w:p w14:paraId="77940152" w14:textId="77777777" w:rsidR="0007702F" w:rsidRDefault="00AC1D4E">
      <w:pPr>
        <w:pStyle w:val="a3"/>
        <w:spacing w:before="5"/>
        <w:rPr>
          <w:sz w:val="6"/>
          <w:lang w:eastAsia="zh-CN"/>
        </w:rPr>
      </w:pPr>
      <w:r>
        <w:pict w14:anchorId="70D251E9">
          <v:group id="_x0000_s1091" style="position:absolute;margin-left:90.55pt;margin-top:7.8pt;width:414.95pt;height:310.65pt;z-index:-15723008;mso-wrap-distance-left:0;mso-wrap-distance-right:0;mso-position-horizontal-relative:page" coordorigin="1811,156" coordsize="8299,62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4" type="#_x0000_t75" style="position:absolute;left:1810;top:155;width:8299;height:6213">
              <v:imagedata r:id="rId9" o:title=""/>
            </v:shape>
            <v:shape id="_x0000_s1093" style="position:absolute;left:3688;top:4137;width:1331;height:1267" coordorigin="3689,4137" coordsize="1331,1267" o:spt="100" adj="0,,0" path="m4447,4952r-13,-71l4412,4823r-12,-18l4391,4790r-32,-17l4303,4758r3,-4l4311,4741r2,-23l4305,4687r-17,-29l4265,4643r-20,-5l4233,4643r-7,10l4236,4663r47,31l4301,4720r-10,35l4256,4813r-50,80l4180,4943r-11,43l4164,5043r-37,36l4120,5084r3,10l4179,5070r14,-8l4195,5050r1,-10l4208,4956r14,-52l4245,4861r42,-56l4297,4806r25,8l4354,4835r34,41l4415,4925r12,36l4427,5000r-12,59l4420,5059r7,-14l4440,5008r7,-56xm5019,4727r-9,-156l5009,4566r-16,-62l4966,4435r-34,-63l4923,4361r-33,-44l4843,4270r-23,-18l4791,4229r-19,-11l4734,4196r-60,-26l4611,4152r-66,-11l4479,4137r-67,4l4345,4152r-66,19l4215,4197r-62,33l4094,4271r-54,48l3900,4541r-21,199l3914,4883r25,55l3929,5028r1,26l3939,5065r59,71l4014,5140r42,-18l4057,5109r,-4l4041,5106r-7,3l4028,5105r-72,-59l3952,5033r2,-12l3975,4916r-2,-82l3962,4782r-6,-19l4015,4659r-37,-104l3982,4482r20,-42l4014,4426r-3,52l4018,4518r11,25l4034,4552r45,-88l4114,4426r19,-21l4178,4373r19,-10l4186,4398r-5,33l4180,4455r,9l4247,4407r29,-44l4287,4346r20,-50l4312,4276r15,46l4329,4361r,2l4326,4389r-3,10l4392,4336r51,-58l4444,4276r29,-41l4484,4218r7,l4479,4280r-22,58l4436,4382r-10,17l4544,4374r89,-51l4690,4274r20,-22l4699,4312r-26,52l4646,4401r-13,14l4722,4417r90,-19l4882,4373r28,-12l4889,4404r-35,40l4820,4474r-15,12l4857,4507r34,28l4908,4560r5,11l4861,4569r-42,3l4791,4577r-10,3l4785,4593r19,61l4805,4657r12,60l4821,4778r-2,57l4809,4890r-16,52l4772,4990r-27,46l4713,5078r-36,38l4637,5151r-44,31l4547,5209r,l4545,5210r-46,21l4492,5234r-43,16l4439,5253r-41,11l4382,5267r-37,6l4325,5275r-33,2l4270,5277r-31,l4214,5274r-27,-2l4162,5266r-26,-5l4112,5253r-26,-9l4061,5233r-23,-10l4011,5206r-18,-11l3967,5174r-16,-13l3922,5132r-9,-10l3913,5122r-24,-31l3878,5076r,l3878,5076r-30,-53l3848,5023r-77,-350l3852,4409r129,-166l4049,4185r,l4049,4185r-3,-8l4046,4177r-123,120l3803,4414r,l3704,4649r-15,182l3697,4903r23,88l3750,5069r37,69l3831,5199r51,53l3940,5297r65,40l4077,5371r39,11l4169,5395r64,8l4239,5403r67,1l4307,5404r2,l4309,5404r17,-1l4342,5401r16,-2l4374,5397r34,-7l4415,5389r42,-9l4502,5367r31,-10l4549,5351r18,-8l4608,5325r61,-33l4691,5277r39,-25l4791,5203r,l4804,5189r26,-28l4841,5148r18,-44l4966,4951r53,-224xe" fillcolor="#6d6e71" stroked="f">
              <v:fill opacity="10485f"/>
              <v:stroke joinstyle="round"/>
              <v:formulas/>
              <v:path arrowok="t" o:connecttype="segments"/>
            </v:shape>
            <v:shape id="_x0000_s1092" type="#_x0000_t75" style="position:absolute;left:5062;top:3069;width:2969;height:1841">
              <v:imagedata r:id="rId10" o:title=""/>
            </v:shape>
            <w10:wrap type="topAndBottom" anchorx="page"/>
          </v:group>
        </w:pict>
      </w:r>
    </w:p>
    <w:p w14:paraId="04039589" w14:textId="77777777" w:rsidR="0007702F" w:rsidRDefault="00AC1D4E">
      <w:pPr>
        <w:pStyle w:val="a3"/>
        <w:spacing w:before="128" w:line="237" w:lineRule="auto"/>
        <w:ind w:left="100" w:right="177" w:firstLine="390"/>
      </w:pPr>
      <w:r>
        <w:rPr>
          <w:color w:val="333333"/>
          <w:lang w:eastAsia="zh-CN"/>
        </w:rPr>
        <w:t>通过上面的</w:t>
      </w:r>
      <w:proofErr w:type="gramStart"/>
      <w:r>
        <w:rPr>
          <w:color w:val="333333"/>
          <w:lang w:eastAsia="zh-CN"/>
        </w:rPr>
        <w:t>调用图会发现</w:t>
      </w:r>
      <w:proofErr w:type="gramEnd"/>
      <w:r>
        <w:rPr>
          <w:color w:val="333333"/>
          <w:lang w:eastAsia="zh-CN"/>
        </w:rPr>
        <w:t>，除了微服务，还有一个组件是</w:t>
      </w:r>
      <w:r>
        <w:rPr>
          <w:b/>
          <w:color w:val="333333"/>
          <w:lang w:eastAsia="zh-CN"/>
        </w:rPr>
        <w:t>服务注册中心</w:t>
      </w:r>
      <w:r>
        <w:rPr>
          <w:color w:val="333333"/>
          <w:spacing w:val="-2"/>
          <w:lang w:eastAsia="zh-CN"/>
        </w:rPr>
        <w:t>，它是</w:t>
      </w:r>
      <w:proofErr w:type="gramStart"/>
      <w:r>
        <w:rPr>
          <w:color w:val="333333"/>
          <w:spacing w:val="-2"/>
          <w:lang w:eastAsia="zh-CN"/>
        </w:rPr>
        <w:t>微服务</w:t>
      </w:r>
      <w:proofErr w:type="gramEnd"/>
      <w:r>
        <w:rPr>
          <w:color w:val="333333"/>
          <w:spacing w:val="-2"/>
          <w:lang w:eastAsia="zh-CN"/>
        </w:rPr>
        <w:t>架构非常重要</w:t>
      </w:r>
      <w:r>
        <w:rPr>
          <w:color w:val="333333"/>
          <w:spacing w:val="-2"/>
          <w:lang w:eastAsia="zh-CN"/>
        </w:rPr>
        <w:t xml:space="preserve">  </w:t>
      </w:r>
      <w:r>
        <w:rPr>
          <w:color w:val="333333"/>
          <w:w w:val="105"/>
          <w:lang w:eastAsia="zh-CN"/>
        </w:rPr>
        <w:t>的一个组件，在</w:t>
      </w:r>
      <w:proofErr w:type="gramStart"/>
      <w:r>
        <w:rPr>
          <w:color w:val="333333"/>
          <w:w w:val="105"/>
          <w:lang w:eastAsia="zh-CN"/>
        </w:rPr>
        <w:t>微服务</w:t>
      </w:r>
      <w:proofErr w:type="gramEnd"/>
      <w:r>
        <w:rPr>
          <w:color w:val="333333"/>
          <w:w w:val="105"/>
          <w:lang w:eastAsia="zh-CN"/>
        </w:rPr>
        <w:t>架构里主要起到了协调者的一个作用。</w:t>
      </w:r>
      <w:proofErr w:type="spellStart"/>
      <w:r>
        <w:rPr>
          <w:color w:val="333333"/>
          <w:w w:val="105"/>
        </w:rPr>
        <w:t>注册中心一般包含如下几个功能</w:t>
      </w:r>
      <w:proofErr w:type="spellEnd"/>
      <w:r>
        <w:rPr>
          <w:color w:val="333333"/>
          <w:w w:val="105"/>
        </w:rPr>
        <w:t>：</w:t>
      </w:r>
    </w:p>
    <w:p w14:paraId="188C6E3B" w14:textId="77777777" w:rsidR="0007702F" w:rsidRDefault="00AC1D4E">
      <w:pPr>
        <w:pStyle w:val="a5"/>
        <w:numPr>
          <w:ilvl w:val="2"/>
          <w:numId w:val="4"/>
        </w:numPr>
        <w:tabs>
          <w:tab w:val="left" w:pos="551"/>
        </w:tabs>
        <w:spacing w:before="144"/>
        <w:ind w:hanging="211"/>
        <w:rPr>
          <w:sz w:val="19"/>
        </w:rPr>
      </w:pPr>
      <w:proofErr w:type="spellStart"/>
      <w:r>
        <w:rPr>
          <w:color w:val="333333"/>
          <w:w w:val="105"/>
          <w:sz w:val="19"/>
        </w:rPr>
        <w:t>服务发现</w:t>
      </w:r>
      <w:proofErr w:type="spellEnd"/>
      <w:r>
        <w:rPr>
          <w:color w:val="333333"/>
          <w:w w:val="105"/>
          <w:sz w:val="19"/>
        </w:rPr>
        <w:t>：</w:t>
      </w:r>
    </w:p>
    <w:p w14:paraId="5E6D8F85" w14:textId="77777777" w:rsidR="0007702F" w:rsidRDefault="00AC1D4E">
      <w:pPr>
        <w:pStyle w:val="a3"/>
        <w:spacing w:before="100" w:line="348" w:lineRule="exact"/>
        <w:ind w:left="1000"/>
        <w:rPr>
          <w:lang w:eastAsia="zh-CN"/>
        </w:rPr>
      </w:pPr>
      <w:r>
        <w:pict w14:anchorId="4F9D44F7">
          <v:shape id="_x0000_s1090" style="position:absolute;left:0;text-align:left;margin-left:110.05pt;margin-top:12.3pt;width:3.8pt;height:3.75pt;z-index:15735296;mso-position-horizontal-relative:page" coordorigin="2201,246" coordsize="76,75" path="m2276,283r,5l2275,293r-2,4l2271,302r-18,16l2248,320r-5,1l2238,321r-5,l2229,320r-5,-2l2219,316r-15,-19l2202,293r-1,-5l2201,283r,-5l2212,257r3,-4l2219,250r5,-1l2229,247r4,-1l2238,246r5,l2248,247r5,2l2257,250r19,28l2276,283xe" filled="f" strokecolor="#333">
            <v:path arrowok="t"/>
            <w10:wrap anchorx="page"/>
          </v:shape>
        </w:pict>
      </w:r>
      <w:r>
        <w:rPr>
          <w:color w:val="333333"/>
          <w:w w:val="105"/>
          <w:lang w:eastAsia="zh-CN"/>
        </w:rPr>
        <w:t>服务注册：保存服务提供者和服务调用者的信息</w:t>
      </w:r>
    </w:p>
    <w:p w14:paraId="2C27C319" w14:textId="77777777" w:rsidR="0007702F" w:rsidRDefault="00AC1D4E">
      <w:pPr>
        <w:pStyle w:val="a3"/>
        <w:spacing w:line="345" w:lineRule="exact"/>
        <w:ind w:left="1000"/>
        <w:rPr>
          <w:lang w:eastAsia="zh-CN"/>
        </w:rPr>
      </w:pPr>
      <w:r>
        <w:pict w14:anchorId="5F6B922B">
          <v:shape id="_x0000_s1089" style="position:absolute;left:0;text-align:left;margin-left:110.05pt;margin-top:7.15pt;width:3.8pt;height:3.8pt;z-index:15735808;mso-position-horizontal-relative:page" coordorigin="2201,143" coordsize="76,76" path="m2276,181r,5l2275,190r-37,28l2233,218r-32,-32l2201,181r,-5l2212,154r3,-3l2219,148r5,-2l2229,144r4,-1l2238,143r5,l2265,154r3,4l2271,162r2,4l2275,171r1,5l2276,181xe" filled="f" strokecolor="#333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739392" behindDoc="0" locked="0" layoutInCell="1" allowOverlap="1" wp14:anchorId="3CD35EAD" wp14:editId="13E3F1A3">
            <wp:simplePos x="0" y="0"/>
            <wp:positionH relativeFrom="page">
              <wp:posOffset>2342368</wp:posOffset>
            </wp:positionH>
            <wp:positionV relativeFrom="paragraph">
              <wp:posOffset>134164</wp:posOffset>
            </wp:positionV>
            <wp:extent cx="2757518" cy="1482290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18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lang w:eastAsia="zh-CN"/>
        </w:rPr>
        <w:t>服务订阅：服务调用者订阅服务提供者的信息，注册中心向订阅者推送提供者的信息</w:t>
      </w:r>
    </w:p>
    <w:p w14:paraId="0C74717F" w14:textId="77777777" w:rsidR="0007702F" w:rsidRDefault="00AC1D4E">
      <w:pPr>
        <w:pStyle w:val="a5"/>
        <w:numPr>
          <w:ilvl w:val="2"/>
          <w:numId w:val="4"/>
        </w:numPr>
        <w:tabs>
          <w:tab w:val="left" w:pos="551"/>
        </w:tabs>
        <w:spacing w:before="0" w:line="348" w:lineRule="exact"/>
        <w:ind w:hanging="211"/>
        <w:rPr>
          <w:sz w:val="19"/>
        </w:rPr>
      </w:pPr>
      <w:proofErr w:type="spellStart"/>
      <w:r>
        <w:rPr>
          <w:color w:val="333333"/>
          <w:w w:val="105"/>
          <w:sz w:val="19"/>
        </w:rPr>
        <w:t>服务配置</w:t>
      </w:r>
      <w:proofErr w:type="spellEnd"/>
      <w:r>
        <w:rPr>
          <w:color w:val="333333"/>
          <w:w w:val="105"/>
          <w:sz w:val="19"/>
        </w:rPr>
        <w:t>：</w:t>
      </w:r>
    </w:p>
    <w:p w14:paraId="6A32DFB0" w14:textId="77777777" w:rsidR="0007702F" w:rsidRDefault="00AC1D4E">
      <w:pPr>
        <w:pStyle w:val="a3"/>
        <w:spacing w:before="88" w:line="237" w:lineRule="auto"/>
        <w:ind w:left="1000" w:right="2985"/>
        <w:rPr>
          <w:lang w:eastAsia="zh-CN"/>
        </w:rPr>
      </w:pPr>
      <w:r>
        <w:pict w14:anchorId="2AB9A513">
          <v:shape id="_x0000_s1088" style="position:absolute;left:0;text-align:left;margin-left:110.05pt;margin-top:11.55pt;width:3.8pt;height:3.8pt;z-index:15736320;mso-position-horizontal-relative:page" coordorigin="2201,231" coordsize="76,76" path="m2276,269r,5l2275,278r-2,5l2271,288r-18,15l2248,305r-5,1l2238,306r-5,l2229,305r-5,-2l2219,301r-15,-18l2202,278r-1,-4l2201,269r,-5l2212,242r3,-3l2219,236r5,-2l2229,232r4,-1l2238,231r5,l2248,232r5,2l2257,236r4,3l2265,242r3,4l2271,250r2,4l2275,259r1,5l2276,269xe" filled="f" strokecolor="#333">
            <v:path arrowok="t"/>
            <w10:wrap anchorx="page"/>
          </v:shape>
        </w:pict>
      </w:r>
      <w:r>
        <w:pict w14:anchorId="2EFE9FD9">
          <v:shape id="_x0000_s1087" style="position:absolute;left:0;text-align:left;margin-left:110.05pt;margin-top:28.8pt;width:3.8pt;height:3.8pt;z-index:15736832;mso-position-horizontal-relative:page" coordorigin="2201,576" coordsize="76,76" path="m2276,614r,5l2275,624r-22,24l2248,650r-5,1l2238,651r-5,l2229,650r-5,-2l2219,647r-18,-28l2201,614r,-5l2202,604r2,-5l2206,595r2,-4l2212,587r3,-3l2219,581r5,-2l2229,577r4,-1l2238,576r5,l2273,599r2,5l2276,609r,5xe" filled="f" strokecolor="#333">
            <v:path arrowok="t"/>
            <w10:wrap anchorx="page"/>
          </v:shape>
        </w:pict>
      </w:r>
      <w:r>
        <w:rPr>
          <w:color w:val="333333"/>
          <w:lang w:eastAsia="zh-CN"/>
        </w:rPr>
        <w:t>配置订阅：服务提供者和服务调用者订阅</w:t>
      </w:r>
      <w:proofErr w:type="gramStart"/>
      <w:r>
        <w:rPr>
          <w:color w:val="333333"/>
          <w:lang w:eastAsia="zh-CN"/>
        </w:rPr>
        <w:t>微服务</w:t>
      </w:r>
      <w:proofErr w:type="gramEnd"/>
      <w:r>
        <w:rPr>
          <w:color w:val="333333"/>
          <w:lang w:eastAsia="zh-CN"/>
        </w:rPr>
        <w:t>相关的</w:t>
      </w:r>
      <w:proofErr w:type="gramStart"/>
      <w:r>
        <w:rPr>
          <w:color w:val="333333"/>
          <w:lang w:eastAsia="zh-CN"/>
        </w:rPr>
        <w:t>配置</w:t>
      </w:r>
      <w:r>
        <w:rPr>
          <w:color w:val="333333"/>
          <w:w w:val="105"/>
          <w:lang w:eastAsia="zh-CN"/>
        </w:rPr>
        <w:t>配置</w:t>
      </w:r>
      <w:proofErr w:type="gramEnd"/>
      <w:r>
        <w:rPr>
          <w:color w:val="333333"/>
          <w:w w:val="105"/>
          <w:lang w:eastAsia="zh-CN"/>
        </w:rPr>
        <w:t>下发：主动将配置推送给服务提供者和服务调用者</w:t>
      </w:r>
    </w:p>
    <w:p w14:paraId="3CBC58E0" w14:textId="77777777" w:rsidR="0007702F" w:rsidRDefault="00AC1D4E">
      <w:pPr>
        <w:pStyle w:val="a5"/>
        <w:numPr>
          <w:ilvl w:val="2"/>
          <w:numId w:val="4"/>
        </w:numPr>
        <w:tabs>
          <w:tab w:val="left" w:pos="551"/>
        </w:tabs>
        <w:spacing w:before="0" w:line="345" w:lineRule="exact"/>
        <w:ind w:hanging="211"/>
        <w:rPr>
          <w:sz w:val="19"/>
        </w:rPr>
      </w:pPr>
      <w:proofErr w:type="spellStart"/>
      <w:r>
        <w:rPr>
          <w:color w:val="333333"/>
          <w:w w:val="105"/>
          <w:sz w:val="19"/>
        </w:rPr>
        <w:t>服务健康检测</w:t>
      </w:r>
      <w:proofErr w:type="spellEnd"/>
    </w:p>
    <w:p w14:paraId="20AA5F78" w14:textId="77777777" w:rsidR="0007702F" w:rsidRDefault="00AC1D4E">
      <w:pPr>
        <w:pStyle w:val="a3"/>
        <w:spacing w:before="100"/>
        <w:ind w:left="1000"/>
        <w:rPr>
          <w:lang w:eastAsia="zh-CN"/>
        </w:rPr>
      </w:pPr>
      <w:r>
        <w:pict w14:anchorId="7947086B">
          <v:shape id="_x0000_s1086" style="position:absolute;left:0;text-align:left;margin-left:110.05pt;margin-top:12.3pt;width:3.8pt;height:3.8pt;z-index:15737344;mso-position-horizontal-relative:page" coordorigin="2201,246" coordsize="76,76" path="m2276,283r,5l2275,293r-37,28l2233,321r-32,-33l2201,283r,-5l2212,257r3,-4l2219,250r5,-1l2229,247r4,-1l2238,246r5,l2248,247r5,2l2257,250r4,3l2265,257r3,3l2271,264r2,5l2275,273r1,5l2276,283xe" filled="f" strokecolor="#333">
            <v:path arrowok="t"/>
            <w10:wrap anchorx="page"/>
          </v:shape>
        </w:pict>
      </w:r>
      <w:r>
        <w:rPr>
          <w:color w:val="333333"/>
          <w:w w:val="105"/>
          <w:lang w:eastAsia="zh-CN"/>
        </w:rPr>
        <w:t>检测服务提供者的健康情况，如果发现异常，执行服务剔除</w:t>
      </w:r>
    </w:p>
    <w:p w14:paraId="431D4D1E" w14:textId="77777777" w:rsidR="0007702F" w:rsidRDefault="00AC1D4E">
      <w:pPr>
        <w:pStyle w:val="3"/>
        <w:spacing w:before="145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333333"/>
          <w:w w:val="105"/>
          <w:lang w:eastAsia="zh-CN"/>
        </w:rPr>
        <w:t>常见的注册中心</w:t>
      </w:r>
    </w:p>
    <w:p w14:paraId="56245F86" w14:textId="77777777" w:rsidR="0007702F" w:rsidRDefault="00AC1D4E">
      <w:pPr>
        <w:spacing w:before="192"/>
        <w:ind w:left="550"/>
        <w:rPr>
          <w:rFonts w:ascii="Open Sans"/>
          <w:b/>
          <w:sz w:val="19"/>
          <w:lang w:eastAsia="zh-CN"/>
        </w:rPr>
      </w:pPr>
      <w:r>
        <w:pict w14:anchorId="351AE0BD">
          <v:shape id="_x0000_s1085" style="position:absolute;left:0;text-align:left;margin-left:87.55pt;margin-top:14.5pt;width:3.8pt;height:3.75pt;z-index:15737856;mso-position-horizontal-relative:page" coordorigin="1751,290" coordsize="76,75" path="m1793,290r-10,l1778,291r-27,32l1751,332r32,33l1793,365r33,-33l1826,328r,-5l1798,291r-5,-1xe" fillcolor="#333" stroked="f">
            <v:path arrowok="t"/>
            <w10:wrap anchorx="page"/>
          </v:shape>
        </w:pict>
      </w:r>
      <w:r>
        <w:rPr>
          <w:rFonts w:ascii="Open Sans"/>
          <w:b/>
          <w:color w:val="333333"/>
          <w:w w:val="110"/>
          <w:sz w:val="19"/>
          <w:lang w:eastAsia="zh-CN"/>
        </w:rPr>
        <w:t>Zookeeper</w:t>
      </w:r>
    </w:p>
    <w:p w14:paraId="4C717989" w14:textId="77777777" w:rsidR="0007702F" w:rsidRDefault="00AC1D4E">
      <w:pPr>
        <w:pStyle w:val="a3"/>
        <w:spacing w:before="147" w:line="237" w:lineRule="auto"/>
        <w:ind w:left="550" w:right="117" w:hanging="1"/>
        <w:jc w:val="both"/>
        <w:rPr>
          <w:lang w:eastAsia="zh-CN"/>
        </w:rPr>
      </w:pPr>
      <w:r>
        <w:rPr>
          <w:rFonts w:ascii="Open Sans" w:eastAsia="Open Sans"/>
          <w:color w:val="333333"/>
          <w:lang w:eastAsia="zh-CN"/>
        </w:rPr>
        <w:t>zookeeper</w:t>
      </w:r>
      <w:r>
        <w:rPr>
          <w:color w:val="333333"/>
          <w:lang w:eastAsia="zh-CN"/>
        </w:rPr>
        <w:t>是一个分布式服务框架，是</w:t>
      </w:r>
      <w:r>
        <w:rPr>
          <w:rFonts w:ascii="Open Sans" w:eastAsia="Open Sans"/>
          <w:color w:val="333333"/>
          <w:lang w:eastAsia="zh-CN"/>
        </w:rPr>
        <w:t>Apache</w:t>
      </w:r>
      <w:r>
        <w:rPr>
          <w:rFonts w:ascii="Open Sans" w:eastAsia="Open Sans"/>
          <w:color w:val="333333"/>
          <w:spacing w:val="4"/>
          <w:lang w:eastAsia="zh-CN"/>
        </w:rPr>
        <w:t xml:space="preserve">  </w:t>
      </w:r>
      <w:r>
        <w:rPr>
          <w:rFonts w:ascii="Open Sans" w:eastAsia="Open Sans"/>
          <w:color w:val="333333"/>
          <w:lang w:eastAsia="zh-CN"/>
        </w:rPr>
        <w:t>Hadoop</w:t>
      </w:r>
      <w:r>
        <w:rPr>
          <w:rFonts w:ascii="Open Sans" w:eastAsia="Open Sans"/>
          <w:color w:val="333333"/>
          <w:spacing w:val="3"/>
          <w:lang w:eastAsia="zh-CN"/>
        </w:rPr>
        <w:t xml:space="preserve">  </w:t>
      </w:r>
      <w:r>
        <w:rPr>
          <w:color w:val="333333"/>
          <w:lang w:eastAsia="zh-CN"/>
        </w:rPr>
        <w:t>的</w:t>
      </w:r>
      <w:proofErr w:type="gramStart"/>
      <w:r>
        <w:rPr>
          <w:color w:val="333333"/>
          <w:lang w:eastAsia="zh-CN"/>
        </w:rPr>
        <w:t>一</w:t>
      </w:r>
      <w:proofErr w:type="gramEnd"/>
      <w:r>
        <w:rPr>
          <w:color w:val="333333"/>
          <w:lang w:eastAsia="zh-CN"/>
        </w:rPr>
        <w:t>个子项目，它主要是用来解决分布式</w:t>
      </w:r>
      <w:r>
        <w:rPr>
          <w:color w:val="333333"/>
          <w:spacing w:val="-1"/>
          <w:lang w:eastAsia="zh-CN"/>
        </w:rPr>
        <w:t>应用中经常遇到的一些数据管理问题，如：统一命名服务、状态同步服务、集群管理、分布式应用</w:t>
      </w:r>
      <w:r>
        <w:rPr>
          <w:color w:val="333333"/>
          <w:spacing w:val="-1"/>
          <w:lang w:eastAsia="zh-CN"/>
        </w:rPr>
        <w:t xml:space="preserve">  </w:t>
      </w:r>
      <w:r>
        <w:rPr>
          <w:color w:val="333333"/>
          <w:w w:val="105"/>
          <w:lang w:eastAsia="zh-CN"/>
        </w:rPr>
        <w:t>配置项的管理等。</w:t>
      </w:r>
    </w:p>
    <w:p w14:paraId="38505F27" w14:textId="77777777" w:rsidR="0007702F" w:rsidRDefault="00AC1D4E">
      <w:pPr>
        <w:pStyle w:val="3"/>
        <w:ind w:left="550"/>
      </w:pPr>
      <w:r>
        <w:pict w14:anchorId="632C93D7">
          <v:shape id="_x0000_s1084" style="position:absolute;left:0;text-align:left;margin-left:87.55pt;margin-top:11.4pt;width:3.8pt;height:3.8pt;z-index:15738368;mso-position-horizontal-relative:page" coordorigin="1751,228" coordsize="76,76" path="m1793,228r-10,l1778,229r-27,32l1751,270r32,33l1793,303r33,-33l1826,266r,-5l1798,229r-5,-1xe" fillcolor="#333" stroked="f">
            <v:path arrowok="t"/>
            <w10:wrap anchorx="page"/>
          </v:shape>
        </w:pict>
      </w:r>
      <w:r>
        <w:rPr>
          <w:color w:val="333333"/>
          <w:w w:val="110"/>
        </w:rPr>
        <w:t>Eureka</w:t>
      </w:r>
    </w:p>
    <w:p w14:paraId="7E5F2199" w14:textId="77777777" w:rsidR="0007702F" w:rsidRDefault="00AC1D4E">
      <w:pPr>
        <w:pStyle w:val="a3"/>
        <w:spacing w:before="147" w:line="237" w:lineRule="auto"/>
        <w:ind w:left="550" w:right="304"/>
      </w:pPr>
      <w:proofErr w:type="spellStart"/>
      <w:r>
        <w:rPr>
          <w:rFonts w:ascii="Open Sans" w:eastAsia="Open Sans" w:hAnsi="Open Sans"/>
          <w:color w:val="333333"/>
        </w:rPr>
        <w:t>Eureka</w:t>
      </w:r>
      <w:r>
        <w:rPr>
          <w:color w:val="333333"/>
        </w:rPr>
        <w:t>是</w:t>
      </w:r>
      <w:r>
        <w:rPr>
          <w:rFonts w:ascii="Open Sans" w:eastAsia="Open Sans" w:hAnsi="Open Sans"/>
          <w:color w:val="333333"/>
        </w:rPr>
        <w:t>Springcloud</w:t>
      </w:r>
      <w:proofErr w:type="spellEnd"/>
      <w:r>
        <w:rPr>
          <w:rFonts w:ascii="Open Sans" w:eastAsia="Open Sans" w:hAnsi="Open Sans"/>
          <w:color w:val="333333"/>
        </w:rPr>
        <w:t xml:space="preserve"> </w:t>
      </w:r>
      <w:proofErr w:type="spellStart"/>
      <w:r>
        <w:rPr>
          <w:rFonts w:ascii="Open Sans" w:eastAsia="Open Sans" w:hAnsi="Open Sans"/>
          <w:color w:val="333333"/>
        </w:rPr>
        <w:t>Netﬂix</w:t>
      </w:r>
      <w:r>
        <w:rPr>
          <w:color w:val="333333"/>
        </w:rPr>
        <w:t>中的重要组件，主要作用就是做服务注册和发现。但是现在已经闭</w:t>
      </w:r>
      <w:r>
        <w:rPr>
          <w:color w:val="333333"/>
          <w:w w:val="105"/>
        </w:rPr>
        <w:t>源</w:t>
      </w:r>
      <w:proofErr w:type="spellEnd"/>
    </w:p>
    <w:p w14:paraId="2298E0E5" w14:textId="77777777" w:rsidR="0007702F" w:rsidRDefault="00AC1D4E">
      <w:pPr>
        <w:pStyle w:val="3"/>
        <w:spacing w:before="132"/>
        <w:ind w:left="550"/>
      </w:pPr>
      <w:r>
        <w:pict w14:anchorId="40308F80">
          <v:shape id="_x0000_s1083" style="position:absolute;left:0;text-align:left;margin-left:87.55pt;margin-top:11.5pt;width:3.8pt;height:3.75pt;z-index:15738880;mso-position-horizontal-relative:page" coordorigin="1751,230" coordsize="76,75" path="m1793,230r-10,l1778,231r-27,31l1751,272r32,33l1793,305r33,-33l1826,268r,-6l1798,231r-5,-1xe" fillcolor="#333" stroked="f">
            <v:path arrowok="t"/>
            <w10:wrap anchorx="page"/>
          </v:shape>
        </w:pict>
      </w:r>
      <w:r>
        <w:rPr>
          <w:color w:val="333333"/>
          <w:w w:val="110"/>
        </w:rPr>
        <w:t>Consul</w:t>
      </w:r>
    </w:p>
    <w:p w14:paraId="5DF883D6" w14:textId="77777777" w:rsidR="0007702F" w:rsidRDefault="0007702F">
      <w:pPr>
        <w:sectPr w:rsidR="0007702F">
          <w:pgSz w:w="11900" w:h="16840"/>
          <w:pgMar w:top="520" w:right="1400" w:bottom="280" w:left="1440" w:header="0" w:footer="0" w:gutter="0"/>
          <w:cols w:space="720"/>
        </w:sectPr>
      </w:pPr>
    </w:p>
    <w:p w14:paraId="21E68FFF" w14:textId="77777777" w:rsidR="0007702F" w:rsidRDefault="00AC1D4E">
      <w:pPr>
        <w:pStyle w:val="a3"/>
        <w:spacing w:before="33" w:line="237" w:lineRule="auto"/>
        <w:ind w:left="550" w:right="176"/>
        <w:rPr>
          <w:lang w:eastAsia="zh-CN"/>
        </w:rPr>
      </w:pPr>
      <w:r>
        <w:rPr>
          <w:rFonts w:ascii="Open Sans" w:eastAsia="Open Sans"/>
          <w:color w:val="333333"/>
          <w:lang w:eastAsia="zh-CN"/>
        </w:rPr>
        <w:lastRenderedPageBreak/>
        <w:t>Consul</w:t>
      </w:r>
      <w:r>
        <w:rPr>
          <w:color w:val="333333"/>
          <w:lang w:eastAsia="zh-CN"/>
        </w:rPr>
        <w:t>是基于</w:t>
      </w:r>
      <w:r>
        <w:rPr>
          <w:rFonts w:ascii="Open Sans" w:eastAsia="Open Sans"/>
          <w:color w:val="333333"/>
          <w:lang w:eastAsia="zh-CN"/>
        </w:rPr>
        <w:t>GO</w:t>
      </w:r>
      <w:r>
        <w:rPr>
          <w:color w:val="333333"/>
          <w:spacing w:val="-1"/>
          <w:lang w:eastAsia="zh-CN"/>
        </w:rPr>
        <w:t>语言开发的开源工具，主要面向分布式，服务化的系统提供服务注册、服务发现</w:t>
      </w:r>
      <w:r>
        <w:rPr>
          <w:color w:val="333333"/>
          <w:spacing w:val="-1"/>
          <w:lang w:eastAsia="zh-CN"/>
        </w:rPr>
        <w:t xml:space="preserve">  </w:t>
      </w:r>
      <w:r>
        <w:rPr>
          <w:color w:val="333333"/>
          <w:lang w:eastAsia="zh-CN"/>
        </w:rPr>
        <w:t>和配置管理的功能。</w:t>
      </w:r>
      <w:r>
        <w:rPr>
          <w:rFonts w:ascii="Open Sans" w:eastAsia="Open Sans"/>
          <w:color w:val="333333"/>
          <w:lang w:eastAsia="zh-CN"/>
        </w:rPr>
        <w:t>Consul</w:t>
      </w:r>
      <w:r>
        <w:rPr>
          <w:color w:val="333333"/>
          <w:lang w:eastAsia="zh-CN"/>
        </w:rPr>
        <w:t>的功能都很实用，其中包括：服务注册</w:t>
      </w:r>
      <w:r>
        <w:rPr>
          <w:rFonts w:ascii="Open Sans" w:eastAsia="Open Sans"/>
          <w:color w:val="333333"/>
          <w:lang w:eastAsia="zh-CN"/>
        </w:rPr>
        <w:t>/</w:t>
      </w:r>
      <w:r>
        <w:rPr>
          <w:color w:val="333333"/>
          <w:lang w:eastAsia="zh-CN"/>
        </w:rPr>
        <w:t>发现、健康检查、</w:t>
      </w:r>
      <w:r>
        <w:rPr>
          <w:rFonts w:ascii="Open Sans" w:eastAsia="Open Sans"/>
          <w:color w:val="333333"/>
          <w:lang w:eastAsia="zh-CN"/>
        </w:rPr>
        <w:t xml:space="preserve">Key/Value   </w:t>
      </w:r>
      <w:r>
        <w:rPr>
          <w:color w:val="333333"/>
          <w:lang w:eastAsia="zh-CN"/>
        </w:rPr>
        <w:t>存储、多数据中心和分布式一致性保证等特性。</w:t>
      </w:r>
      <w:r>
        <w:rPr>
          <w:rFonts w:ascii="Open Sans" w:eastAsia="Open Sans"/>
          <w:color w:val="333333"/>
          <w:lang w:eastAsia="zh-CN"/>
        </w:rPr>
        <w:t>Consul</w:t>
      </w:r>
      <w:r>
        <w:rPr>
          <w:color w:val="333333"/>
          <w:lang w:eastAsia="zh-CN"/>
        </w:rPr>
        <w:t>本身只是一个二进制的可执行文件，所以</w:t>
      </w:r>
      <w:r>
        <w:rPr>
          <w:color w:val="333333"/>
          <w:lang w:eastAsia="zh-CN"/>
        </w:rPr>
        <w:t xml:space="preserve">   </w:t>
      </w:r>
      <w:r>
        <w:rPr>
          <w:color w:val="333333"/>
          <w:w w:val="105"/>
          <w:lang w:eastAsia="zh-CN"/>
        </w:rPr>
        <w:t>安装和部署都非常简单，只需要</w:t>
      </w:r>
      <w:proofErr w:type="gramStart"/>
      <w:r>
        <w:rPr>
          <w:color w:val="333333"/>
          <w:w w:val="105"/>
          <w:lang w:eastAsia="zh-CN"/>
        </w:rPr>
        <w:t>从官网下载</w:t>
      </w:r>
      <w:proofErr w:type="gramEnd"/>
      <w:r>
        <w:rPr>
          <w:color w:val="333333"/>
          <w:w w:val="105"/>
          <w:lang w:eastAsia="zh-CN"/>
        </w:rPr>
        <w:t>后，在执行对应的启动脚本即可。</w:t>
      </w:r>
    </w:p>
    <w:p w14:paraId="252EE8A7" w14:textId="77777777" w:rsidR="0007702F" w:rsidRDefault="00AC1D4E">
      <w:pPr>
        <w:pStyle w:val="3"/>
        <w:spacing w:before="144"/>
        <w:ind w:left="50" w:right="7411"/>
        <w:jc w:val="center"/>
        <w:rPr>
          <w:lang w:eastAsia="zh-CN"/>
        </w:rPr>
      </w:pPr>
      <w:r>
        <w:pict w14:anchorId="21FDE6A9">
          <v:shape id="_x0000_s1082" style="position:absolute;left:0;text-align:left;margin-left:87.55pt;margin-top:12.1pt;width:3.8pt;height:3.75pt;z-index:15743488;mso-position-horizontal-relative:page" coordorigin="1751,242" coordsize="76,75" path="m1793,242r-10,l1778,243r-27,32l1751,285r32,32l1793,317r33,-32l1826,280r,-5l1798,243r-5,-1xe" fillcolor="#333" stroked="f">
            <v:path arrowok="t"/>
            <w10:wrap anchorx="page"/>
          </v:shape>
        </w:pict>
      </w:r>
      <w:proofErr w:type="spellStart"/>
      <w:r>
        <w:rPr>
          <w:color w:val="333333"/>
          <w:w w:val="110"/>
          <w:lang w:eastAsia="zh-CN"/>
        </w:rPr>
        <w:t>Nacos</w:t>
      </w:r>
      <w:proofErr w:type="spellEnd"/>
    </w:p>
    <w:p w14:paraId="13A01F4B" w14:textId="77777777" w:rsidR="0007702F" w:rsidRDefault="00AC1D4E">
      <w:pPr>
        <w:pStyle w:val="a3"/>
        <w:spacing w:before="131" w:line="237" w:lineRule="auto"/>
        <w:ind w:left="550" w:right="192"/>
      </w:pPr>
      <w:proofErr w:type="spellStart"/>
      <w:r>
        <w:rPr>
          <w:rFonts w:ascii="Open Sans" w:eastAsia="Open Sans" w:hAnsi="Open Sans"/>
          <w:color w:val="333333"/>
          <w:w w:val="105"/>
          <w:lang w:eastAsia="zh-CN"/>
        </w:rPr>
        <w:t>Nacos</w:t>
      </w:r>
      <w:proofErr w:type="spellEnd"/>
      <w:r>
        <w:rPr>
          <w:color w:val="333333"/>
          <w:w w:val="105"/>
          <w:lang w:eastAsia="zh-CN"/>
        </w:rPr>
        <w:t>是一个更易于</w:t>
      </w:r>
      <w:proofErr w:type="gramStart"/>
      <w:r>
        <w:rPr>
          <w:color w:val="333333"/>
          <w:w w:val="105"/>
          <w:lang w:eastAsia="zh-CN"/>
        </w:rPr>
        <w:t>构建云</w:t>
      </w:r>
      <w:proofErr w:type="gramEnd"/>
      <w:r>
        <w:rPr>
          <w:color w:val="333333"/>
          <w:w w:val="105"/>
          <w:lang w:eastAsia="zh-CN"/>
        </w:rPr>
        <w:t>原生应用的动态服务发现、配置管理和服务管理平台。</w:t>
      </w:r>
      <w:proofErr w:type="spellStart"/>
      <w:r>
        <w:rPr>
          <w:color w:val="333333"/>
          <w:w w:val="105"/>
        </w:rPr>
        <w:t>它是</w:t>
      </w:r>
      <w:proofErr w:type="spellEnd"/>
      <w:r>
        <w:rPr>
          <w:color w:val="333333"/>
          <w:w w:val="105"/>
        </w:rPr>
        <w:t xml:space="preserve"> </w:t>
      </w:r>
      <w:r>
        <w:rPr>
          <w:rFonts w:ascii="Open Sans" w:eastAsia="Open Sans" w:hAnsi="Open Sans"/>
          <w:color w:val="333333"/>
          <w:w w:val="105"/>
        </w:rPr>
        <w:t xml:space="preserve">Spring </w:t>
      </w:r>
      <w:r>
        <w:rPr>
          <w:rFonts w:ascii="Open Sans" w:eastAsia="Open Sans" w:hAnsi="Open Sans"/>
          <w:color w:val="333333"/>
        </w:rPr>
        <w:t xml:space="preserve">Cloud Alibaba </w:t>
      </w:r>
      <w:proofErr w:type="spellStart"/>
      <w:r>
        <w:rPr>
          <w:color w:val="333333"/>
        </w:rPr>
        <w:t>组件之一，负责服务注册发现和服务配置，可以这样认为</w:t>
      </w:r>
      <w:r>
        <w:rPr>
          <w:rFonts w:ascii="Open Sans" w:eastAsia="Open Sans" w:hAnsi="Open Sans"/>
          <w:color w:val="333333"/>
        </w:rPr>
        <w:t>nacos</w:t>
      </w:r>
      <w:proofErr w:type="spellEnd"/>
      <w:r>
        <w:rPr>
          <w:rFonts w:ascii="Open Sans" w:eastAsia="Open Sans" w:hAnsi="Open Sans"/>
          <w:color w:val="333333"/>
        </w:rPr>
        <w:t>=</w:t>
      </w:r>
      <w:proofErr w:type="spellStart"/>
      <w:r>
        <w:rPr>
          <w:rFonts w:ascii="Open Sans" w:eastAsia="Open Sans" w:hAnsi="Open Sans"/>
          <w:color w:val="333333"/>
        </w:rPr>
        <w:t>eureka+conﬁg</w:t>
      </w:r>
      <w:proofErr w:type="spellEnd"/>
      <w:r>
        <w:rPr>
          <w:color w:val="333333"/>
        </w:rPr>
        <w:t>。</w:t>
      </w:r>
    </w:p>
    <w:p w14:paraId="6263F7B3" w14:textId="71461C88" w:rsidR="0007702F" w:rsidRDefault="0007702F">
      <w:pPr>
        <w:pStyle w:val="a3"/>
        <w:spacing w:before="7"/>
        <w:rPr>
          <w:sz w:val="10"/>
        </w:rPr>
      </w:pPr>
    </w:p>
    <w:sectPr w:rsidR="0007702F">
      <w:pgSz w:w="11900" w:h="16840"/>
      <w:pgMar w:top="560" w:right="140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F0458" w14:textId="77777777" w:rsidR="00AC1D4E" w:rsidRDefault="00AC1D4E">
      <w:r>
        <w:separator/>
      </w:r>
    </w:p>
  </w:endnote>
  <w:endnote w:type="continuationSeparator" w:id="0">
    <w:p w14:paraId="172897DF" w14:textId="77777777" w:rsidR="00AC1D4E" w:rsidRDefault="00AC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D6D51" w14:textId="77777777" w:rsidR="00AC1D4E" w:rsidRDefault="00AC1D4E">
      <w:r>
        <w:separator/>
      </w:r>
    </w:p>
  </w:footnote>
  <w:footnote w:type="continuationSeparator" w:id="0">
    <w:p w14:paraId="46297952" w14:textId="77777777" w:rsidR="00AC1D4E" w:rsidRDefault="00AC1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8C257" w14:textId="77777777" w:rsidR="0007702F" w:rsidRDefault="00AC1D4E">
    <w:pPr>
      <w:pStyle w:val="a3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419392" behindDoc="1" locked="0" layoutInCell="1" allowOverlap="1" wp14:anchorId="41322BA6" wp14:editId="3CC14B95">
          <wp:simplePos x="0" y="0"/>
          <wp:positionH relativeFrom="page">
            <wp:posOffset>1777288</wp:posOffset>
          </wp:positionH>
          <wp:positionV relativeFrom="page">
            <wp:posOffset>4764554</wp:posOffset>
          </wp:positionV>
          <wp:extent cx="4026814" cy="135275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6814" cy="1352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F5EFA"/>
    <w:multiLevelType w:val="hybridMultilevel"/>
    <w:tmpl w:val="F376C06A"/>
    <w:lvl w:ilvl="0" w:tplc="5E4640A2">
      <w:start w:val="1"/>
      <w:numFmt w:val="decimal"/>
      <w:lvlText w:val="%1"/>
      <w:lvlJc w:val="left"/>
      <w:pPr>
        <w:ind w:left="262" w:hanging="163"/>
        <w:jc w:val="left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ar-SA"/>
      </w:rPr>
    </w:lvl>
    <w:lvl w:ilvl="1" w:tplc="F5B00A38">
      <w:numFmt w:val="bullet"/>
      <w:lvlText w:val="•"/>
      <w:lvlJc w:val="left"/>
      <w:pPr>
        <w:ind w:left="1139" w:hanging="163"/>
      </w:pPr>
      <w:rPr>
        <w:rFonts w:hint="default"/>
        <w:lang w:val="en-US" w:eastAsia="en-US" w:bidi="ar-SA"/>
      </w:rPr>
    </w:lvl>
    <w:lvl w:ilvl="2" w:tplc="43A46BA0">
      <w:numFmt w:val="bullet"/>
      <w:lvlText w:val="•"/>
      <w:lvlJc w:val="left"/>
      <w:pPr>
        <w:ind w:left="2019" w:hanging="163"/>
      </w:pPr>
      <w:rPr>
        <w:rFonts w:hint="default"/>
        <w:lang w:val="en-US" w:eastAsia="en-US" w:bidi="ar-SA"/>
      </w:rPr>
    </w:lvl>
    <w:lvl w:ilvl="3" w:tplc="71D2E556">
      <w:numFmt w:val="bullet"/>
      <w:lvlText w:val="•"/>
      <w:lvlJc w:val="left"/>
      <w:pPr>
        <w:ind w:left="2899" w:hanging="163"/>
      </w:pPr>
      <w:rPr>
        <w:rFonts w:hint="default"/>
        <w:lang w:val="en-US" w:eastAsia="en-US" w:bidi="ar-SA"/>
      </w:rPr>
    </w:lvl>
    <w:lvl w:ilvl="4" w:tplc="B28C1668">
      <w:numFmt w:val="bullet"/>
      <w:lvlText w:val="•"/>
      <w:lvlJc w:val="left"/>
      <w:pPr>
        <w:ind w:left="3779" w:hanging="163"/>
      </w:pPr>
      <w:rPr>
        <w:rFonts w:hint="default"/>
        <w:lang w:val="en-US" w:eastAsia="en-US" w:bidi="ar-SA"/>
      </w:rPr>
    </w:lvl>
    <w:lvl w:ilvl="5" w:tplc="EC6CA69E">
      <w:numFmt w:val="bullet"/>
      <w:lvlText w:val="•"/>
      <w:lvlJc w:val="left"/>
      <w:pPr>
        <w:ind w:left="4659" w:hanging="163"/>
      </w:pPr>
      <w:rPr>
        <w:rFonts w:hint="default"/>
        <w:lang w:val="en-US" w:eastAsia="en-US" w:bidi="ar-SA"/>
      </w:rPr>
    </w:lvl>
    <w:lvl w:ilvl="6" w:tplc="AD564684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C9741154">
      <w:numFmt w:val="bullet"/>
      <w:lvlText w:val="•"/>
      <w:lvlJc w:val="left"/>
      <w:pPr>
        <w:ind w:left="6419" w:hanging="163"/>
      </w:pPr>
      <w:rPr>
        <w:rFonts w:hint="default"/>
        <w:lang w:val="en-US" w:eastAsia="en-US" w:bidi="ar-SA"/>
      </w:rPr>
    </w:lvl>
    <w:lvl w:ilvl="8" w:tplc="316C5268">
      <w:numFmt w:val="bullet"/>
      <w:lvlText w:val="•"/>
      <w:lvlJc w:val="left"/>
      <w:pPr>
        <w:ind w:left="7299" w:hanging="163"/>
      </w:pPr>
      <w:rPr>
        <w:rFonts w:hint="default"/>
        <w:lang w:val="en-US" w:eastAsia="en-US" w:bidi="ar-SA"/>
      </w:rPr>
    </w:lvl>
  </w:abstractNum>
  <w:abstractNum w:abstractNumId="1" w15:restartNumberingAfterBreak="0">
    <w:nsid w:val="18570839"/>
    <w:multiLevelType w:val="multilevel"/>
    <w:tmpl w:val="8894181C"/>
    <w:lvl w:ilvl="0">
      <w:start w:val="3"/>
      <w:numFmt w:val="decimal"/>
      <w:lvlText w:val="%1"/>
      <w:lvlJc w:val="left"/>
      <w:pPr>
        <w:ind w:left="67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50" w:hanging="210"/>
        <w:jc w:val="left"/>
      </w:pPr>
      <w:rPr>
        <w:rFonts w:ascii="Open Sans" w:eastAsia="Open Sans" w:hAnsi="Open Sans" w:cs="Open Sans" w:hint="default"/>
        <w:color w:val="333333"/>
        <w:spacing w:val="-7"/>
        <w:w w:val="102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2542" w:hanging="2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3" w:hanging="2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4" w:hanging="2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5" w:hanging="2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6" w:hanging="2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7" w:hanging="210"/>
      </w:pPr>
      <w:rPr>
        <w:rFonts w:hint="default"/>
        <w:lang w:val="en-US" w:eastAsia="en-US" w:bidi="ar-SA"/>
      </w:rPr>
    </w:lvl>
  </w:abstractNum>
  <w:abstractNum w:abstractNumId="2" w15:restartNumberingAfterBreak="0">
    <w:nsid w:val="32CA29DA"/>
    <w:multiLevelType w:val="hybridMultilevel"/>
    <w:tmpl w:val="9E4E8B1C"/>
    <w:lvl w:ilvl="0" w:tplc="58BC9D9A">
      <w:start w:val="1"/>
      <w:numFmt w:val="decimal"/>
      <w:lvlText w:val="%1"/>
      <w:lvlJc w:val="left"/>
      <w:pPr>
        <w:ind w:left="262" w:hanging="163"/>
        <w:jc w:val="left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ar-SA"/>
      </w:rPr>
    </w:lvl>
    <w:lvl w:ilvl="1" w:tplc="93F45EEA">
      <w:numFmt w:val="bullet"/>
      <w:lvlText w:val="•"/>
      <w:lvlJc w:val="left"/>
      <w:pPr>
        <w:ind w:left="1139" w:hanging="163"/>
      </w:pPr>
      <w:rPr>
        <w:rFonts w:hint="default"/>
        <w:lang w:val="en-US" w:eastAsia="en-US" w:bidi="ar-SA"/>
      </w:rPr>
    </w:lvl>
    <w:lvl w:ilvl="2" w:tplc="BE9E655E">
      <w:numFmt w:val="bullet"/>
      <w:lvlText w:val="•"/>
      <w:lvlJc w:val="left"/>
      <w:pPr>
        <w:ind w:left="2019" w:hanging="163"/>
      </w:pPr>
      <w:rPr>
        <w:rFonts w:hint="default"/>
        <w:lang w:val="en-US" w:eastAsia="en-US" w:bidi="ar-SA"/>
      </w:rPr>
    </w:lvl>
    <w:lvl w:ilvl="3" w:tplc="680E41B8">
      <w:numFmt w:val="bullet"/>
      <w:lvlText w:val="•"/>
      <w:lvlJc w:val="left"/>
      <w:pPr>
        <w:ind w:left="2899" w:hanging="163"/>
      </w:pPr>
      <w:rPr>
        <w:rFonts w:hint="default"/>
        <w:lang w:val="en-US" w:eastAsia="en-US" w:bidi="ar-SA"/>
      </w:rPr>
    </w:lvl>
    <w:lvl w:ilvl="4" w:tplc="C1EE485E">
      <w:numFmt w:val="bullet"/>
      <w:lvlText w:val="•"/>
      <w:lvlJc w:val="left"/>
      <w:pPr>
        <w:ind w:left="3779" w:hanging="163"/>
      </w:pPr>
      <w:rPr>
        <w:rFonts w:hint="default"/>
        <w:lang w:val="en-US" w:eastAsia="en-US" w:bidi="ar-SA"/>
      </w:rPr>
    </w:lvl>
    <w:lvl w:ilvl="5" w:tplc="95B6E678">
      <w:numFmt w:val="bullet"/>
      <w:lvlText w:val="•"/>
      <w:lvlJc w:val="left"/>
      <w:pPr>
        <w:ind w:left="4659" w:hanging="163"/>
      </w:pPr>
      <w:rPr>
        <w:rFonts w:hint="default"/>
        <w:lang w:val="en-US" w:eastAsia="en-US" w:bidi="ar-SA"/>
      </w:rPr>
    </w:lvl>
    <w:lvl w:ilvl="6" w:tplc="3E6E8AE4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F830CA28">
      <w:numFmt w:val="bullet"/>
      <w:lvlText w:val="•"/>
      <w:lvlJc w:val="left"/>
      <w:pPr>
        <w:ind w:left="6419" w:hanging="163"/>
      </w:pPr>
      <w:rPr>
        <w:rFonts w:hint="default"/>
        <w:lang w:val="en-US" w:eastAsia="en-US" w:bidi="ar-SA"/>
      </w:rPr>
    </w:lvl>
    <w:lvl w:ilvl="8" w:tplc="EAAC70FE">
      <w:numFmt w:val="bullet"/>
      <w:lvlText w:val="•"/>
      <w:lvlJc w:val="left"/>
      <w:pPr>
        <w:ind w:left="7299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6BCE0AB1"/>
    <w:multiLevelType w:val="multilevel"/>
    <w:tmpl w:val="5FB404C8"/>
    <w:lvl w:ilvl="0">
      <w:start w:val="3"/>
      <w:numFmt w:val="decimal"/>
      <w:lvlText w:val="%1"/>
      <w:lvlJc w:val="left"/>
      <w:pPr>
        <w:ind w:left="844" w:hanging="74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44" w:hanging="74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744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en-US" w:bidi="ar-SA"/>
      </w:rPr>
    </w:lvl>
    <w:lvl w:ilvl="3">
      <w:numFmt w:val="bullet"/>
      <w:lvlText w:val="•"/>
      <w:lvlJc w:val="left"/>
      <w:pPr>
        <w:ind w:left="3305" w:hanging="7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7" w:hanging="7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9" w:hanging="7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1" w:hanging="7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3" w:hanging="7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5" w:hanging="74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02F"/>
    <w:rsid w:val="0007702F"/>
    <w:rsid w:val="00971EB8"/>
    <w:rsid w:val="00AC1D4E"/>
    <w:rsid w:val="00F0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2F6E8FE2"/>
  <w15:docId w15:val="{EE6C3D64-CC14-4D47-9423-09A8403D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2"/>
      <w:ind w:left="676" w:hanging="577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14"/>
      <w:ind w:left="844" w:hanging="745"/>
      <w:outlineLvl w:val="1"/>
    </w:pPr>
    <w:rPr>
      <w:b/>
      <w:bCs/>
      <w:sz w:val="29"/>
      <w:szCs w:val="29"/>
    </w:rPr>
  </w:style>
  <w:style w:type="paragraph" w:styleId="3">
    <w:name w:val="heading 3"/>
    <w:basedOn w:val="a"/>
    <w:uiPriority w:val="9"/>
    <w:unhideWhenUsed/>
    <w:qFormat/>
    <w:pPr>
      <w:spacing w:before="130"/>
      <w:ind w:left="100"/>
      <w:outlineLvl w:val="2"/>
    </w:pPr>
    <w:rPr>
      <w:rFonts w:ascii="Open Sans" w:eastAsia="Open Sans" w:hAnsi="Open Sans" w:cs="Open Sans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10"/>
      <w:ind w:left="100"/>
    </w:pPr>
    <w:rPr>
      <w:rFonts w:ascii="Open Sans" w:eastAsia="Open Sans" w:hAnsi="Open Sans" w:cs="Open Sans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58"/>
      <w:ind w:left="262" w:hanging="16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</cp:lastModifiedBy>
  <cp:revision>3</cp:revision>
  <dcterms:created xsi:type="dcterms:W3CDTF">2020-05-24T10:59:00Z</dcterms:created>
  <dcterms:modified xsi:type="dcterms:W3CDTF">2020-05-24T11:01:00Z</dcterms:modified>
</cp:coreProperties>
</file>