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0142" w14:textId="79AEC712" w:rsidR="00704002" w:rsidRDefault="00704002">
      <w:pPr>
        <w:pStyle w:val="a3"/>
        <w:spacing w:before="2"/>
        <w:rPr>
          <w:sz w:val="7"/>
        </w:rPr>
      </w:pPr>
    </w:p>
    <w:p w14:paraId="630AF400" w14:textId="77777777" w:rsidR="00704002" w:rsidRDefault="004243A1">
      <w:pPr>
        <w:pStyle w:val="1"/>
        <w:numPr>
          <w:ilvl w:val="1"/>
          <w:numId w:val="3"/>
        </w:numPr>
        <w:tabs>
          <w:tab w:val="left" w:pos="677"/>
        </w:tabs>
        <w:spacing w:before="56" w:after="3"/>
        <w:ind w:hanging="577"/>
      </w:pPr>
      <w:r>
        <w:rPr>
          <w:color w:val="333333"/>
        </w:rPr>
        <w:t>实现服务调用的负载均衡</w:t>
      </w:r>
    </w:p>
    <w:p w14:paraId="363F9897" w14:textId="77777777" w:rsidR="00704002" w:rsidRDefault="004243A1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A50B0A1">
          <v:group id="_x0000_s1026" style="width:442pt;height:.75pt;mso-position-horizontal-relative:char;mso-position-vertical-relative:line" coordsize="8840,15">
            <v:rect id="_x0000_s1027" style="position:absolute;width:8840;height:15" fillcolor="#ededed" stroked="f"/>
            <w10:anchorlock/>
          </v:group>
        </w:pict>
      </w:r>
    </w:p>
    <w:p w14:paraId="40CDA49C" w14:textId="77777777" w:rsidR="00704002" w:rsidRDefault="004243A1">
      <w:pPr>
        <w:pStyle w:val="2"/>
        <w:numPr>
          <w:ilvl w:val="2"/>
          <w:numId w:val="3"/>
        </w:numPr>
        <w:tabs>
          <w:tab w:val="left" w:pos="845"/>
        </w:tabs>
        <w:spacing w:before="122"/>
        <w:ind w:hanging="745"/>
      </w:pPr>
      <w:r>
        <w:rPr>
          <w:color w:val="333333"/>
        </w:rPr>
        <w:t>什么是负载均衡</w:t>
      </w:r>
    </w:p>
    <w:p w14:paraId="2C30C0A7" w14:textId="77777777" w:rsidR="00704002" w:rsidRDefault="004243A1">
      <w:pPr>
        <w:pStyle w:val="a3"/>
        <w:spacing w:before="125" w:line="237" w:lineRule="auto"/>
        <w:ind w:left="100" w:right="274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494DAD1" wp14:editId="1D9B64F6">
            <wp:simplePos x="0" y="0"/>
            <wp:positionH relativeFrom="page">
              <wp:posOffset>2350988</wp:posOffset>
            </wp:positionH>
            <wp:positionV relativeFrom="paragraph">
              <wp:posOffset>461320</wp:posOffset>
            </wp:positionV>
            <wp:extent cx="2757518" cy="1482290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8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通俗的讲，</w:t>
      </w:r>
      <w:r>
        <w:rPr>
          <w:color w:val="333333"/>
        </w:rPr>
        <w:t xml:space="preserve">  </w:t>
      </w:r>
      <w:r>
        <w:rPr>
          <w:color w:val="333333"/>
        </w:rPr>
        <w:t>负载均衡就是将负载（工作任务，访问请求）进行分摊到多个操作单元（服务器</w:t>
      </w:r>
      <w:r>
        <w:rPr>
          <w:rFonts w:ascii="Open Sans" w:eastAsia="Open Sans"/>
          <w:color w:val="333333"/>
        </w:rPr>
        <w:t>,</w:t>
      </w:r>
      <w:r>
        <w:rPr>
          <w:color w:val="333333"/>
        </w:rPr>
        <w:t>组件）上</w:t>
      </w:r>
      <w:r>
        <w:rPr>
          <w:color w:val="333333"/>
          <w:w w:val="105"/>
        </w:rPr>
        <w:t>进行执行。</w:t>
      </w:r>
    </w:p>
    <w:p w14:paraId="655B812F" w14:textId="77777777" w:rsidR="00704002" w:rsidRDefault="004243A1">
      <w:pPr>
        <w:spacing w:before="145" w:line="338" w:lineRule="auto"/>
        <w:ind w:left="100" w:right="2471"/>
        <w:rPr>
          <w:sz w:val="19"/>
        </w:rPr>
      </w:pPr>
      <w:r>
        <w:rPr>
          <w:color w:val="333333"/>
          <w:sz w:val="19"/>
        </w:rPr>
        <w:t>根据负载均衡发生位置的不同</w:t>
      </w:r>
      <w:r>
        <w:rPr>
          <w:rFonts w:ascii="Open Sans" w:eastAsia="Open Sans"/>
          <w:color w:val="333333"/>
          <w:sz w:val="19"/>
        </w:rPr>
        <w:t>,</w:t>
      </w:r>
      <w:r>
        <w:rPr>
          <w:color w:val="333333"/>
          <w:sz w:val="19"/>
        </w:rPr>
        <w:t>一般分为</w:t>
      </w:r>
      <w:r>
        <w:rPr>
          <w:b/>
          <w:color w:val="333333"/>
          <w:sz w:val="19"/>
        </w:rPr>
        <w:t>服务端负载均衡</w:t>
      </w:r>
      <w:r>
        <w:rPr>
          <w:color w:val="333333"/>
          <w:sz w:val="19"/>
        </w:rPr>
        <w:t>和</w:t>
      </w:r>
      <w:r>
        <w:rPr>
          <w:b/>
          <w:color w:val="333333"/>
          <w:sz w:val="19"/>
        </w:rPr>
        <w:t>客户端负载均衡</w:t>
      </w:r>
      <w:r>
        <w:rPr>
          <w:color w:val="333333"/>
          <w:sz w:val="19"/>
        </w:rPr>
        <w:t>。</w:t>
      </w:r>
      <w:r>
        <w:rPr>
          <w:color w:val="333333"/>
          <w:w w:val="105"/>
          <w:sz w:val="19"/>
        </w:rPr>
        <w:t>服务端负载均衡指的是发生在服务提供者一方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比如常见的</w:t>
      </w:r>
      <w:r>
        <w:rPr>
          <w:rFonts w:ascii="Open Sans" w:eastAsia="Open Sans"/>
          <w:color w:val="333333"/>
          <w:w w:val="105"/>
          <w:sz w:val="19"/>
        </w:rPr>
        <w:t>nginx</w:t>
      </w:r>
      <w:r>
        <w:rPr>
          <w:color w:val="333333"/>
          <w:w w:val="105"/>
          <w:sz w:val="19"/>
        </w:rPr>
        <w:t>负载均衡</w:t>
      </w:r>
    </w:p>
    <w:p w14:paraId="0277E2F6" w14:textId="77777777" w:rsidR="00704002" w:rsidRDefault="004243A1">
      <w:pPr>
        <w:pStyle w:val="a3"/>
        <w:spacing w:before="20" w:line="237" w:lineRule="auto"/>
        <w:ind w:left="100" w:right="177"/>
      </w:pPr>
      <w:r>
        <w:rPr>
          <w:color w:val="333333"/>
          <w:spacing w:val="-1"/>
        </w:rPr>
        <w:t>而客户端负载均衡指的是发生在服务请求的一方，也就是在发送请求之前已经选好了由哪个实例处理请</w:t>
      </w:r>
      <w:r>
        <w:rPr>
          <w:color w:val="333333"/>
          <w:spacing w:val="-1"/>
        </w:rPr>
        <w:t xml:space="preserve">  </w:t>
      </w:r>
      <w:r>
        <w:rPr>
          <w:color w:val="333333"/>
          <w:w w:val="105"/>
        </w:rPr>
        <w:t>求。</w:t>
      </w:r>
    </w:p>
    <w:p w14:paraId="4C4AA6A6" w14:textId="77777777" w:rsidR="00704002" w:rsidRDefault="004243A1">
      <w:pPr>
        <w:pStyle w:val="a3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D7CED75" wp14:editId="6CAE9544">
            <wp:simplePos x="0" y="0"/>
            <wp:positionH relativeFrom="page">
              <wp:posOffset>978183</wp:posOffset>
            </wp:positionH>
            <wp:positionV relativeFrom="paragraph">
              <wp:posOffset>98816</wp:posOffset>
            </wp:positionV>
            <wp:extent cx="5594426" cy="202311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26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7F962" w14:textId="42E91B73" w:rsidR="00704002" w:rsidRDefault="004243A1">
      <w:pPr>
        <w:pStyle w:val="a3"/>
        <w:spacing w:before="138" w:line="237" w:lineRule="auto"/>
        <w:ind w:left="100" w:right="177"/>
        <w:rPr>
          <w:color w:val="333333"/>
          <w:w w:val="105"/>
        </w:rPr>
      </w:pPr>
      <w:r>
        <w:rPr>
          <w:color w:val="333333"/>
          <w:spacing w:val="-1"/>
        </w:rPr>
        <w:t>我们在微服务调用关系中一般会选择客户端负载均衡，也就是在服务调用的一方来决定服务由哪个提供</w:t>
      </w:r>
      <w:r>
        <w:rPr>
          <w:color w:val="333333"/>
          <w:spacing w:val="-1"/>
        </w:rPr>
        <w:t xml:space="preserve">  </w:t>
      </w:r>
      <w:r>
        <w:rPr>
          <w:color w:val="333333"/>
          <w:w w:val="105"/>
        </w:rPr>
        <w:t>者执行。</w:t>
      </w:r>
    </w:p>
    <w:p w14:paraId="275625B8" w14:textId="77777777" w:rsidR="00A9248B" w:rsidRDefault="00A9248B" w:rsidP="00A9248B">
      <w:pPr>
        <w:pStyle w:val="1"/>
        <w:numPr>
          <w:ilvl w:val="2"/>
          <w:numId w:val="5"/>
        </w:numPr>
        <w:tabs>
          <w:tab w:val="left" w:pos="845"/>
        </w:tabs>
        <w:spacing w:before="14"/>
        <w:ind w:hanging="745"/>
      </w:pPr>
      <w:r>
        <w:rPr>
          <w:color w:val="333333"/>
        </w:rPr>
        <w:t>自定义实现负载均衡</w:t>
      </w:r>
    </w:p>
    <w:p w14:paraId="2EF1C4A8" w14:textId="77777777" w:rsidR="00A9248B" w:rsidRDefault="00A9248B" w:rsidP="00A9248B">
      <w:pPr>
        <w:spacing w:before="122"/>
        <w:ind w:left="100"/>
        <w:rPr>
          <w:sz w:val="19"/>
        </w:rPr>
      </w:pPr>
      <w:r>
        <w:pict w14:anchorId="31CF4276">
          <v:group id="_x0000_s1119" style="position:absolute;left:0;text-align:left;margin-left:173.05pt;margin-top:11.15pt;width:65.3pt;height:9.8pt;z-index:-251652096;mso-position-horizontal-relative:page" coordorigin="3461,223" coordsize="1306,196">
            <v:shape id="_x0000_s1120" style="position:absolute;left:3461;top:222;width:1306;height:196" coordorigin="3461,223" coordsize="1306,196" path="m4728,223r-1228,l3495,224r-34,38l3461,373r,6l3500,418r1228,l4767,379r,-117l4734,224r-6,-1xe" fillcolor="#f3f4f4" stroked="f">
              <v:path arrowok="t"/>
            </v:shape>
            <v:shape id="_x0000_s1121" style="position:absolute;left:3468;top:230;width:1291;height:181" coordorigin="3469,230" coordsize="1291,181" path="m3469,373r,-105l3469,263r1,-5l3472,253r2,-4l3476,245r4,-4l3483,238r4,-3l3492,233r5,-2l3501,230r5,l4722,230r5,l4732,231r4,2l4741,235r4,3l4748,241r4,4l4755,249r2,4l4758,258r1,5l4759,268r,105l4759,378r-1,4l4736,407r-4,2l4727,410r-5,l3506,410r-37,-32l3469,373xe" filled="f" strokecolor="#e7eaec">
              <v:path arrowok="t"/>
            </v:shape>
            <w10:wrap anchorx="page"/>
          </v:group>
        </w:pict>
      </w:r>
      <w:r>
        <w:rPr>
          <w:color w:val="333333"/>
          <w:w w:val="105"/>
          <w:sz w:val="19"/>
        </w:rPr>
        <w:t xml:space="preserve">1 </w:t>
      </w:r>
      <w:r>
        <w:rPr>
          <w:rFonts w:hint="eastAsia"/>
          <w:color w:val="333333"/>
          <w:w w:val="105"/>
          <w:sz w:val="19"/>
        </w:rPr>
        <w:t>通过</w:t>
      </w:r>
      <w:r>
        <w:rPr>
          <w:color w:val="333333"/>
          <w:w w:val="105"/>
          <w:sz w:val="19"/>
        </w:rPr>
        <w:t>idea</w:t>
      </w:r>
      <w:r>
        <w:rPr>
          <w:rFonts w:hint="eastAsia"/>
          <w:color w:val="333333"/>
          <w:spacing w:val="8"/>
          <w:w w:val="105"/>
          <w:sz w:val="19"/>
        </w:rPr>
        <w:t>再启动一个</w:t>
      </w:r>
      <w:r>
        <w:rPr>
          <w:rFonts w:ascii="Lucida Console" w:eastAsia="Lucida Console"/>
          <w:color w:val="333333"/>
          <w:w w:val="105"/>
          <w:sz w:val="17"/>
        </w:rPr>
        <w:t>shop</w:t>
      </w:r>
      <w:r>
        <w:rPr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product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 xml:space="preserve"> </w:t>
      </w:r>
      <w:r>
        <w:rPr>
          <w:rFonts w:hint="eastAsia"/>
          <w:color w:val="333333"/>
          <w:w w:val="105"/>
          <w:sz w:val="19"/>
        </w:rPr>
        <w:t>微服务，设置其端口为</w:t>
      </w:r>
      <w:r>
        <w:rPr>
          <w:color w:val="333333"/>
          <w:w w:val="105"/>
          <w:sz w:val="19"/>
        </w:rPr>
        <w:t>8082</w:t>
      </w:r>
    </w:p>
    <w:p w14:paraId="0C123F72" w14:textId="77777777" w:rsidR="00A9248B" w:rsidRDefault="00A9248B" w:rsidP="00A9248B">
      <w:pPr>
        <w:spacing w:before="7"/>
        <w:rPr>
          <w:sz w:val="12"/>
        </w:rPr>
      </w:pPr>
      <w:r>
        <w:pict w14:anchorId="773579F0">
          <v:group id="_x0000_s1128" style="position:absolute;margin-left:77pt;margin-top:10.5pt;width:442pt;height:255.3pt;z-index:-251649024;mso-wrap-distance-left:0;mso-wrap-distance-right:0;mso-position-horizontal-relative:page" coordorigin="1540,210" coordsize="8840,5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1540;top:210;width:8840;height:4659">
              <v:imagedata r:id="rId9" o:title=""/>
            </v:shape>
            <v:shape id="_x0000_s1130" style="position:absolute;left:3705;top:3882;width:1331;height:1267" coordorigin="3706,3883" coordsize="1331,1267" o:spt="100" adj="0,,0" path="m4464,4697r-13,-70l4429,4569r-12,-18l4408,4536r-32,-18l4320,4504r3,-5l4328,4486r2,-22l4322,4432r-17,-28l4282,4388r-20,-4l4250,4389r-7,10l4253,4409r47,31l4318,4466r-10,35l4273,4558r-50,80l4197,4689r-11,43l4181,4789r-37,36l4137,4830r3,10l4196,4816r14,-9l4212,4795r1,-10l4225,4702r14,-52l4262,4607r42,-56l4314,4552r25,8l4371,4581r34,41l4432,4671r12,35l4444,4745r-12,59l4437,4805r7,-14l4457,4754r7,-57xm5036,4473r-9,-157l5026,4312r-16,-62l4983,4180r-34,-62l4940,4106r-33,-43l4860,4015r-23,-18l4808,3975r-19,-11l4751,3942r-60,-26l4628,3898r-66,-12l4496,3883r-67,4l4362,3898r-66,18l4231,3942r-61,34l4111,4017r-54,48l3917,4286r-21,199l3931,4629r25,55l3946,4774r1,26l3956,4811r59,71l4031,4886r42,-18l4074,4854r,-4l4058,4852r-7,2l4045,4851r-72,-60l3969,4779r2,-12l3992,4661r-2,-81l3979,4527r-6,-18l4032,4405r-37,-105l3999,4228r20,-43l4031,4172r-3,52l4035,4263r11,26l4051,4298r45,-88l4131,4172r19,-21l4195,4119r19,-10l4203,4144r-5,33l4197,4200r,10l4264,4153r29,-44l4304,4091r20,-49l4329,4021r15,47l4346,4106r,3l4343,4135r-3,10l4409,4082r51,-59l4461,4021r29,-41l4501,3964r7,l4496,4026r-22,58l4453,4128r-10,17l4560,4119r90,-50l4707,4019r20,-22l4716,4058r-26,52l4663,4147r-13,14l4739,4163r90,-20l4899,4118r28,-12l4906,4150r-35,40l4837,4220r-15,12l4874,4253r34,28l4925,4306r5,10l4878,4314r-42,4l4808,4323r-10,3l4802,4339r19,61l4822,4402r12,61l4838,4523r-2,58l4826,4635r-16,52l4789,4736r-27,45l4730,4823r-36,39l4654,4897r-44,31l4564,4955r,l4562,4956r-46,21l4509,4980r-43,15l4457,4998r-42,11l4399,5012r-37,7l4342,5020r-33,3l4287,5023r-31,l4231,5020r-27,-3l4179,5012r-26,-6l4129,4999r-26,-9l4078,4979r-23,-11l4027,4951r-17,-10l3984,4920r-16,-13l3944,4882r-15,-15l3909,4840r-14,-19l3895,4821r,l3865,4769r,l3851,4706r-63,-287l3829,4287r40,-132l3998,3989r58,-50l4066,3931r,l4063,3923r,l3820,4159r-99,236l3706,4576r8,73l3737,4737r30,78l3804,4884r44,60l3899,4997r58,46l4022,5083r72,33l4133,5128r53,12l4250,5149r6,l4323,5150r1,l4326,5150r,l4343,5148r16,-1l4375,5145r16,-3l4431,5135r43,-10l4519,5113r47,-16l4625,5071r61,-33l4708,5023r39,-26l4774,4975r34,-27l4808,4948r13,-14l4846,4907r12,-14l4876,4850r107,-153l5036,4473xe" fillcolor="#6d6e71" stroked="f">
              <v:fill opacity="10485f"/>
              <v:stroke joinstyle="round"/>
              <v:formulas/>
              <v:path arrowok="t" o:connecttype="segments"/>
            </v:shape>
            <v:shape id="_x0000_s1131" type="#_x0000_t75" style="position:absolute;left:5079;top:2815;width:2969;height:184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2" type="#_x0000_t202" style="position:absolute;left:1540;top:5050;width:3056;height:266" filled="f" stroked="f">
              <v:textbox inset="0,0,0,0">
                <w:txbxContent>
                  <w:p w14:paraId="556AD195" w14:textId="77777777" w:rsidR="00A9248B" w:rsidRDefault="00A9248B" w:rsidP="00A9248B">
                    <w:pPr>
                      <w:spacing w:line="266" w:lineRule="exac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2 </w:t>
                    </w:r>
                    <w:r>
                      <w:rPr>
                        <w:rFonts w:hint="eastAsia"/>
                        <w:color w:val="333333"/>
                        <w:sz w:val="19"/>
                      </w:rPr>
                      <w:t>通过</w:t>
                    </w:r>
                    <w:r>
                      <w:rPr>
                        <w:color w:val="333333"/>
                        <w:sz w:val="19"/>
                      </w:rPr>
                      <w:t>nacos</w:t>
                    </w:r>
                    <w:r>
                      <w:rPr>
                        <w:rFonts w:hint="eastAsia"/>
                        <w:color w:val="333333"/>
                        <w:sz w:val="19"/>
                      </w:rPr>
                      <w:t>查看微服务的启动情况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62848" behindDoc="0" locked="0" layoutInCell="1" allowOverlap="1" wp14:anchorId="1B695F16" wp14:editId="34718252">
            <wp:simplePos x="0" y="0"/>
            <wp:positionH relativeFrom="page">
              <wp:posOffset>993130</wp:posOffset>
            </wp:positionH>
            <wp:positionV relativeFrom="paragraph">
              <wp:posOffset>3516309</wp:posOffset>
            </wp:positionV>
            <wp:extent cx="5610341" cy="95564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41" cy="95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8A6CC" w14:textId="77777777" w:rsidR="00A9248B" w:rsidRDefault="00A9248B" w:rsidP="00A9248B">
      <w:pPr>
        <w:spacing w:before="3"/>
        <w:rPr>
          <w:sz w:val="11"/>
        </w:rPr>
      </w:pPr>
    </w:p>
    <w:p w14:paraId="53C3A44B" w14:textId="77777777" w:rsidR="00A9248B" w:rsidRDefault="00A9248B" w:rsidP="00A9248B">
      <w:pPr>
        <w:spacing w:before="3"/>
        <w:rPr>
          <w:sz w:val="6"/>
        </w:rPr>
      </w:pPr>
    </w:p>
    <w:p w14:paraId="1382B654" w14:textId="77777777" w:rsidR="00A9248B" w:rsidRDefault="00A9248B" w:rsidP="00A9248B">
      <w:pPr>
        <w:spacing w:before="58"/>
        <w:ind w:left="100"/>
        <w:rPr>
          <w:sz w:val="19"/>
        </w:rPr>
      </w:pPr>
      <w:r>
        <w:rPr>
          <w:rFonts w:ascii="Open Sans" w:eastAsia="Open Sans"/>
        </w:rPr>
        <w:pict w14:anchorId="5993DA8E">
          <v:group id="_x0000_s1122" style="position:absolute;left:0;text-align:left;margin-left:104.8pt;margin-top:7.95pt;width:54.8pt;height:9.8pt;z-index:-251651072;mso-position-horizontal-relative:page" coordorigin="2096,159" coordsize="1096,196">
            <v:shape id="_x0000_s1123" style="position:absolute;left:2095;top:158;width:1096;height:196" coordorigin="2096,159" coordsize="1096,196" path="m3152,159r-1017,l2129,160r-33,38l2096,309r,6l2135,354r1017,l3191,315r,-117l3158,160r-6,-1xe" fillcolor="#f3f4f4" stroked="f">
              <v:path arrowok="t"/>
            </v:shape>
            <v:shape id="_x0000_s1124" style="position:absolute;left:2103;top:166;width:1081;height:181" coordorigin="2103,166" coordsize="1081,181" path="m2103,309r,-105l2103,199r1,-5l2106,189r2,-4l2111,181r3,-4l2118,174r4,-3l2126,169r5,-2l2136,166r5,l3146,166r5,l3156,167r5,2l3165,171r4,3l3173,177r3,4l3179,185r2,4l3183,194r1,5l3184,204r,105l3184,314r-1,4l3181,323r-2,5l3161,343r-5,2l3151,346r-5,l2141,346r-5,l2131,345r-5,-2l2122,341r-16,-18l2104,318r-1,-4l2103,309xe" filled="f" strokecolor="#e7eaec">
              <v:path arrowok="t"/>
            </v:shape>
            <w10:wrap anchorx="page"/>
          </v:group>
        </w:pict>
      </w:r>
      <w:r>
        <w:rPr>
          <w:color w:val="333333"/>
          <w:w w:val="105"/>
          <w:sz w:val="19"/>
        </w:rPr>
        <w:t xml:space="preserve">3 </w:t>
      </w:r>
      <w:r>
        <w:rPr>
          <w:rFonts w:hint="eastAsia"/>
          <w:color w:val="333333"/>
          <w:spacing w:val="22"/>
          <w:w w:val="105"/>
          <w:sz w:val="19"/>
        </w:rPr>
        <w:t>修改</w:t>
      </w:r>
      <w:r>
        <w:rPr>
          <w:rFonts w:ascii="Lucida Console" w:eastAsia="Lucida Console"/>
          <w:color w:val="333333"/>
          <w:w w:val="105"/>
          <w:sz w:val="17"/>
        </w:rPr>
        <w:t>shop</w:t>
      </w:r>
      <w:r>
        <w:rPr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order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rFonts w:hint="eastAsia"/>
          <w:color w:val="333333"/>
          <w:w w:val="105"/>
          <w:sz w:val="19"/>
        </w:rPr>
        <w:t>的代码，实现负载均衡</w:t>
      </w:r>
    </w:p>
    <w:p w14:paraId="18996945" w14:textId="77777777" w:rsidR="00A9248B" w:rsidRDefault="00A9248B" w:rsidP="00A9248B">
      <w:pPr>
        <w:pStyle w:val="a3"/>
        <w:spacing w:before="6"/>
        <w:rPr>
          <w:sz w:val="10"/>
        </w:rPr>
      </w:pPr>
      <w:r>
        <w:pict w14:anchorId="183468DB">
          <v:group id="_x0000_s1133" style="position:absolute;margin-left:77pt;margin-top:11.55pt;width:442pt;height:348.55pt;z-index:-251648000;mso-wrap-distance-left:0;mso-wrap-distance-right:0;mso-position-horizontal-relative:page" coordorigin="1540,231" coordsize="8840,6971">
            <v:shape id="_x0000_s1134" style="position:absolute;left:1547;top:238;width:8825;height:6956" coordorigin="1548,238" coordsize="8825,6956" path="m10340,238r-8760,l1576,239r-28,32l1548,7194r8824,l10372,271r-32,-33xe" fillcolor="#f8f8f8" stroked="f">
              <v:path arrowok="t"/>
            </v:shape>
            <v:shape id="_x0000_s1135" style="position:absolute;left:1547;top:238;width:8825;height:6956" coordorigin="1548,238" coordsize="8825,6956" path="m1548,7194r,-6918l1548,271r1,-5l1551,261r2,-4l1555,252r4,-3l1562,245r5,-2l1571,241r5,-2l1580,238r5,l10335,238r5,l10344,239r5,2l10353,243r5,2l10361,249r4,3l10367,257r2,4l10371,266r1,5l10372,276r,6918e" filled="f" strokecolor="#e7eaec">
              <v:path arrowok="t"/>
            </v:shape>
            <v:rect id="_x0000_s1136" style="position:absolute;left:1615;top:365;width:8690;height:6829" fillcolor="#f8f8f8" stroked="f"/>
            <v:shape id="_x0000_s1137" type="#_x0000_t202" style="position:absolute;left:1735;top:437;width:3197;height:806" filled="f" stroked="f">
              <v:textbox inset="0,0,0,0">
                <w:txbxContent>
                  <w:p w14:paraId="7DF73078" w14:textId="77777777" w:rsidR="00A9248B" w:rsidRDefault="00A9248B" w:rsidP="00A9248B">
                    <w:pPr>
                      <w:spacing w:before="4" w:line="444" w:lineRule="auto"/>
                      <w:ind w:left="1" w:right="1036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@RestController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0F0B68A7" w14:textId="77777777" w:rsidR="00A9248B" w:rsidRDefault="00A9248B" w:rsidP="00A9248B">
                    <w:pPr>
                      <w:spacing w:before="1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OrderController</w:t>
                    </w:r>
                    <w:r>
                      <w:rPr>
                        <w:rFonts w:ascii="Lucida Console"/>
                        <w:color w:val="0000FF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38" type="#_x0000_t202" style="position:absolute;left:2162;top:1697;width:3620;height:491" filled="f" stroked="f">
              <v:textbox inset="0,0,0,0">
                <w:txbxContent>
                  <w:p w14:paraId="43BA884A" w14:textId="77777777" w:rsidR="00A9248B" w:rsidRDefault="00A9248B" w:rsidP="00A9248B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660B4C82" w14:textId="77777777" w:rsidR="00A9248B" w:rsidRDefault="00A9248B" w:rsidP="00A9248B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39" type="#_x0000_t202" style="position:absolute;left:2165;top:2643;width:3620;height:491" filled="f" stroked="f">
              <v:textbox inset="0,0,0,0">
                <w:txbxContent>
                  <w:p w14:paraId="5A82F7F5" w14:textId="77777777" w:rsidR="00A9248B" w:rsidRDefault="00A9248B" w:rsidP="00A9248B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6D6F5EF2" w14:textId="77777777" w:rsidR="00A9248B" w:rsidRDefault="00A9248B" w:rsidP="00A9248B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40" type="#_x0000_t202" style="position:absolute;left:2168;top:3588;width:4256;height:491" filled="f" stroked="f">
              <v:textbox inset="0,0,0,0">
                <w:txbxContent>
                  <w:p w14:paraId="649A6E29" w14:textId="77777777" w:rsidR="00A9248B" w:rsidRDefault="00A9248B" w:rsidP="00A9248B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13810BAA" w14:textId="77777777" w:rsidR="00A9248B" w:rsidRDefault="00A9248B" w:rsidP="00A9248B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DiscoveryClient</w:t>
                    </w:r>
                    <w:r>
                      <w:rPr>
                        <w:rFonts w:ascii="Lucida Console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discoveryClient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141" type="#_x0000_t202" style="position:absolute;left:2172;top:4522;width:5900;height:1134" filled="f" stroked="f">
              <v:textbox inset="0,0,0,0">
                <w:txbxContent>
                  <w:p w14:paraId="58A93A65" w14:textId="77777777" w:rsidR="00A9248B" w:rsidRDefault="00A9248B" w:rsidP="00A9248B">
                    <w:pPr>
                      <w:spacing w:line="199" w:lineRule="exact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准备买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件商品</w:t>
                    </w:r>
                  </w:p>
                  <w:p w14:paraId="6F321306" w14:textId="77777777" w:rsidR="00A9248B" w:rsidRDefault="00A9248B" w:rsidP="00A9248B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@GetMapping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"/order/prod/{pid}"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6F10C151" w14:textId="77777777" w:rsidR="00A9248B" w:rsidRDefault="00A9248B" w:rsidP="00A9248B">
                    <w:pPr>
                      <w:spacing w:before="26" w:line="316" w:lineRule="exact"/>
                      <w:ind w:left="429" w:hanging="427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 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@PathVariable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 w:eastAsia="Lucida Console"/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{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"&gt;&gt;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客户下单，这时候要调用商品微服务查询商品信息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142" type="#_x0000_t202" style="position:absolute;left:2603;top:6097;width:2493;height:504" filled="f" stroked="f">
              <v:textbox inset="0,0,0,0">
                <w:txbxContent>
                  <w:p w14:paraId="70D52F3E" w14:textId="77777777" w:rsidR="00A9248B" w:rsidRDefault="00A9248B" w:rsidP="00A9248B">
                    <w:pPr>
                      <w:spacing w:line="199" w:lineRule="exact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中获取服务地址</w:t>
                    </w:r>
                  </w:p>
                  <w:p w14:paraId="3D82503D" w14:textId="77777777" w:rsidR="00A9248B" w:rsidRDefault="00A9248B" w:rsidP="00A9248B">
                    <w:pPr>
                      <w:spacing w:before="97" w:line="207" w:lineRule="exact"/>
                      <w:ind w:left="1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自定义规则实现随机挑选服务</w:t>
                    </w:r>
                  </w:p>
                </w:txbxContent>
              </v:textbox>
            </v:shape>
            <v:shape id="_x0000_s1143" type="#_x0000_t75" style="position:absolute;left:3705;top:553;width:4343;height:2335">
              <v:imagedata r:id="rId12" o:title=""/>
            </v:shape>
            <w10:wrap type="topAndBottom" anchorx="page"/>
          </v:group>
        </w:pict>
      </w:r>
    </w:p>
    <w:p w14:paraId="50682ABF" w14:textId="77777777" w:rsidR="00A9248B" w:rsidRDefault="00A9248B" w:rsidP="00A9248B">
      <w:pPr>
        <w:rPr>
          <w:sz w:val="10"/>
        </w:rPr>
        <w:sectPr w:rsidR="00A9248B" w:rsidSect="00A9248B">
          <w:headerReference w:type="default" r:id="rId13"/>
          <w:pgSz w:w="11900" w:h="16840"/>
          <w:pgMar w:top="480" w:right="1400" w:bottom="280" w:left="1440" w:header="0" w:footer="720" w:gutter="0"/>
          <w:cols w:space="720"/>
        </w:sectPr>
      </w:pPr>
    </w:p>
    <w:p w14:paraId="473CC172" w14:textId="77777777" w:rsidR="00A9248B" w:rsidRDefault="00A9248B" w:rsidP="00A9248B">
      <w:pPr>
        <w:pStyle w:val="a3"/>
        <w:ind w:left="99"/>
        <w:rPr>
          <w:sz w:val="20"/>
        </w:rPr>
      </w:pPr>
      <w:r>
        <w:lastRenderedPageBreak/>
        <w:pict w14:anchorId="2DA76949">
          <v:group id="_x0000_s1112" style="position:absolute;left:0;text-align:left;margin-left:80.75pt;margin-top:29pt;width:434.5pt;height:425.45pt;z-index:251660288;mso-position-horizontal-relative:page;mso-position-vertical-relative:page" coordorigin="1615,580" coordsize="8690,8509">
            <v:shape id="_x0000_s1113" type="#_x0000_t202" style="position:absolute;left:1615;top:580;width:8690;height:8509" fillcolor="#f8f8f8" stroked="f">
              <v:textbox inset="0,0,0,0">
                <w:txbxContent>
                  <w:p w14:paraId="4B4D1198" w14:textId="77777777" w:rsidR="00A9248B" w:rsidRDefault="00A9248B" w:rsidP="00A9248B">
                    <w:pPr>
                      <w:spacing w:before="76" w:line="444" w:lineRule="auto"/>
                      <w:ind w:left="125" w:right="89" w:firstLine="84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List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71A1A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instances</w:t>
                    </w:r>
                    <w:r>
                      <w:rPr>
                        <w:rFonts w:ascii="Lucida Console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71A1A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discoveryClient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getInstances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"service- product"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6A8E176" w14:textId="77777777" w:rsidR="00A9248B" w:rsidRDefault="00A9248B" w:rsidP="00A9248B">
                    <w:pPr>
                      <w:spacing w:before="1" w:line="444" w:lineRule="auto"/>
                      <w:ind w:left="975" w:right="1879" w:hanging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index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Random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nextInt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instances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spacing w:val="-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71A1A"/>
                        <w:spacing w:val="-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instances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77DE659F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29ED8B56" w14:textId="77777777" w:rsidR="00A9248B" w:rsidRDefault="00A9248B" w:rsidP="00A9248B">
                    <w:pPr>
                      <w:spacing w:before="136" w:line="444" w:lineRule="auto"/>
                      <w:ind w:left="135" w:right="2743" w:firstLine="84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url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getHost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":"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serviceInstance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getPort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19071E6A" w14:textId="77777777" w:rsidR="00A9248B" w:rsidRDefault="00A9248B" w:rsidP="00A9248B">
                    <w:pPr>
                      <w:spacing w:line="183" w:lineRule="exact"/>
                      <w:ind w:left="984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"&gt;&gt;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从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中获取到的微服务地址为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url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41267684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B9D6DA8" w14:textId="77777777" w:rsidR="00A9248B" w:rsidRDefault="00A9248B" w:rsidP="00A9248B">
                    <w:pPr>
                      <w:spacing w:before="3"/>
                      <w:rPr>
                        <w:rFonts w:ascii="Lucida Console"/>
                        <w:sz w:val="23"/>
                      </w:rPr>
                    </w:pPr>
                  </w:p>
                  <w:p w14:paraId="6184BFB7" w14:textId="77777777" w:rsidR="00A9248B" w:rsidRDefault="00A9248B" w:rsidP="00A9248B">
                    <w:pPr>
                      <w:ind w:left="98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通过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调用商品微服务</w:t>
                    </w:r>
                  </w:p>
                  <w:p w14:paraId="3CBBA8B8" w14:textId="77777777" w:rsidR="00A9248B" w:rsidRDefault="00A9248B" w:rsidP="00A9248B">
                    <w:pPr>
                      <w:spacing w:before="133" w:line="444" w:lineRule="auto"/>
                      <w:ind w:left="122" w:right="1256" w:firstLine="86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71A1A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getForObject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"http://"</w:t>
                    </w:r>
                    <w:r>
                      <w:rPr>
                        <w:rFonts w:ascii="Lucida Console"/>
                        <w:color w:val="AA1111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971A1A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url</w:t>
                    </w:r>
                    <w:r>
                      <w:rPr>
                        <w:rFonts w:ascii="Lucida Console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"/product/"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6448180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0D28B922" w14:textId="77777777" w:rsidR="00A9248B" w:rsidRDefault="00A9248B" w:rsidP="00A9248B">
                    <w:pPr>
                      <w:spacing w:before="101"/>
                      <w:ind w:left="970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"&gt;&gt;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商品信息，查询结果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toJSONString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 w14:paraId="6E531894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04E2CDB2" w14:textId="77777777" w:rsidR="00A9248B" w:rsidRDefault="00A9248B" w:rsidP="00A9248B">
                    <w:pPr>
                      <w:spacing w:before="149" w:line="316" w:lineRule="exact"/>
                      <w:ind w:left="974" w:right="3971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Order order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setUsername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 xml:space="preserve">测 试 用 户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getPid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setPname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getPname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());</w:t>
                    </w:r>
                  </w:p>
                  <w:p w14:paraId="0BF9D6BF" w14:textId="77777777" w:rsidR="00A9248B" w:rsidRDefault="00A9248B" w:rsidP="00A9248B">
                    <w:pPr>
                      <w:spacing w:before="115" w:line="444" w:lineRule="auto"/>
                      <w:ind w:left="984" w:right="2743" w:hanging="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setPprice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getPprice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setNumber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AB00FE4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F5E61A4" w14:textId="77777777" w:rsidR="00A9248B" w:rsidRDefault="00A9248B" w:rsidP="00A9248B">
                    <w:pPr>
                      <w:spacing w:before="136" w:line="444" w:lineRule="auto"/>
                      <w:ind w:left="967" w:right="4518" w:firstLine="1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save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2D492D2" w14:textId="77777777" w:rsidR="00A9248B" w:rsidRDefault="00A9248B" w:rsidP="00A9248B">
                    <w:pPr>
                      <w:spacing w:before="1"/>
                      <w:ind w:left="54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30112548" w14:textId="77777777" w:rsidR="00A9248B" w:rsidRDefault="00A9248B" w:rsidP="00A9248B">
                    <w:pPr>
                      <w:spacing w:before="146"/>
                      <w:ind w:left="12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14" type="#_x0000_t75" style="position:absolute;left:3709;top:4334;width:4343;height:2335">
              <v:imagedata r:id="rId14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B77A2C1">
          <v:group id="_x0000_s1109" style="width:442pt;height:431.1pt;mso-position-horizontal-relative:char;mso-position-vertical-relative:line" coordsize="8840,8622">
            <v:shape id="_x0000_s1110" style="position:absolute;left:7;top:7;width:8825;height:8607" coordorigin="8,8" coordsize="8825,8607" path="m8832,8l8,8r,8573l45,8614r8749,l8832,8581,8832,8xe" fillcolor="#f8f8f8" stroked="f">
              <v:path arrowok="t"/>
            </v:shape>
            <v:shape id="_x0000_s1111" style="position:absolute;left:7;top:7;width:8825;height:8607" coordorigin="8,8" coordsize="8825,8607" o:spt="100" adj="0,,0" path="m8,8576l8,7m8832,8r,8568l8832,8581r-1,5l8829,8591r-2,4l8824,8599r-3,4l8817,8606r-4,3l8808,8611r-4,2l8799,8614r-5,l45,8614r-5,l35,8613r-4,-2l26,8609r-4,-3l18,8603r-3,-4l12,8595r-2,-4l8,8586r,-5l8,8576e" filled="f" strokecolor="#e7eaec">
              <v:stroke joinstyle="round"/>
              <v:formulas/>
              <v:path arrowok="t" o:connecttype="segments"/>
            </v:shape>
            <w10:anchorlock/>
          </v:group>
        </w:pict>
      </w:r>
    </w:p>
    <w:p w14:paraId="00D60703" w14:textId="77777777" w:rsidR="00A9248B" w:rsidRDefault="00A9248B" w:rsidP="00A9248B">
      <w:pPr>
        <w:pStyle w:val="a3"/>
        <w:spacing w:before="3"/>
        <w:rPr>
          <w:sz w:val="10"/>
        </w:rPr>
      </w:pPr>
      <w:r>
        <w:pict w14:anchorId="3E789EB8">
          <v:group id="_x0000_s1144" style="position:absolute;margin-left:77pt;margin-top:11.35pt;width:436.55pt;height:190.05pt;z-index:-251646976;mso-wrap-distance-left:0;mso-wrap-distance-right:0;mso-position-horizontal-relative:page" coordorigin="1540,227" coordsize="8731,3801">
            <v:shape id="_x0000_s1145" type="#_x0000_t75" style="position:absolute;left:1540;top:690;width:8731;height:3338">
              <v:imagedata r:id="rId15" o:title=""/>
            </v:shape>
            <v:shape id="_x0000_s1146" style="position:absolute;left:3709;top:1481;width:1331;height:1267" coordorigin="3709,1481" coordsize="1331,1267" o:spt="100" adj="0,,0" path="m4467,2296r-13,-70l4432,2167r-11,-18l4411,2135r-32,-18l4323,2102r3,-4l4331,2085r2,-23l4326,2031r-18,-29l4286,1987r-20,-4l4254,1987r-8,11l4257,2007r46,31l4321,2064r-9,35l4277,2157r-50,80l4200,2287r-11,44l4184,2388r-37,36l4141,2429r2,9l4200,2414r13,-8l4215,2394r1,-10l4228,2301r14,-53l4266,2205r42,-56l4318,2151r24,7l4375,2179r33,41l4436,2270r12,35l4447,2344r-11,59l4441,2403r7,-13l4461,2352r6,-56xm5040,2071r-10,-156l5030,1910r-16,-61l4986,1779r-34,-62l4943,1705r-32,-43l4863,1614r-23,-18l4811,1573r-19,-11l4754,1540r-60,-26l4631,1496r-65,-11l4499,1481r-67,4l4365,1496r-66,19l4235,1541r-62,33l4115,1615r-54,49l3920,1885r-20,199l3934,2227r26,55l3950,2373r,26l3959,2409r59,71l4034,2485r43,-19l4077,2453r,-4l4062,2450r-8,3l4049,2449r-73,-59l3973,2378r2,-12l3996,2260r-2,-82l3983,2126r-7,-19l4035,2004r-36,-105l4002,1826r20,-42l4034,1770r-3,52l4039,1862r10,25l4055,1896r45,-88l4134,1770r19,-20l4198,1717r19,-10l4206,1743r-5,32l4200,1799r1,9l4268,1752r29,-45l4308,1690r19,-50l4332,1620r15,46l4349,1705r,2l4346,1733r-2,10l4413,1680r50,-58l4464,1620r30,-41l4504,1562r8,l4500,1624r-23,59l4456,1726r-9,18l4564,1718r89,-51l4710,1618r20,-22l4720,1656r-27,52l4666,1745r-12,14l4743,1762r90,-20l4902,1717r28,-12l4910,1748r-36,41l4840,1818r-15,12l4878,1851r33,29l4929,1904r5,11l4881,1913r-42,3l4811,1922r-10,2l4805,1938r20,61l4825,2001r12,61l4842,2122r-3,57l4829,2234r-15,52l4792,2334r-27,46l4733,2422r-36,39l4657,2495r-43,31l4568,2553r-3,1l4519,2576r-4,1l4469,2594r-9,3l4418,2608r-15,3l4366,2617r-20,2l4313,2622r-21,l4259,2621r-22,-2l4207,2616r-25,-6l4156,2605r-28,-9l4106,2589r-30,-14l4059,2567r-26,-16l4013,2539r-22,-18l3971,2505r-20,-21l3933,2466r-22,-30l3899,2420r-1,l3898,2420r-29,-52l3792,2017r40,-132l3873,1753r129,-166l4069,1529r,l4067,1522r-244,236l3724,1994r-1,15l3709,2175r9,72l3740,2335r30,78l3807,2482r44,61l3902,2596r58,46l4025,2681r73,34l4137,2727r52,12l4253,2747r6,l4326,2748r2,l4329,2748r,l4345,2747r1,l4362,2745r16,-2l4395,2741r40,-7l4477,2724r45,-13l4569,2696r59,-27l4689,2636r22,-14l4750,2596r61,-49l4825,2533r25,-28l4862,2492r18,-44l4986,2295r54,-224xe" fillcolor="#6d6e71" stroked="f">
              <v:fill opacity="10485f"/>
              <v:stroke joinstyle="round"/>
              <v:formulas/>
              <v:path arrowok="t" o:connecttype="segments"/>
            </v:shape>
            <v:shape id="_x0000_s1147" type="#_x0000_t75" style="position:absolute;left:5082;top:413;width:2969;height:1841">
              <v:imagedata r:id="rId16" o:title=""/>
            </v:shape>
            <v:shape id="_x0000_s1148" type="#_x0000_t202" style="position:absolute;left:1540;top:227;width:8731;height:3801" filled="f" stroked="f">
              <v:textbox inset="0,0,0,0">
                <w:txbxContent>
                  <w:p w14:paraId="1CD00E55" w14:textId="77777777" w:rsidR="00A9248B" w:rsidRDefault="00A9248B" w:rsidP="00A9248B">
                    <w:pPr>
                      <w:spacing w:line="308" w:lineRule="exact"/>
                      <w:rPr>
                        <w:sz w:val="19"/>
                      </w:rPr>
                    </w:pPr>
                    <w:r>
                      <w:rPr>
                        <w:rFonts w:hint="eastAsia"/>
                        <w:color w:val="333333"/>
                        <w:w w:val="105"/>
                        <w:sz w:val="19"/>
                      </w:rPr>
                      <w:t>第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3</w:t>
                    </w:r>
                    <w:r>
                      <w:rPr>
                        <w:rFonts w:hint="eastAsia"/>
                        <w:color w:val="333333"/>
                        <w:w w:val="105"/>
                        <w:sz w:val="19"/>
                      </w:rPr>
                      <w:t>步：启动两个服务提供者和一个服务消费者，多访问几次消费者测试效果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D7B457" w14:textId="77777777" w:rsidR="00A9248B" w:rsidRDefault="00A9248B" w:rsidP="00A9248B">
      <w:pPr>
        <w:pStyle w:val="a3"/>
        <w:spacing w:before="8"/>
        <w:rPr>
          <w:sz w:val="7"/>
        </w:rPr>
      </w:pPr>
    </w:p>
    <w:p w14:paraId="472E3490" w14:textId="77777777" w:rsidR="00A9248B" w:rsidRDefault="00A9248B" w:rsidP="00A9248B">
      <w:pPr>
        <w:pStyle w:val="1"/>
        <w:numPr>
          <w:ilvl w:val="2"/>
          <w:numId w:val="5"/>
        </w:numPr>
        <w:tabs>
          <w:tab w:val="left" w:pos="845"/>
        </w:tabs>
        <w:spacing w:before="30"/>
        <w:ind w:hanging="745"/>
      </w:pPr>
      <w:r>
        <w:rPr>
          <w:color w:val="333333"/>
          <w:w w:val="105"/>
        </w:rPr>
        <w:t>基于</w:t>
      </w:r>
      <w:r>
        <w:rPr>
          <w:rFonts w:ascii="Open Sans" w:eastAsia="Open Sans"/>
          <w:color w:val="333333"/>
          <w:w w:val="105"/>
        </w:rPr>
        <w:t>Ribbon</w:t>
      </w:r>
      <w:r>
        <w:rPr>
          <w:color w:val="333333"/>
          <w:w w:val="105"/>
        </w:rPr>
        <w:t>实现负载均衡</w:t>
      </w:r>
    </w:p>
    <w:p w14:paraId="52A35E2D" w14:textId="77777777" w:rsidR="00A9248B" w:rsidRDefault="00A9248B" w:rsidP="00A9248B">
      <w:pPr>
        <w:pStyle w:val="2"/>
        <w:spacing w:before="123"/>
      </w:pPr>
      <w:r>
        <w:rPr>
          <w:rFonts w:ascii="Open Sans" w:eastAsia="Open Sans"/>
          <w:color w:val="333333"/>
          <w:w w:val="105"/>
        </w:rPr>
        <w:t>Ribbon</w:t>
      </w:r>
      <w:r>
        <w:rPr>
          <w:color w:val="333333"/>
          <w:w w:val="105"/>
        </w:rPr>
        <w:t>是</w:t>
      </w:r>
      <w:r>
        <w:rPr>
          <w:rFonts w:ascii="Open Sans" w:eastAsia="Open Sans"/>
          <w:color w:val="333333"/>
          <w:w w:val="105"/>
        </w:rPr>
        <w:t>Spring Cloud</w:t>
      </w:r>
      <w:r>
        <w:rPr>
          <w:color w:val="333333"/>
          <w:w w:val="105"/>
        </w:rPr>
        <w:t>的一个组件， 它可以让我们使用一个注解就能轻松的搞定负载均衡</w:t>
      </w:r>
    </w:p>
    <w:p w14:paraId="6060CF0B" w14:textId="77777777" w:rsidR="00A9248B" w:rsidRDefault="00A9248B" w:rsidP="00A9248B">
      <w:pPr>
        <w:pStyle w:val="a3"/>
        <w:spacing w:before="145"/>
        <w:ind w:left="100"/>
      </w:pPr>
      <w:r>
        <w:rPr>
          <w:color w:val="333333"/>
          <w:w w:val="105"/>
        </w:rPr>
        <w:t>第</w:t>
      </w: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步：在</w:t>
      </w:r>
      <w:r>
        <w:rPr>
          <w:rFonts w:ascii="Open Sans" w:eastAsia="Open Sans"/>
          <w:color w:val="333333"/>
          <w:w w:val="105"/>
        </w:rPr>
        <w:t xml:space="preserve">RestTemplate </w:t>
      </w:r>
      <w:r>
        <w:rPr>
          <w:color w:val="333333"/>
          <w:w w:val="105"/>
        </w:rPr>
        <w:t>的生成方法上添加</w:t>
      </w:r>
      <w:r>
        <w:rPr>
          <w:rFonts w:ascii="Open Sans" w:eastAsia="Open Sans"/>
          <w:color w:val="333333"/>
          <w:w w:val="105"/>
        </w:rPr>
        <w:t>@LoadBalanced</w:t>
      </w:r>
      <w:r>
        <w:rPr>
          <w:color w:val="333333"/>
          <w:w w:val="105"/>
        </w:rPr>
        <w:t>注解</w:t>
      </w:r>
    </w:p>
    <w:p w14:paraId="7CF3CC02" w14:textId="77777777" w:rsidR="00A9248B" w:rsidRDefault="00A9248B" w:rsidP="00A9248B">
      <w:pPr>
        <w:sectPr w:rsidR="00A9248B">
          <w:pgSz w:w="11900" w:h="16840"/>
          <w:pgMar w:top="560" w:right="1400" w:bottom="280" w:left="1440" w:header="0" w:footer="0" w:gutter="0"/>
          <w:cols w:space="720"/>
        </w:sectPr>
      </w:pPr>
    </w:p>
    <w:p w14:paraId="2FE661F6" w14:textId="77777777" w:rsidR="00A9248B" w:rsidRDefault="00A9248B" w:rsidP="00A9248B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7ABD082">
          <v:group id="_x0000_s1104" style="width:442pt;height:90.8pt;mso-position-horizontal-relative:char;mso-position-vertical-relative:line" coordsize="8840,1816">
            <v:shape id="_x0000_s1105" style="position:absolute;left:7;top:7;width:8825;height:1801" coordorigin="8,8" coordsize="8825,1801" path="m8799,8l40,8r-5,l8,40r,1731l8,1776r32,32l8799,1808r33,-32l8832,40,8804,8r-5,xe" fillcolor="#f8f8f8" stroked="f">
              <v:path arrowok="t"/>
            </v:shape>
            <v:shape id="_x0000_s1106" style="position:absolute;left:7;top:7;width:8825;height:1801" coordorigin="8,8" coordsize="8825,1801" path="m8,1771l8,45r,-5l8,35r2,-4l12,26r3,-4l40,8r5,l8794,8r5,l8804,8r25,23l8831,35r1,5l8832,45r,1726l8832,1776r-1,5l8808,1805r-4,2l8799,1808r-5,l45,1808r-5,l35,1807,8,1776r,-5xe" filled="f" strokecolor="#e7eaec">
              <v:path arrowok="t"/>
            </v:shape>
            <v:rect id="_x0000_s1107" style="position:absolute;left:75;top:135;width:8690;height:1576" fillcolor="#f8f8f8" stroked="f"/>
            <v:shape id="_x0000_s1108" type="#_x0000_t202" style="position:absolute;left:26;top:22;width:8786;height:1771" filled="f" stroked="f">
              <v:textbox inset="0,0,0,0">
                <w:txbxContent>
                  <w:p w14:paraId="74C28ED2" w14:textId="77777777" w:rsidR="00A9248B" w:rsidRDefault="00A9248B" w:rsidP="00A9248B">
                    <w:pPr>
                      <w:spacing w:before="3"/>
                      <w:rPr>
                        <w:sz w:val="10"/>
                      </w:rPr>
                    </w:pPr>
                  </w:p>
                  <w:p w14:paraId="66EDF41D" w14:textId="77777777" w:rsidR="00A9248B" w:rsidRDefault="00A9248B" w:rsidP="00A9248B">
                    <w:pPr>
                      <w:spacing w:before="1" w:line="444" w:lineRule="auto"/>
                      <w:ind w:left="168" w:right="6769" w:hanging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@Bean </w:t>
                    </w:r>
                    <w:r>
                      <w:rPr>
                        <w:rFonts w:ascii="Lucida Console"/>
                        <w:color w:val="545454"/>
                        <w:sz w:val="17"/>
                      </w:rPr>
                      <w:t>@LoadBalanced</w:t>
                    </w:r>
                  </w:p>
                  <w:p w14:paraId="51BAF70B" w14:textId="77777777" w:rsidR="00A9248B" w:rsidRDefault="00A9248B" w:rsidP="00A9248B">
                    <w:pPr>
                      <w:spacing w:before="1" w:line="444" w:lineRule="auto"/>
                      <w:ind w:left="595" w:right="4800" w:hanging="42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RestTemplate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new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 w14:paraId="0CA43A2A" w14:textId="77777777" w:rsidR="00A9248B" w:rsidRDefault="00A9248B" w:rsidP="00A9248B">
                    <w:pPr>
                      <w:spacing w:before="1"/>
                      <w:ind w:left="17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448F050" w14:textId="77777777" w:rsidR="00A9248B" w:rsidRDefault="00A9248B" w:rsidP="00A9248B">
      <w:pPr>
        <w:pStyle w:val="a3"/>
        <w:spacing w:before="12"/>
        <w:rPr>
          <w:sz w:val="6"/>
        </w:rPr>
      </w:pPr>
    </w:p>
    <w:p w14:paraId="6D37EDA6" w14:textId="77777777" w:rsidR="00A9248B" w:rsidRDefault="00A9248B" w:rsidP="00A9248B">
      <w:pPr>
        <w:pStyle w:val="a3"/>
        <w:spacing w:before="58"/>
        <w:ind w:left="100"/>
      </w:pPr>
      <w:r>
        <w:rPr>
          <w:color w:val="333333"/>
        </w:rPr>
        <w:t>第</w:t>
      </w:r>
      <w:r>
        <w:rPr>
          <w:rFonts w:ascii="Open Sans" w:eastAsia="Open Sans"/>
          <w:color w:val="333333"/>
        </w:rPr>
        <w:t>2</w:t>
      </w:r>
      <w:r>
        <w:rPr>
          <w:color w:val="333333"/>
        </w:rPr>
        <w:t>步：修改服务调用的方法</w:t>
      </w:r>
    </w:p>
    <w:p w14:paraId="15A4E92D" w14:textId="77777777" w:rsidR="00A9248B" w:rsidRDefault="00A9248B" w:rsidP="00A9248B">
      <w:pPr>
        <w:pStyle w:val="a3"/>
        <w:rPr>
          <w:sz w:val="10"/>
        </w:rPr>
      </w:pPr>
      <w:r>
        <w:pict w14:anchorId="7665FC27">
          <v:group id="_x0000_s1149" style="position:absolute;margin-left:77pt;margin-top:11.55pt;width:442pt;height:579.3pt;z-index:-251645952;mso-wrap-distance-left:0;mso-wrap-distance-right:0;mso-position-horizontal-relative:page" coordorigin="1540,231" coordsize="8840,11586">
            <v:shape id="_x0000_s1150" style="position:absolute;left:1547;top:238;width:8825;height:11571" coordorigin="1548,238" coordsize="8825,11571" path="m10340,238r-8760,l1576,239r-28,32l1548,11771r,5l1580,11809r8760,l10372,11776r,-11505l10344,239r-4,-1xe" fillcolor="#f8f8f8" stroked="f">
              <v:path arrowok="t"/>
            </v:shape>
            <v:shape id="_x0000_s1151" style="position:absolute;left:1547;top:238;width:8825;height:11571" coordorigin="1548,238" coordsize="8825,11571" path="m1548,11771r,-11495l1548,271r1,-5l1551,261r2,-4l1555,253r4,-4l1562,246r5,-3l1571,241r5,-2l1580,238r5,l10335,238r5,l10344,239r5,2l10353,243r5,3l10361,249r4,4l10367,257r2,4l10371,266r1,5l10372,276r,11495l10372,11776r-1,5l10369,11786r-2,4l10335,11809r-8750,l1551,11786r-2,-5l1548,11776r,-5xe" filled="f" strokecolor="#e7eaec">
              <v:path arrowok="t"/>
            </v:shape>
            <v:rect id="_x0000_s1152" style="position:absolute;left:1615;top:365;width:8690;height:11346" fillcolor="#f8f8f8" stroked="f"/>
            <w10:wrap type="topAndBottom" anchorx="page"/>
          </v:group>
        </w:pict>
      </w:r>
    </w:p>
    <w:p w14:paraId="72921E2A" w14:textId="77777777" w:rsidR="00A9248B" w:rsidRDefault="00A9248B" w:rsidP="00A9248B">
      <w:pPr>
        <w:pStyle w:val="a3"/>
        <w:spacing w:before="16"/>
        <w:rPr>
          <w:sz w:val="6"/>
        </w:rPr>
      </w:pPr>
    </w:p>
    <w:p w14:paraId="6A9C21A6" w14:textId="77777777" w:rsidR="00A9248B" w:rsidRDefault="00A9248B" w:rsidP="00A9248B">
      <w:pPr>
        <w:pStyle w:val="2"/>
      </w:pPr>
      <w:r>
        <w:pict w14:anchorId="41876A11">
          <v:group id="_x0000_s1115" style="position:absolute;left:0;text-align:left;margin-left:78.35pt;margin-top:-585.95pt;width:439.3pt;height:577pt;z-index:251661312;mso-position-horizontal-relative:page" coordorigin="1567,-11719" coordsize="8786,11540">
            <v:shape id="_x0000_s1116" type="#_x0000_t202" style="position:absolute;left:1567;top:-11720;width:8786;height:11540" filled="f" stroked="f">
              <v:textbox inset="0,0,0,0">
                <w:txbxContent>
                  <w:p w14:paraId="13581695" w14:textId="77777777" w:rsidR="00A9248B" w:rsidRDefault="00A9248B" w:rsidP="00A9248B">
                    <w:pPr>
                      <w:spacing w:before="11"/>
                      <w:rPr>
                        <w:sz w:val="13"/>
                      </w:rPr>
                    </w:pPr>
                  </w:p>
                  <w:p w14:paraId="356703E2" w14:textId="77777777" w:rsidR="00A9248B" w:rsidRDefault="00A9248B" w:rsidP="00A9248B">
                    <w:pPr>
                      <w:spacing w:line="444" w:lineRule="auto"/>
                      <w:ind w:left="169" w:right="6769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@RestController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4C0CBFF4" w14:textId="77777777" w:rsidR="00A9248B" w:rsidRDefault="00A9248B" w:rsidP="00A9248B">
                    <w:pPr>
                      <w:spacing w:before="1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 xml:space="preserve">OrderController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202CDF17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4773AF6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D1DE5C2" w14:textId="77777777" w:rsidR="00A9248B" w:rsidRDefault="00A9248B" w:rsidP="00A9248B">
                    <w:pPr>
                      <w:spacing w:before="101"/>
                      <w:ind w:left="59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1F03F6A8" w14:textId="77777777" w:rsidR="00A9248B" w:rsidRDefault="00A9248B" w:rsidP="00A9248B">
                    <w:pPr>
                      <w:spacing w:before="145"/>
                      <w:ind w:left="59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 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761A40D4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6835EEE3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781A6DA0" w14:textId="77777777" w:rsidR="00A9248B" w:rsidRDefault="00A9248B" w:rsidP="00A9248B">
                    <w:pPr>
                      <w:spacing w:before="100"/>
                      <w:ind w:left="59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@Autowired</w:t>
                    </w:r>
                  </w:p>
                  <w:p w14:paraId="28EC9A4C" w14:textId="77777777" w:rsidR="00A9248B" w:rsidRDefault="00A9248B" w:rsidP="00A9248B">
                    <w:pPr>
                      <w:spacing w:before="145"/>
                      <w:ind w:left="59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OrderService orderService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7E8232A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3F99B5A9" w14:textId="77777777" w:rsidR="00A9248B" w:rsidRDefault="00A9248B" w:rsidP="00A9248B">
                    <w:pPr>
                      <w:spacing w:before="5"/>
                      <w:rPr>
                        <w:rFonts w:ascii="Lucida Console"/>
                        <w:sz w:val="24"/>
                      </w:rPr>
                    </w:pPr>
                  </w:p>
                  <w:p w14:paraId="06DADF1A" w14:textId="77777777" w:rsidR="00A9248B" w:rsidRDefault="00A9248B" w:rsidP="00A9248B">
                    <w:pPr>
                      <w:spacing w:line="386" w:lineRule="auto"/>
                      <w:ind w:left="602" w:right="4794" w:hanging="1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准备买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件商品</w:t>
                    </w:r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@GetMapping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"/order/prod/{pid}"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</w:t>
                    </w:r>
                  </w:p>
                  <w:p w14:paraId="15AD9F98" w14:textId="77777777" w:rsidR="00A9248B" w:rsidRDefault="00A9248B" w:rsidP="00A9248B">
                    <w:pPr>
                      <w:spacing w:before="42" w:line="393" w:lineRule="auto"/>
                      <w:ind w:left="1031" w:right="1939" w:hanging="427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 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@PathVariable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 w:eastAsia="Lucida Console"/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 {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"&gt;&gt;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客户下单，这时候要调用商品微服务查询商品信息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);</w:t>
                    </w:r>
                  </w:p>
                  <w:p w14:paraId="40D05812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3CF79D1" w14:textId="77777777" w:rsidR="00A9248B" w:rsidRDefault="00A9248B" w:rsidP="00A9248B">
                    <w:pPr>
                      <w:spacing w:before="93"/>
                      <w:ind w:left="1032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直接使用微服务名字， 从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nacos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中获取服务地址</w:t>
                    </w:r>
                  </w:p>
                  <w:p w14:paraId="19810126" w14:textId="77777777" w:rsidR="00A9248B" w:rsidRDefault="00A9248B" w:rsidP="00A9248B">
                    <w:pPr>
                      <w:spacing w:before="133"/>
                      <w:ind w:left="10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String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url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"service-product"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0515C774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2F916CE8" w14:textId="77777777" w:rsidR="00A9248B" w:rsidRDefault="00A9248B" w:rsidP="00A9248B">
                    <w:pPr>
                      <w:spacing w:before="5"/>
                      <w:rPr>
                        <w:rFonts w:ascii="Lucida Console"/>
                        <w:sz w:val="24"/>
                      </w:rPr>
                    </w:pPr>
                  </w:p>
                  <w:p w14:paraId="790BC9DC" w14:textId="77777777" w:rsidR="00A9248B" w:rsidRDefault="00A9248B" w:rsidP="00A9248B">
                    <w:pPr>
                      <w:ind w:left="1035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通过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调用商品微服务</w:t>
                    </w:r>
                  </w:p>
                  <w:p w14:paraId="544BE4FF" w14:textId="77777777" w:rsidR="00A9248B" w:rsidRDefault="00A9248B" w:rsidP="00A9248B">
                    <w:pPr>
                      <w:spacing w:before="133"/>
                      <w:ind w:left="101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Product product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restTemplate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getForObject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</w:p>
                  <w:p w14:paraId="7E9CF003" w14:textId="77777777" w:rsidR="00A9248B" w:rsidRDefault="00A9248B" w:rsidP="00A9248B">
                    <w:pPr>
                      <w:spacing w:before="145"/>
                      <w:ind w:left="228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"http://"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url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"/product/"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class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5B09A13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4313B5D3" w14:textId="77777777" w:rsidR="00A9248B" w:rsidRDefault="00A9248B" w:rsidP="00A9248B">
                    <w:pPr>
                      <w:spacing w:before="4"/>
                      <w:rPr>
                        <w:rFonts w:ascii="Lucida Console"/>
                        <w:sz w:val="24"/>
                      </w:rPr>
                    </w:pPr>
                  </w:p>
                  <w:p w14:paraId="66334135" w14:textId="77777777" w:rsidR="00A9248B" w:rsidRDefault="00A9248B" w:rsidP="00A9248B">
                    <w:pPr>
                      <w:ind w:left="102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"&gt;&gt;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商品信息，查询结果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toJSONString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 w14:paraId="57597B20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1ED5518B" w14:textId="77777777" w:rsidR="00A9248B" w:rsidRDefault="00A9248B" w:rsidP="00A9248B">
                    <w:pPr>
                      <w:spacing w:before="150" w:line="316" w:lineRule="exact"/>
                      <w:ind w:left="1026" w:right="4015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 xml:space="preserve">Order order </w:t>
                    </w:r>
                    <w:r>
                      <w:rPr>
                        <w:rFonts w:ascii="Lucida Console" w:eastAsia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setUsername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 xml:space="preserve">测 试 用 户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getPid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setPname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getPname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());</w:t>
                    </w:r>
                  </w:p>
                  <w:p w14:paraId="78A60FF1" w14:textId="77777777" w:rsidR="00A9248B" w:rsidRDefault="00A9248B" w:rsidP="00A9248B">
                    <w:pPr>
                      <w:spacing w:before="115" w:line="444" w:lineRule="auto"/>
                      <w:ind w:left="1016" w:right="1939" w:firstLine="1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setPprice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getPprice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setNumber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15BE9793" w14:textId="77777777" w:rsidR="00A9248B" w:rsidRDefault="00A9248B" w:rsidP="00A9248B">
                    <w:pPr>
                      <w:rPr>
                        <w:rFonts w:ascii="Lucida Console"/>
                        <w:sz w:val="18"/>
                      </w:rPr>
                    </w:pPr>
                  </w:p>
                  <w:p w14:paraId="4BC9A22A" w14:textId="77777777" w:rsidR="00A9248B" w:rsidRDefault="00A9248B" w:rsidP="00A9248B">
                    <w:pPr>
                      <w:spacing w:before="136" w:line="444" w:lineRule="auto"/>
                      <w:ind w:left="1019" w:right="4800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save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 w14:paraId="115F1534" w14:textId="77777777" w:rsidR="00A9248B" w:rsidRDefault="00A9248B" w:rsidP="00A9248B">
                    <w:pPr>
                      <w:spacing w:before="1"/>
                      <w:ind w:left="59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 w14:paraId="07BD2D9B" w14:textId="77777777" w:rsidR="00A9248B" w:rsidRDefault="00A9248B" w:rsidP="00A9248B">
                    <w:pPr>
                      <w:spacing w:before="145"/>
                      <w:ind w:left="17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17" type="#_x0000_t75" style="position:absolute;left:3712;top:-10599;width:4343;height:2335">
              <v:imagedata r:id="rId17" o:title=""/>
            </v:shape>
            <v:shape id="_x0000_s1118" type="#_x0000_t75" style="position:absolute;left:3712;top:-5296;width:4343;height:2335">
              <v:imagedata r:id="rId18" o:title=""/>
            </v:shape>
            <w10:wrap anchorx="page"/>
          </v:group>
        </w:pict>
      </w:r>
      <w:r>
        <w:rPr>
          <w:rFonts w:ascii="Open Sans" w:eastAsia="Open Sans"/>
          <w:color w:val="333333"/>
          <w:spacing w:val="-1"/>
        </w:rPr>
        <w:t>Ribbon</w:t>
      </w:r>
      <w:r>
        <w:rPr>
          <w:color w:val="333333"/>
        </w:rPr>
        <w:t>支持的负载均衡策略</w:t>
      </w:r>
    </w:p>
    <w:p w14:paraId="02C3C8D5" w14:textId="77777777" w:rsidR="00A9248B" w:rsidRDefault="00A9248B" w:rsidP="00A9248B">
      <w:pPr>
        <w:pStyle w:val="a3"/>
        <w:spacing w:before="145" w:line="348" w:lineRule="exact"/>
        <w:ind w:left="490"/>
      </w:pPr>
      <w:r>
        <w:rPr>
          <w:rFonts w:ascii="Open Sans" w:eastAsia="Open Sans"/>
          <w:color w:val="333333"/>
          <w:w w:val="105"/>
        </w:rPr>
        <w:t>Ribbon</w:t>
      </w:r>
      <w:r>
        <w:rPr>
          <w:color w:val="333333"/>
          <w:w w:val="105"/>
        </w:rPr>
        <w:t>内置了多种负载均衡策略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w w:val="105"/>
        </w:rPr>
        <w:t>内部负载均衡的顶级接口为</w:t>
      </w:r>
    </w:p>
    <w:p w14:paraId="2BFC3998" w14:textId="77777777" w:rsidR="00A9248B" w:rsidRDefault="00A9248B" w:rsidP="00A9248B">
      <w:pPr>
        <w:spacing w:line="348" w:lineRule="exact"/>
        <w:ind w:left="145"/>
        <w:rPr>
          <w:sz w:val="19"/>
        </w:rPr>
      </w:pPr>
      <w:r>
        <w:pict w14:anchorId="02FCD86F">
          <v:group id="_x0000_s1125" style="position:absolute;left:0;text-align:left;margin-left:77pt;margin-top:4.9pt;width:162.85pt;height:9.8pt;z-index:-251650048;mso-position-horizontal-relative:page" coordorigin="1540,98" coordsize="3257,196">
            <v:shape id="_x0000_s1126" style="position:absolute;left:1540;top:98;width:3257;height:196" coordorigin="1540,98" coordsize="3257,196" path="m4758,98r-3178,l1574,99r-34,38l1540,248r,6l1580,293r3178,l4797,254r,-117l4764,99r-6,-1xe" fillcolor="#f3f4f4" stroked="f">
              <v:path arrowok="t"/>
            </v:shape>
            <v:shape id="_x0000_s1127" style="position:absolute;left:1547;top:105;width:3242;height:181" coordorigin="1548,106" coordsize="3242,181" path="m1548,248r,-105l1548,138r1,-5l1551,129r2,-5l1555,120r4,-3l1562,113r5,-3l1571,109r5,-2l1580,106r5,l4752,106r5,l4762,107r4,2l4771,110r4,3l4778,117r4,3l4785,124r2,5l4789,133r,5l4789,143r,105l4789,253r,5l4787,263r-2,4l4757,286r-5,l1585,286r-5,l1576,285r-25,-22l1549,258r-1,-5l1548,248xe" filled="f" strokecolor="#e7eaec">
              <v:path arrowok="t"/>
            </v:shape>
            <w10:wrap anchorx="page"/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com.netflix.loadbalancer.IRule</w:t>
      </w:r>
      <w:r>
        <w:rPr>
          <w:rFonts w:ascii="Lucida Console" w:eastAsia="Lucida Console"/>
          <w:color w:val="333333"/>
          <w:spacing w:val="-67"/>
          <w:w w:val="105"/>
          <w:sz w:val="17"/>
        </w:rPr>
        <w:t xml:space="preserve"> </w:t>
      </w:r>
      <w:r>
        <w:rPr>
          <w:color w:val="333333"/>
          <w:spacing w:val="-2"/>
          <w:w w:val="105"/>
          <w:sz w:val="19"/>
        </w:rPr>
        <w:t xml:space="preserve">, </w:t>
      </w:r>
      <w:r>
        <w:rPr>
          <w:rFonts w:hint="eastAsia"/>
          <w:color w:val="333333"/>
          <w:w w:val="105"/>
          <w:sz w:val="19"/>
        </w:rPr>
        <w:t>具体的负载策略如下图所示</w:t>
      </w:r>
      <w:r>
        <w:rPr>
          <w:color w:val="333333"/>
          <w:w w:val="105"/>
          <w:sz w:val="19"/>
        </w:rPr>
        <w:t>:</w:t>
      </w:r>
    </w:p>
    <w:p w14:paraId="063A4821" w14:textId="77777777" w:rsidR="00A9248B" w:rsidRDefault="00A9248B" w:rsidP="00A9248B">
      <w:pPr>
        <w:spacing w:line="348" w:lineRule="exact"/>
        <w:rPr>
          <w:sz w:val="19"/>
        </w:rPr>
        <w:sectPr w:rsidR="00A9248B">
          <w:pgSz w:w="11900" w:h="16840"/>
          <w:pgMar w:top="560" w:right="1400" w:bottom="280" w:left="1440" w:header="0" w:footer="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DEE1E4"/>
          <w:left w:val="single" w:sz="6" w:space="0" w:color="DEE1E4"/>
          <w:bottom w:val="single" w:sz="6" w:space="0" w:color="DEE1E4"/>
          <w:right w:val="single" w:sz="6" w:space="0" w:color="DEE1E4"/>
          <w:insideH w:val="single" w:sz="6" w:space="0" w:color="DEE1E4"/>
          <w:insideV w:val="single" w:sz="6" w:space="0" w:color="DEE1E4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2161"/>
        <w:gridCol w:w="3662"/>
      </w:tblGrid>
      <w:tr w:rsidR="00A9248B" w14:paraId="039C4D90" w14:textId="77777777" w:rsidTr="00A26559">
        <w:trPr>
          <w:trHeight w:val="522"/>
        </w:trPr>
        <w:tc>
          <w:tcPr>
            <w:tcW w:w="300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04EDBE2F" w14:textId="77777777" w:rsidR="00A9248B" w:rsidRDefault="00A9248B" w:rsidP="00A26559"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rFonts w:hint="eastAsia"/>
                <w:b/>
                <w:color w:val="333333"/>
                <w:w w:val="105"/>
                <w:sz w:val="19"/>
              </w:rPr>
              <w:lastRenderedPageBreak/>
              <w:t>策略名</w:t>
            </w:r>
          </w:p>
        </w:tc>
        <w:tc>
          <w:tcPr>
            <w:tcW w:w="216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2FA5BA49" w14:textId="77777777" w:rsidR="00A9248B" w:rsidRDefault="00A9248B" w:rsidP="00A26559"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rFonts w:hint="eastAsia"/>
                <w:b/>
                <w:color w:val="333333"/>
                <w:w w:val="105"/>
                <w:sz w:val="19"/>
              </w:rPr>
              <w:t>策略描述</w:t>
            </w:r>
          </w:p>
        </w:tc>
        <w:tc>
          <w:tcPr>
            <w:tcW w:w="3662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03E8589E" w14:textId="77777777" w:rsidR="00A9248B" w:rsidRDefault="00A9248B" w:rsidP="00A26559"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rFonts w:hint="eastAsia"/>
                <w:b/>
                <w:color w:val="333333"/>
                <w:w w:val="105"/>
                <w:sz w:val="19"/>
              </w:rPr>
              <w:t>实现说明</w:t>
            </w:r>
          </w:p>
        </w:tc>
      </w:tr>
      <w:tr w:rsidR="00A9248B" w14:paraId="21705ECD" w14:textId="77777777" w:rsidTr="00A26559">
        <w:trPr>
          <w:trHeight w:val="1213"/>
        </w:trPr>
        <w:tc>
          <w:tcPr>
            <w:tcW w:w="300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1E584E94" w14:textId="77777777" w:rsidR="00A9248B" w:rsidRDefault="00A9248B" w:rsidP="00A26559">
            <w:pPr>
              <w:pStyle w:val="TableParagraph"/>
              <w:spacing w:before="11"/>
              <w:rPr>
                <w:sz w:val="33"/>
              </w:rPr>
            </w:pPr>
          </w:p>
          <w:p w14:paraId="3CCB3F42" w14:textId="77777777" w:rsidR="00A9248B" w:rsidRDefault="00A9248B" w:rsidP="00A26559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BestAvailableRule</w:t>
            </w:r>
          </w:p>
        </w:tc>
        <w:tc>
          <w:tcPr>
            <w:tcW w:w="216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5C46A95B" w14:textId="77777777" w:rsidR="00A9248B" w:rsidRDefault="00A9248B" w:rsidP="00A26559">
            <w:pPr>
              <w:pStyle w:val="TableParagraph"/>
              <w:spacing w:before="4"/>
              <w:rPr>
                <w:sz w:val="17"/>
              </w:rPr>
            </w:pPr>
          </w:p>
          <w:p w14:paraId="1DDBF4DB" w14:textId="77777777" w:rsidR="00A9248B" w:rsidRDefault="00A9248B" w:rsidP="00A26559">
            <w:pPr>
              <w:pStyle w:val="TableParagraph"/>
              <w:spacing w:line="237" w:lineRule="auto"/>
              <w:ind w:right="182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选择一个最小的并发</w:t>
            </w:r>
            <w:r>
              <w:rPr>
                <w:rFonts w:hint="eastAsia"/>
                <w:color w:val="333333"/>
                <w:w w:val="105"/>
                <w:sz w:val="19"/>
              </w:rPr>
              <w:t>请求的</w:t>
            </w:r>
            <w:r>
              <w:rPr>
                <w:color w:val="333333"/>
                <w:w w:val="105"/>
                <w:sz w:val="19"/>
              </w:rPr>
              <w:t>server</w:t>
            </w:r>
          </w:p>
        </w:tc>
        <w:tc>
          <w:tcPr>
            <w:tcW w:w="3662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1A4D4582" w14:textId="77777777" w:rsidR="00A9248B" w:rsidRDefault="00A9248B" w:rsidP="00A26559">
            <w:pPr>
              <w:pStyle w:val="TableParagraph"/>
              <w:spacing w:before="71" w:line="237" w:lineRule="auto"/>
              <w:ind w:right="360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逐个考察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，如果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被</w:t>
            </w:r>
            <w:r>
              <w:rPr>
                <w:color w:val="333333"/>
                <w:w w:val="105"/>
                <w:sz w:val="19"/>
              </w:rPr>
              <w:t>tripped</w:t>
            </w:r>
            <w:r>
              <w:rPr>
                <w:rFonts w:hint="eastAsia"/>
                <w:color w:val="333333"/>
                <w:w w:val="105"/>
                <w:sz w:val="19"/>
              </w:rPr>
              <w:t>了，则忽略，在选择其中</w:t>
            </w:r>
            <w:r>
              <w:rPr>
                <w:color w:val="333333"/>
                <w:sz w:val="19"/>
              </w:rPr>
              <w:t>ActiveRequestsCount</w:t>
            </w:r>
            <w:r>
              <w:rPr>
                <w:rFonts w:hint="eastAsia"/>
                <w:color w:val="333333"/>
                <w:sz w:val="19"/>
              </w:rPr>
              <w:t>最小的</w:t>
            </w:r>
            <w:r>
              <w:rPr>
                <w:color w:val="333333"/>
                <w:sz w:val="19"/>
              </w:rPr>
              <w:t>server</w:t>
            </w:r>
          </w:p>
        </w:tc>
      </w:tr>
      <w:tr w:rsidR="00A9248B" w14:paraId="3C0F1707" w14:textId="77777777" w:rsidTr="00A26559">
        <w:trPr>
          <w:trHeight w:val="2938"/>
        </w:trPr>
        <w:tc>
          <w:tcPr>
            <w:tcW w:w="300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6EF19864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45701DD4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79351E43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05D6DECA" w14:textId="77777777" w:rsidR="00A9248B" w:rsidRDefault="00A9248B" w:rsidP="00A26559">
            <w:pPr>
              <w:pStyle w:val="TableParagraph"/>
              <w:spacing w:before="11"/>
              <w:rPr>
                <w:sz w:val="18"/>
              </w:rPr>
            </w:pPr>
          </w:p>
          <w:p w14:paraId="1F2D94F8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AvailabilityFilteringRule</w:t>
            </w:r>
          </w:p>
        </w:tc>
        <w:tc>
          <w:tcPr>
            <w:tcW w:w="216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32B8C0AA" w14:textId="77777777" w:rsidR="00A9248B" w:rsidRDefault="00A9248B" w:rsidP="00A26559">
            <w:pPr>
              <w:pStyle w:val="TableParagraph"/>
              <w:spacing w:before="73" w:line="237" w:lineRule="auto"/>
              <w:ind w:right="133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过滤掉那些因为一直连接失败的被标记为</w:t>
            </w:r>
            <w:r>
              <w:rPr>
                <w:color w:val="333333"/>
                <w:w w:val="105"/>
                <w:sz w:val="19"/>
              </w:rPr>
              <w:t>circuit tripped</w:t>
            </w:r>
            <w:r>
              <w:rPr>
                <w:rFonts w:hint="eastAsia"/>
                <w:color w:val="333333"/>
                <w:w w:val="105"/>
                <w:sz w:val="19"/>
              </w:rPr>
              <w:t>的后</w:t>
            </w:r>
            <w:r>
              <w:rPr>
                <w:rFonts w:hint="eastAsia"/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server</w:t>
            </w:r>
            <w:r>
              <w:rPr>
                <w:rFonts w:hint="eastAsia"/>
                <w:color w:val="333333"/>
                <w:sz w:val="19"/>
              </w:rPr>
              <w:t>，并过滤掉那些高并发的的后端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（</w:t>
            </w:r>
            <w:r>
              <w:rPr>
                <w:color w:val="333333"/>
                <w:w w:val="105"/>
                <w:sz w:val="19"/>
              </w:rPr>
              <w:t xml:space="preserve">active connections </w:t>
            </w:r>
            <w:r>
              <w:rPr>
                <w:rFonts w:hint="eastAsia"/>
                <w:color w:val="333333"/>
                <w:w w:val="105"/>
                <w:sz w:val="19"/>
              </w:rPr>
              <w:t>超过配置的阈值）</w:t>
            </w:r>
          </w:p>
        </w:tc>
        <w:tc>
          <w:tcPr>
            <w:tcW w:w="3662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74C41A0A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2227DB22" w14:textId="77777777" w:rsidR="00A9248B" w:rsidRDefault="00A9248B" w:rsidP="00A26559">
            <w:pPr>
              <w:pStyle w:val="TableParagraph"/>
              <w:rPr>
                <w:sz w:val="30"/>
              </w:rPr>
            </w:pPr>
          </w:p>
          <w:p w14:paraId="6E0E7799" w14:textId="77777777" w:rsidR="00A9248B" w:rsidRDefault="00A9248B" w:rsidP="00A26559">
            <w:pPr>
              <w:pStyle w:val="TableParagraph"/>
              <w:spacing w:line="237" w:lineRule="auto"/>
              <w:ind w:right="250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使用一个</w:t>
            </w:r>
            <w:r>
              <w:rPr>
                <w:color w:val="333333"/>
                <w:sz w:val="19"/>
              </w:rPr>
              <w:t>AvailabilityPredicate</w:t>
            </w:r>
            <w:r>
              <w:rPr>
                <w:rFonts w:hint="eastAsia"/>
                <w:color w:val="333333"/>
                <w:sz w:val="19"/>
              </w:rPr>
              <w:t>来包含过滤</w:t>
            </w:r>
            <w:r>
              <w:rPr>
                <w:color w:val="333333"/>
                <w:sz w:val="19"/>
              </w:rPr>
              <w:t>server</w:t>
            </w:r>
            <w:r>
              <w:rPr>
                <w:rFonts w:hint="eastAsia"/>
                <w:color w:val="333333"/>
                <w:sz w:val="19"/>
              </w:rPr>
              <w:t>的逻辑，其实就就是检查</w:t>
            </w:r>
            <w:r>
              <w:rPr>
                <w:color w:val="333333"/>
                <w:w w:val="105"/>
                <w:sz w:val="19"/>
              </w:rPr>
              <w:t>status</w:t>
            </w:r>
            <w:r>
              <w:rPr>
                <w:rFonts w:hint="eastAsia"/>
                <w:color w:val="333333"/>
                <w:w w:val="105"/>
                <w:sz w:val="19"/>
              </w:rPr>
              <w:t>里记录的各个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的运行状态</w:t>
            </w:r>
          </w:p>
        </w:tc>
      </w:tr>
      <w:tr w:rsidR="00A9248B" w14:paraId="119D75F8" w14:textId="77777777" w:rsidTr="00A26559">
        <w:trPr>
          <w:trHeight w:val="2593"/>
        </w:trPr>
        <w:tc>
          <w:tcPr>
            <w:tcW w:w="300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29F3377E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72A4AF57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32E7A341" w14:textId="77777777" w:rsidR="00A9248B" w:rsidRDefault="00A9248B" w:rsidP="00A26559">
            <w:pPr>
              <w:pStyle w:val="TableParagraph"/>
              <w:spacing w:before="7"/>
              <w:rPr>
                <w:sz w:val="32"/>
              </w:rPr>
            </w:pPr>
          </w:p>
          <w:p w14:paraId="7B6EB7D2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WeightedResponseTimeRule</w:t>
            </w:r>
          </w:p>
        </w:tc>
        <w:tc>
          <w:tcPr>
            <w:tcW w:w="216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618EF0DE" w14:textId="77777777" w:rsidR="00A9248B" w:rsidRDefault="00A9248B" w:rsidP="00A26559">
            <w:pPr>
              <w:pStyle w:val="TableParagraph"/>
              <w:spacing w:before="7"/>
              <w:rPr>
                <w:sz w:val="30"/>
              </w:rPr>
            </w:pPr>
          </w:p>
          <w:p w14:paraId="43BB5EF9" w14:textId="77777777" w:rsidR="00A9248B" w:rsidRDefault="00A9248B" w:rsidP="00A26559">
            <w:pPr>
              <w:pStyle w:val="TableParagraph"/>
              <w:spacing w:line="237" w:lineRule="auto"/>
              <w:ind w:right="182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根据相应时间分配一</w:t>
            </w:r>
            <w:r>
              <w:rPr>
                <w:rFonts w:hint="eastAsia"/>
                <w:color w:val="333333"/>
                <w:w w:val="105"/>
                <w:sz w:val="19"/>
              </w:rPr>
              <w:t>个</w:t>
            </w:r>
            <w:r>
              <w:rPr>
                <w:color w:val="333333"/>
                <w:w w:val="105"/>
                <w:sz w:val="19"/>
              </w:rPr>
              <w:t>weight</w:t>
            </w:r>
            <w:r>
              <w:rPr>
                <w:rFonts w:hint="eastAsia"/>
                <w:color w:val="333333"/>
                <w:w w:val="105"/>
                <w:sz w:val="19"/>
              </w:rPr>
              <w:t>，相应时间越长，</w:t>
            </w:r>
            <w:r>
              <w:rPr>
                <w:color w:val="333333"/>
                <w:w w:val="105"/>
                <w:sz w:val="19"/>
              </w:rPr>
              <w:t>weight</w:t>
            </w:r>
            <w:r>
              <w:rPr>
                <w:rFonts w:hint="eastAsia"/>
                <w:color w:val="333333"/>
                <w:w w:val="105"/>
                <w:sz w:val="19"/>
              </w:rPr>
              <w:t>越</w:t>
            </w:r>
            <w:r>
              <w:rPr>
                <w:rFonts w:hint="eastAsia"/>
                <w:color w:val="333333"/>
                <w:sz w:val="19"/>
              </w:rPr>
              <w:t>小，被选中的可能性</w:t>
            </w:r>
            <w:r>
              <w:rPr>
                <w:rFonts w:hint="eastAsia"/>
                <w:color w:val="333333"/>
                <w:w w:val="105"/>
                <w:sz w:val="19"/>
              </w:rPr>
              <w:t>越低。</w:t>
            </w:r>
          </w:p>
        </w:tc>
        <w:tc>
          <w:tcPr>
            <w:tcW w:w="3662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063746A2" w14:textId="77777777" w:rsidR="00A9248B" w:rsidRDefault="00A9248B" w:rsidP="00A26559">
            <w:pPr>
              <w:pStyle w:val="TableParagraph"/>
              <w:spacing w:before="70" w:line="237" w:lineRule="auto"/>
              <w:ind w:right="207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一个后台线程定期的从</w:t>
            </w:r>
            <w:r>
              <w:rPr>
                <w:color w:val="333333"/>
                <w:w w:val="105"/>
                <w:sz w:val="19"/>
              </w:rPr>
              <w:t>status</w:t>
            </w:r>
            <w:r>
              <w:rPr>
                <w:rFonts w:hint="eastAsia"/>
                <w:color w:val="333333"/>
                <w:w w:val="105"/>
                <w:sz w:val="19"/>
              </w:rPr>
              <w:t>里面读取评价响应时间，为每个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计算</w:t>
            </w:r>
            <w:r>
              <w:rPr>
                <w:rFonts w:hint="eastAsia"/>
                <w:color w:val="333333"/>
                <w:sz w:val="19"/>
              </w:rPr>
              <w:t>一个</w:t>
            </w:r>
            <w:r>
              <w:rPr>
                <w:color w:val="333333"/>
                <w:sz w:val="19"/>
              </w:rPr>
              <w:t>weight</w:t>
            </w:r>
            <w:r>
              <w:rPr>
                <w:rFonts w:hint="eastAsia"/>
                <w:color w:val="333333"/>
                <w:sz w:val="19"/>
              </w:rPr>
              <w:t>。</w:t>
            </w:r>
            <w:r>
              <w:rPr>
                <w:color w:val="333333"/>
                <w:sz w:val="19"/>
              </w:rPr>
              <w:t>Weight</w:t>
            </w:r>
            <w:r>
              <w:rPr>
                <w:rFonts w:hint="eastAsia"/>
                <w:color w:val="333333"/>
                <w:sz w:val="19"/>
              </w:rPr>
              <w:t>的计算也比较简单</w:t>
            </w:r>
            <w:r>
              <w:rPr>
                <w:color w:val="333333"/>
                <w:sz w:val="19"/>
              </w:rPr>
              <w:t xml:space="preserve">responsetime </w:t>
            </w:r>
            <w:r>
              <w:rPr>
                <w:rFonts w:hint="eastAsia"/>
                <w:color w:val="333333"/>
                <w:sz w:val="19"/>
              </w:rPr>
              <w:t>减去每个</w:t>
            </w:r>
            <w:r>
              <w:rPr>
                <w:color w:val="333333"/>
                <w:sz w:val="19"/>
              </w:rPr>
              <w:t>server</w:t>
            </w:r>
            <w:r>
              <w:rPr>
                <w:rFonts w:hint="eastAsia"/>
                <w:color w:val="333333"/>
                <w:sz w:val="19"/>
              </w:rPr>
              <w:t>自己</w:t>
            </w:r>
            <w:r>
              <w:rPr>
                <w:rFonts w:hint="eastAsia"/>
                <w:color w:val="333333"/>
                <w:w w:val="105"/>
                <w:sz w:val="19"/>
              </w:rPr>
              <w:t>平均的</w:t>
            </w:r>
            <w:r>
              <w:rPr>
                <w:color w:val="333333"/>
                <w:w w:val="105"/>
                <w:sz w:val="19"/>
              </w:rPr>
              <w:t>responsetime</w:t>
            </w:r>
            <w:r>
              <w:rPr>
                <w:rFonts w:hint="eastAsia"/>
                <w:color w:val="333333"/>
                <w:w w:val="105"/>
                <w:sz w:val="19"/>
              </w:rPr>
              <w:t>是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的权重。当刚开始运行，没有形成</w:t>
            </w:r>
            <w:r>
              <w:rPr>
                <w:color w:val="333333"/>
                <w:w w:val="105"/>
                <w:sz w:val="19"/>
              </w:rPr>
              <w:t xml:space="preserve">statas </w:t>
            </w:r>
            <w:r>
              <w:rPr>
                <w:rFonts w:hint="eastAsia"/>
                <w:color w:val="333333"/>
                <w:w w:val="105"/>
                <w:sz w:val="19"/>
              </w:rPr>
              <w:t>时，使用</w:t>
            </w:r>
            <w:r>
              <w:rPr>
                <w:color w:val="333333"/>
                <w:w w:val="105"/>
                <w:sz w:val="19"/>
              </w:rPr>
              <w:t>roubine</w:t>
            </w:r>
            <w:r>
              <w:rPr>
                <w:rFonts w:hint="eastAsia"/>
                <w:color w:val="333333"/>
                <w:w w:val="105"/>
                <w:sz w:val="19"/>
              </w:rPr>
              <w:t>策略选择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。</w:t>
            </w:r>
          </w:p>
        </w:tc>
      </w:tr>
      <w:tr w:rsidR="00A9248B" w14:paraId="6D5DF46E" w14:textId="77777777" w:rsidTr="00A26559">
        <w:trPr>
          <w:trHeight w:val="1215"/>
        </w:trPr>
        <w:tc>
          <w:tcPr>
            <w:tcW w:w="3001" w:type="dxa"/>
            <w:tcBorders>
              <w:left w:val="single" w:sz="8" w:space="0" w:color="DEE1E4"/>
              <w:right w:val="single" w:sz="8" w:space="0" w:color="DEE1E4"/>
            </w:tcBorders>
            <w:shd w:val="clear" w:color="auto" w:fill="F8F8F8"/>
          </w:tcPr>
          <w:p w14:paraId="60C358A6" w14:textId="77777777" w:rsidR="00A9248B" w:rsidRDefault="00A9248B" w:rsidP="00A26559">
            <w:pPr>
              <w:pStyle w:val="TableParagraph"/>
              <w:spacing w:before="13"/>
              <w:rPr>
                <w:sz w:val="33"/>
              </w:rPr>
            </w:pPr>
          </w:p>
          <w:p w14:paraId="412CC2EE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RetryRule</w:t>
            </w:r>
          </w:p>
        </w:tc>
        <w:tc>
          <w:tcPr>
            <w:tcW w:w="2161" w:type="dxa"/>
            <w:tcBorders>
              <w:left w:val="single" w:sz="8" w:space="0" w:color="DEE1E4"/>
              <w:right w:val="single" w:sz="8" w:space="0" w:color="DEE1E4"/>
            </w:tcBorders>
            <w:shd w:val="clear" w:color="auto" w:fill="F8F8F8"/>
          </w:tcPr>
          <w:p w14:paraId="6D3EEA24" w14:textId="77777777" w:rsidR="00A9248B" w:rsidRDefault="00A9248B" w:rsidP="00A26559">
            <w:pPr>
              <w:pStyle w:val="TableParagraph"/>
              <w:spacing w:before="5"/>
              <w:rPr>
                <w:sz w:val="17"/>
              </w:rPr>
            </w:pPr>
          </w:p>
          <w:p w14:paraId="21A9646F" w14:textId="77777777" w:rsidR="00A9248B" w:rsidRDefault="00A9248B" w:rsidP="00A26559">
            <w:pPr>
              <w:pStyle w:val="TableParagraph"/>
              <w:spacing w:before="1" w:line="237" w:lineRule="auto"/>
              <w:ind w:right="182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对选定的负载均衡策</w:t>
            </w:r>
            <w:r>
              <w:rPr>
                <w:rFonts w:hint="eastAsia"/>
                <w:color w:val="333333"/>
                <w:w w:val="105"/>
                <w:sz w:val="19"/>
              </w:rPr>
              <w:t>略机上重试机制。</w:t>
            </w:r>
          </w:p>
        </w:tc>
        <w:tc>
          <w:tcPr>
            <w:tcW w:w="3662" w:type="dxa"/>
            <w:tcBorders>
              <w:left w:val="single" w:sz="8" w:space="0" w:color="DEE1E4"/>
              <w:right w:val="single" w:sz="8" w:space="0" w:color="DEE1E4"/>
            </w:tcBorders>
            <w:shd w:val="clear" w:color="auto" w:fill="F8F8F8"/>
          </w:tcPr>
          <w:p w14:paraId="7A7ECBD0" w14:textId="77777777" w:rsidR="00A9248B" w:rsidRDefault="00A9248B" w:rsidP="00A26559">
            <w:pPr>
              <w:pStyle w:val="TableParagraph"/>
              <w:spacing w:before="72" w:line="237" w:lineRule="auto"/>
              <w:ind w:right="334"/>
              <w:jc w:val="both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在一个配置时间段内当选择</w:t>
            </w:r>
            <w:r>
              <w:rPr>
                <w:color w:val="333333"/>
                <w:sz w:val="19"/>
              </w:rPr>
              <w:t>server</w:t>
            </w:r>
            <w:r>
              <w:rPr>
                <w:rFonts w:hint="eastAsia"/>
                <w:color w:val="333333"/>
                <w:sz w:val="19"/>
              </w:rPr>
              <w:t>不成功，则一直尝试使用</w:t>
            </w:r>
            <w:r>
              <w:rPr>
                <w:color w:val="333333"/>
                <w:sz w:val="19"/>
              </w:rPr>
              <w:t>subRule</w:t>
            </w:r>
            <w:r>
              <w:rPr>
                <w:rFonts w:hint="eastAsia"/>
                <w:color w:val="333333"/>
                <w:sz w:val="19"/>
              </w:rPr>
              <w:t>的方</w:t>
            </w:r>
            <w:r>
              <w:rPr>
                <w:rFonts w:hint="eastAsia"/>
                <w:color w:val="333333"/>
                <w:w w:val="105"/>
                <w:sz w:val="19"/>
              </w:rPr>
              <w:t>式选择一个可用的</w:t>
            </w:r>
            <w:r>
              <w:rPr>
                <w:color w:val="333333"/>
                <w:w w:val="105"/>
                <w:sz w:val="19"/>
              </w:rPr>
              <w:t>server</w:t>
            </w:r>
          </w:p>
        </w:tc>
      </w:tr>
      <w:tr w:rsidR="00A9248B" w14:paraId="2F635179" w14:textId="77777777" w:rsidTr="00A26559">
        <w:trPr>
          <w:trHeight w:val="870"/>
        </w:trPr>
        <w:tc>
          <w:tcPr>
            <w:tcW w:w="3001" w:type="dxa"/>
            <w:tcBorders>
              <w:left w:val="single" w:sz="8" w:space="0" w:color="DEE1E4"/>
              <w:right w:val="single" w:sz="8" w:space="0" w:color="DEE1E4"/>
            </w:tcBorders>
          </w:tcPr>
          <w:p w14:paraId="48770231" w14:textId="77777777" w:rsidR="00A9248B" w:rsidRDefault="00A9248B" w:rsidP="00A26559">
            <w:pPr>
              <w:pStyle w:val="TableParagraph"/>
              <w:spacing w:before="10"/>
              <w:rPr>
                <w:sz w:val="20"/>
              </w:rPr>
            </w:pPr>
          </w:p>
          <w:p w14:paraId="189BF0BD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RoundRobinRule</w:t>
            </w:r>
          </w:p>
        </w:tc>
        <w:tc>
          <w:tcPr>
            <w:tcW w:w="2161" w:type="dxa"/>
            <w:tcBorders>
              <w:left w:val="single" w:sz="8" w:space="0" w:color="DEE1E4"/>
              <w:right w:val="single" w:sz="8" w:space="0" w:color="DEE1E4"/>
            </w:tcBorders>
          </w:tcPr>
          <w:p w14:paraId="316F3B75" w14:textId="77777777" w:rsidR="00A9248B" w:rsidRDefault="00A9248B" w:rsidP="00A26559">
            <w:pPr>
              <w:pStyle w:val="TableParagraph"/>
              <w:spacing w:before="70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轮询方式轮询选择</w:t>
            </w:r>
          </w:p>
          <w:p w14:paraId="1348C535" w14:textId="77777777" w:rsidR="00A9248B" w:rsidRDefault="00A9248B" w:rsidP="00A26559">
            <w:pPr>
              <w:pStyle w:val="TableParagraph"/>
              <w:spacing w:before="4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server</w:t>
            </w:r>
          </w:p>
        </w:tc>
        <w:tc>
          <w:tcPr>
            <w:tcW w:w="3662" w:type="dxa"/>
            <w:tcBorders>
              <w:left w:val="single" w:sz="8" w:space="0" w:color="DEE1E4"/>
              <w:right w:val="single" w:sz="8" w:space="0" w:color="DEE1E4"/>
            </w:tcBorders>
          </w:tcPr>
          <w:p w14:paraId="69C24397" w14:textId="77777777" w:rsidR="00A9248B" w:rsidRDefault="00A9248B" w:rsidP="00A26559">
            <w:pPr>
              <w:pStyle w:val="TableParagraph"/>
              <w:spacing w:before="70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轮询</w:t>
            </w:r>
            <w:r>
              <w:rPr>
                <w:color w:val="333333"/>
                <w:w w:val="105"/>
                <w:sz w:val="19"/>
              </w:rPr>
              <w:t>index</w:t>
            </w:r>
            <w:r>
              <w:rPr>
                <w:rFonts w:hint="eastAsia"/>
                <w:color w:val="333333"/>
                <w:w w:val="105"/>
                <w:sz w:val="19"/>
              </w:rPr>
              <w:t>，选择</w:t>
            </w:r>
            <w:r>
              <w:rPr>
                <w:color w:val="333333"/>
                <w:w w:val="105"/>
                <w:sz w:val="19"/>
              </w:rPr>
              <w:t>index</w:t>
            </w:r>
            <w:r>
              <w:rPr>
                <w:rFonts w:hint="eastAsia"/>
                <w:color w:val="333333"/>
                <w:w w:val="105"/>
                <w:sz w:val="19"/>
              </w:rPr>
              <w:t>对应位置的</w:t>
            </w:r>
          </w:p>
          <w:p w14:paraId="5CA7E0AE" w14:textId="77777777" w:rsidR="00A9248B" w:rsidRDefault="00A9248B" w:rsidP="00A26559">
            <w:pPr>
              <w:pStyle w:val="TableParagraph"/>
              <w:spacing w:before="4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server</w:t>
            </w:r>
          </w:p>
        </w:tc>
      </w:tr>
      <w:tr w:rsidR="00A9248B" w14:paraId="401BDFED" w14:textId="77777777" w:rsidTr="00A26559">
        <w:trPr>
          <w:trHeight w:val="867"/>
        </w:trPr>
        <w:tc>
          <w:tcPr>
            <w:tcW w:w="300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103955C4" w14:textId="77777777" w:rsidR="00A9248B" w:rsidRDefault="00A9248B" w:rsidP="00A26559">
            <w:pPr>
              <w:pStyle w:val="TableParagraph"/>
              <w:spacing w:before="10"/>
              <w:rPr>
                <w:sz w:val="20"/>
              </w:rPr>
            </w:pPr>
          </w:p>
          <w:p w14:paraId="029C0CA2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RandomRule</w:t>
            </w:r>
          </w:p>
        </w:tc>
        <w:tc>
          <w:tcPr>
            <w:tcW w:w="2161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379D60D1" w14:textId="77777777" w:rsidR="00A9248B" w:rsidRDefault="00A9248B" w:rsidP="00A26559">
            <w:pPr>
              <w:pStyle w:val="TableParagraph"/>
              <w:spacing w:before="3"/>
              <w:rPr>
                <w:sz w:val="17"/>
              </w:rPr>
            </w:pPr>
          </w:p>
          <w:p w14:paraId="2B981416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随机选择一个</w:t>
            </w:r>
            <w:r>
              <w:rPr>
                <w:color w:val="333333"/>
                <w:w w:val="105"/>
                <w:sz w:val="19"/>
              </w:rPr>
              <w:t>server</w:t>
            </w:r>
          </w:p>
        </w:tc>
        <w:tc>
          <w:tcPr>
            <w:tcW w:w="3662" w:type="dxa"/>
            <w:tcBorders>
              <w:left w:val="single" w:sz="8" w:space="0" w:color="DEE1E4"/>
              <w:bottom w:val="single" w:sz="8" w:space="0" w:color="DEE1E4"/>
              <w:right w:val="single" w:sz="8" w:space="0" w:color="DEE1E4"/>
            </w:tcBorders>
            <w:shd w:val="clear" w:color="auto" w:fill="F8F8F8"/>
          </w:tcPr>
          <w:p w14:paraId="04475887" w14:textId="77777777" w:rsidR="00A9248B" w:rsidRDefault="00A9248B" w:rsidP="00A26559">
            <w:pPr>
              <w:pStyle w:val="TableParagraph"/>
              <w:spacing w:before="72" w:line="237" w:lineRule="auto"/>
              <w:ind w:right="300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在</w:t>
            </w:r>
            <w:r>
              <w:rPr>
                <w:color w:val="333333"/>
                <w:sz w:val="19"/>
              </w:rPr>
              <w:t>index</w:t>
            </w:r>
            <w:r>
              <w:rPr>
                <w:rFonts w:hint="eastAsia"/>
                <w:color w:val="333333"/>
                <w:sz w:val="19"/>
              </w:rPr>
              <w:t>上随机，选择</w:t>
            </w:r>
            <w:r>
              <w:rPr>
                <w:color w:val="333333"/>
                <w:sz w:val="19"/>
              </w:rPr>
              <w:t>index</w:t>
            </w:r>
            <w:r>
              <w:rPr>
                <w:rFonts w:hint="eastAsia"/>
                <w:color w:val="333333"/>
                <w:sz w:val="19"/>
              </w:rPr>
              <w:t>对应位置</w:t>
            </w:r>
            <w:r>
              <w:rPr>
                <w:rFonts w:hint="eastAsia"/>
                <w:color w:val="333333"/>
                <w:w w:val="105"/>
                <w:sz w:val="19"/>
              </w:rPr>
              <w:t>的</w:t>
            </w:r>
            <w:r>
              <w:rPr>
                <w:color w:val="333333"/>
                <w:w w:val="105"/>
                <w:sz w:val="19"/>
              </w:rPr>
              <w:t>server</w:t>
            </w:r>
          </w:p>
        </w:tc>
      </w:tr>
      <w:tr w:rsidR="00A9248B" w14:paraId="2B72B95B" w14:textId="77777777" w:rsidTr="00A26559">
        <w:trPr>
          <w:trHeight w:val="2593"/>
        </w:trPr>
        <w:tc>
          <w:tcPr>
            <w:tcW w:w="300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086A595F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72F355EB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7C34125A" w14:textId="77777777" w:rsidR="00A9248B" w:rsidRDefault="00A9248B" w:rsidP="00A26559">
            <w:pPr>
              <w:pStyle w:val="TableParagraph"/>
              <w:spacing w:before="6"/>
              <w:rPr>
                <w:sz w:val="32"/>
              </w:rPr>
            </w:pPr>
          </w:p>
          <w:p w14:paraId="74B0FBCE" w14:textId="77777777" w:rsidR="00A9248B" w:rsidRDefault="00A9248B" w:rsidP="00A26559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ZoneAvoidanceRule</w:t>
            </w:r>
          </w:p>
        </w:tc>
        <w:tc>
          <w:tcPr>
            <w:tcW w:w="2161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44B90A71" w14:textId="77777777" w:rsidR="00A9248B" w:rsidRDefault="00A9248B" w:rsidP="00A26559">
            <w:pPr>
              <w:pStyle w:val="TableParagraph"/>
              <w:rPr>
                <w:sz w:val="26"/>
              </w:rPr>
            </w:pPr>
          </w:p>
          <w:p w14:paraId="09D26D97" w14:textId="77777777" w:rsidR="00A9248B" w:rsidRDefault="00A9248B" w:rsidP="00A26559">
            <w:pPr>
              <w:pStyle w:val="TableParagraph"/>
              <w:spacing w:before="11"/>
              <w:rPr>
                <w:sz w:val="29"/>
              </w:rPr>
            </w:pPr>
          </w:p>
          <w:p w14:paraId="68C2F9D8" w14:textId="77777777" w:rsidR="00A9248B" w:rsidRDefault="00A9248B" w:rsidP="00A26559">
            <w:pPr>
              <w:pStyle w:val="TableParagraph"/>
              <w:spacing w:line="237" w:lineRule="auto"/>
              <w:ind w:right="198"/>
              <w:jc w:val="both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</w:rPr>
              <w:t>复合判断</w:t>
            </w:r>
            <w:r>
              <w:rPr>
                <w:color w:val="333333"/>
                <w:sz w:val="19"/>
              </w:rPr>
              <w:t>server</w:t>
            </w:r>
            <w:r>
              <w:rPr>
                <w:rFonts w:hint="eastAsia"/>
                <w:color w:val="333333"/>
                <w:sz w:val="19"/>
              </w:rPr>
              <w:t>所在区域的性能和</w:t>
            </w:r>
            <w:r>
              <w:rPr>
                <w:color w:val="333333"/>
                <w:sz w:val="19"/>
              </w:rPr>
              <w:t xml:space="preserve">server </w:t>
            </w:r>
            <w:r>
              <w:rPr>
                <w:rFonts w:hint="eastAsia"/>
                <w:color w:val="333333"/>
                <w:sz w:val="19"/>
              </w:rPr>
              <w:t>的可用性选择</w:t>
            </w:r>
            <w:r>
              <w:rPr>
                <w:color w:val="333333"/>
                <w:sz w:val="19"/>
              </w:rPr>
              <w:t>server</w:t>
            </w:r>
          </w:p>
        </w:tc>
        <w:tc>
          <w:tcPr>
            <w:tcW w:w="3662" w:type="dxa"/>
            <w:tcBorders>
              <w:top w:val="single" w:sz="8" w:space="0" w:color="DEE1E4"/>
              <w:left w:val="single" w:sz="8" w:space="0" w:color="DEE1E4"/>
              <w:right w:val="single" w:sz="8" w:space="0" w:color="DEE1E4"/>
            </w:tcBorders>
          </w:tcPr>
          <w:p w14:paraId="1AF7B1F5" w14:textId="77777777" w:rsidR="00A9248B" w:rsidRDefault="00A9248B" w:rsidP="00A26559">
            <w:pPr>
              <w:pStyle w:val="TableParagraph"/>
              <w:spacing w:before="69" w:line="237" w:lineRule="auto"/>
              <w:ind w:right="250"/>
              <w:rPr>
                <w:sz w:val="19"/>
              </w:rPr>
            </w:pPr>
            <w:r>
              <w:rPr>
                <w:rFonts w:hint="eastAsia"/>
                <w:color w:val="333333"/>
                <w:w w:val="105"/>
                <w:sz w:val="19"/>
              </w:rPr>
              <w:t>使用</w:t>
            </w:r>
            <w:r>
              <w:rPr>
                <w:color w:val="333333"/>
                <w:w w:val="105"/>
                <w:sz w:val="19"/>
              </w:rPr>
              <w:t>ZoneAvoidancePredicate</w:t>
            </w:r>
            <w:r>
              <w:rPr>
                <w:rFonts w:hint="eastAsia"/>
                <w:color w:val="333333"/>
                <w:w w:val="105"/>
                <w:sz w:val="19"/>
              </w:rPr>
              <w:t>和</w:t>
            </w:r>
            <w:r>
              <w:rPr>
                <w:color w:val="333333"/>
                <w:sz w:val="19"/>
              </w:rPr>
              <w:t>AvailabilityPredicate</w:t>
            </w:r>
            <w:r>
              <w:rPr>
                <w:rFonts w:hint="eastAsia"/>
                <w:color w:val="333333"/>
                <w:sz w:val="19"/>
              </w:rPr>
              <w:t>来判断是否选择</w:t>
            </w:r>
            <w:r>
              <w:rPr>
                <w:rFonts w:hint="eastAsia"/>
                <w:color w:val="333333"/>
                <w:w w:val="105"/>
                <w:sz w:val="19"/>
              </w:rPr>
              <w:t>某个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，前一个判断判定一个</w:t>
            </w:r>
            <w:r>
              <w:rPr>
                <w:color w:val="333333"/>
                <w:sz w:val="19"/>
              </w:rPr>
              <w:t>zone</w:t>
            </w:r>
            <w:r>
              <w:rPr>
                <w:rFonts w:hint="eastAsia"/>
                <w:color w:val="333333"/>
                <w:sz w:val="19"/>
              </w:rPr>
              <w:t>的运行性能是否可用，剔除不可</w:t>
            </w:r>
            <w:r>
              <w:rPr>
                <w:rFonts w:hint="eastAsia"/>
                <w:color w:val="333333"/>
                <w:w w:val="105"/>
                <w:sz w:val="19"/>
              </w:rPr>
              <w:t xml:space="preserve">用 的 </w:t>
            </w:r>
            <w:r>
              <w:rPr>
                <w:color w:val="333333"/>
                <w:w w:val="105"/>
                <w:sz w:val="19"/>
              </w:rPr>
              <w:t>zone</w:t>
            </w:r>
            <w:r>
              <w:rPr>
                <w:rFonts w:hint="eastAsia"/>
                <w:color w:val="333333"/>
                <w:w w:val="105"/>
                <w:sz w:val="19"/>
              </w:rPr>
              <w:t xml:space="preserve">（ 的 所 有 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 xml:space="preserve">）， </w:t>
            </w:r>
            <w:r>
              <w:rPr>
                <w:color w:val="333333"/>
                <w:sz w:val="19"/>
              </w:rPr>
              <w:t>AvailabilityPredicate</w:t>
            </w:r>
            <w:r>
              <w:rPr>
                <w:rFonts w:hint="eastAsia"/>
                <w:color w:val="333333"/>
                <w:sz w:val="19"/>
              </w:rPr>
              <w:t>用于过滤掉连接</w:t>
            </w:r>
            <w:r>
              <w:rPr>
                <w:rFonts w:hint="eastAsia"/>
                <w:color w:val="333333"/>
                <w:w w:val="105"/>
                <w:sz w:val="19"/>
              </w:rPr>
              <w:t>数过多的</w:t>
            </w:r>
            <w:r>
              <w:rPr>
                <w:color w:val="333333"/>
                <w:w w:val="105"/>
                <w:sz w:val="19"/>
              </w:rPr>
              <w:t>Server</w:t>
            </w:r>
            <w:r>
              <w:rPr>
                <w:rFonts w:hint="eastAsia"/>
                <w:color w:val="333333"/>
                <w:w w:val="105"/>
                <w:sz w:val="19"/>
              </w:rPr>
              <w:t>。</w:t>
            </w:r>
          </w:p>
        </w:tc>
      </w:tr>
    </w:tbl>
    <w:p w14:paraId="6B3D981F" w14:textId="77777777" w:rsidR="00A9248B" w:rsidRDefault="00A9248B" w:rsidP="00A9248B">
      <w:pPr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01A14787" wp14:editId="2341C150">
            <wp:simplePos x="0" y="0"/>
            <wp:positionH relativeFrom="page">
              <wp:posOffset>2359603</wp:posOffset>
            </wp:positionH>
            <wp:positionV relativeFrom="page">
              <wp:posOffset>2752433</wp:posOffset>
            </wp:positionV>
            <wp:extent cx="2757529" cy="148229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9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C2B7" w14:textId="77777777" w:rsidR="00A9248B" w:rsidRDefault="00A9248B" w:rsidP="00A9248B">
      <w:pPr>
        <w:pStyle w:val="a3"/>
        <w:spacing w:before="58"/>
        <w:ind w:left="100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2CA1E78B" wp14:editId="5A3C776E">
            <wp:simplePos x="0" y="0"/>
            <wp:positionH relativeFrom="page">
              <wp:posOffset>2359603</wp:posOffset>
            </wp:positionH>
            <wp:positionV relativeFrom="paragraph">
              <wp:posOffset>-2608860</wp:posOffset>
            </wp:positionV>
            <wp:extent cx="2757529" cy="148229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9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我们可以通过修改配置来调整</w:t>
      </w:r>
      <w:r>
        <w:rPr>
          <w:rFonts w:ascii="Open Sans" w:eastAsia="Open Sans"/>
          <w:color w:val="333333"/>
          <w:w w:val="105"/>
        </w:rPr>
        <w:t>Ribbon</w:t>
      </w:r>
      <w:r>
        <w:rPr>
          <w:color w:val="333333"/>
          <w:w w:val="105"/>
        </w:rPr>
        <w:t>的负载均衡策略，具体代码如下</w:t>
      </w:r>
    </w:p>
    <w:p w14:paraId="1F97BE39" w14:textId="77777777" w:rsidR="00A9248B" w:rsidRDefault="00A9248B" w:rsidP="00A9248B">
      <w:pPr>
        <w:pStyle w:val="a3"/>
        <w:spacing w:before="9"/>
        <w:rPr>
          <w:sz w:val="10"/>
        </w:rPr>
      </w:pPr>
      <w:r>
        <w:pict w14:anchorId="3907CE07">
          <v:group id="_x0000_s1153" style="position:absolute;margin-left:77pt;margin-top:11.65pt;width:442pt;height:59.3pt;z-index:-251644928;mso-wrap-distance-left:0;mso-wrap-distance-right:0;mso-position-horizontal-relative:page" coordorigin="1540,233" coordsize="8840,1186">
            <v:shape id="_x0000_s1154" style="position:absolute;left:1547;top:240;width:8825;height:1171" coordorigin="1548,241" coordsize="8825,1171" path="m10340,241r-8760,l1576,241r-28,32l1548,1374r,4l1580,1411r8760,l10372,1378r,-1105l10344,241r-4,xe" fillcolor="#f8f8f8" stroked="f">
              <v:path arrowok="t"/>
            </v:shape>
            <v:shape id="_x0000_s1155" style="position:absolute;left:1547;top:240;width:8825;height:1171" coordorigin="1548,241" coordsize="8825,1171" path="m1548,1374r,-1096l1548,273r1,-5l1551,264r2,-5l1555,255r4,-4l1562,248r5,-3l1571,243r5,-2l1580,241r5,l10335,241r5,l10344,241r5,2l10353,245r5,3l10361,251r4,4l10367,259r2,5l10371,268r1,5l10372,278r,1096l10372,1378r-1,5l10369,1388r-2,4l10335,1411r-8750,l1580,1411r-4,-1l1571,1408r-4,-2l1551,1388r-2,-5l1548,1378r,-4xe" filled="f" strokecolor="#e7eaec">
              <v:path arrowok="t"/>
            </v:shape>
            <v:rect id="_x0000_s1156" style="position:absolute;left:1615;top:368;width:8690;height:946" fillcolor="#f8f8f8" stroked="f"/>
            <v:shape id="_x0000_s1157" type="#_x0000_t202" style="position:absolute;left:1567;top:255;width:8786;height:1140" filled="f" stroked="f">
              <v:textbox inset="0,0,0,0">
                <w:txbxContent>
                  <w:p w14:paraId="1EDF2AE8" w14:textId="77777777" w:rsidR="00A9248B" w:rsidRDefault="00A9248B" w:rsidP="00A9248B">
                    <w:pPr>
                      <w:spacing w:before="152"/>
                      <w:ind w:left="168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service-product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调用的提供者的名称</w:t>
                    </w:r>
                  </w:p>
                  <w:p w14:paraId="727DCF09" w14:textId="77777777" w:rsidR="00A9248B" w:rsidRDefault="00A9248B" w:rsidP="00A9248B">
                    <w:pPr>
                      <w:spacing w:before="133"/>
                      <w:ind w:left="59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ribbon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:</w:t>
                    </w:r>
                  </w:p>
                  <w:p w14:paraId="5F7C746B" w14:textId="77777777" w:rsidR="00A9248B" w:rsidRDefault="00A9248B" w:rsidP="00A9248B">
                    <w:pPr>
                      <w:spacing w:before="145"/>
                      <w:ind w:left="80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NFLoadBalancerRuleClassName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com.netflix.loadbalancer.RandomRule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CEDBB4" w14:textId="77777777" w:rsidR="00A9248B" w:rsidRDefault="00A9248B">
      <w:pPr>
        <w:pStyle w:val="a3"/>
        <w:spacing w:before="138" w:line="237" w:lineRule="auto"/>
        <w:ind w:left="100" w:right="177"/>
        <w:rPr>
          <w:rFonts w:hint="eastAsia"/>
        </w:rPr>
      </w:pPr>
      <w:bookmarkStart w:id="0" w:name="_GoBack"/>
      <w:bookmarkEnd w:id="0"/>
    </w:p>
    <w:sectPr w:rsidR="00A9248B">
      <w:headerReference w:type="default" r:id="rId21"/>
      <w:pgSz w:w="11900" w:h="16840"/>
      <w:pgMar w:top="56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C03A3" w14:textId="77777777" w:rsidR="004243A1" w:rsidRDefault="004243A1">
      <w:r>
        <w:separator/>
      </w:r>
    </w:p>
  </w:endnote>
  <w:endnote w:type="continuationSeparator" w:id="0">
    <w:p w14:paraId="02A2DACB" w14:textId="77777777" w:rsidR="004243A1" w:rsidRDefault="0042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67F7" w14:textId="77777777" w:rsidR="004243A1" w:rsidRDefault="004243A1">
      <w:r>
        <w:separator/>
      </w:r>
    </w:p>
  </w:footnote>
  <w:footnote w:type="continuationSeparator" w:id="0">
    <w:p w14:paraId="6B9113C8" w14:textId="77777777" w:rsidR="004243A1" w:rsidRDefault="00424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946F" w14:textId="77777777" w:rsidR="00A9248B" w:rsidRDefault="00A9248B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26560" behindDoc="1" locked="0" layoutInCell="1" allowOverlap="1" wp14:anchorId="46A43698" wp14:editId="24CF347F">
          <wp:simplePos x="0" y="0"/>
          <wp:positionH relativeFrom="page">
            <wp:posOffset>1777288</wp:posOffset>
          </wp:positionH>
          <wp:positionV relativeFrom="page">
            <wp:posOffset>4739154</wp:posOffset>
          </wp:positionV>
          <wp:extent cx="4026814" cy="1352758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1BA8B" w14:textId="77777777" w:rsidR="00704002" w:rsidRDefault="004243A1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65920" behindDoc="1" locked="0" layoutInCell="1" allowOverlap="1" wp14:anchorId="1BCE7D05" wp14:editId="5B9EFC23">
          <wp:simplePos x="0" y="0"/>
          <wp:positionH relativeFrom="page">
            <wp:posOffset>1777288</wp:posOffset>
          </wp:positionH>
          <wp:positionV relativeFrom="page">
            <wp:posOffset>4751854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3CD1"/>
    <w:multiLevelType w:val="multilevel"/>
    <w:tmpl w:val="1A6A9B7C"/>
    <w:lvl w:ilvl="0">
      <w:start w:val="3"/>
      <w:numFmt w:val="decimal"/>
      <w:lvlText w:val="%1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abstractNum w:abstractNumId="1" w15:restartNumberingAfterBreak="0">
    <w:nsid w:val="2DCD479E"/>
    <w:multiLevelType w:val="hybridMultilevel"/>
    <w:tmpl w:val="7A384B30"/>
    <w:lvl w:ilvl="0" w:tplc="C2A60A06">
      <w:start w:val="1"/>
      <w:numFmt w:val="decimal"/>
      <w:lvlText w:val="%1."/>
      <w:lvlJc w:val="left"/>
      <w:pPr>
        <w:ind w:left="550" w:hanging="210"/>
        <w:jc w:val="left"/>
      </w:pPr>
      <w:rPr>
        <w:rFonts w:ascii="Open Sans" w:eastAsia="Open Sans" w:hAnsi="Open Sans" w:cs="Open Sans" w:hint="default"/>
        <w:color w:val="333333"/>
        <w:spacing w:val="-7"/>
        <w:w w:val="102"/>
        <w:sz w:val="19"/>
        <w:szCs w:val="19"/>
        <w:lang w:val="en-US" w:eastAsia="zh-CN" w:bidi="ar-SA"/>
      </w:rPr>
    </w:lvl>
    <w:lvl w:ilvl="1" w:tplc="C78CE264">
      <w:numFmt w:val="bullet"/>
      <w:lvlText w:val="•"/>
      <w:lvlJc w:val="left"/>
      <w:pPr>
        <w:ind w:left="1409" w:hanging="210"/>
      </w:pPr>
      <w:rPr>
        <w:rFonts w:hint="default"/>
        <w:lang w:val="en-US" w:eastAsia="zh-CN" w:bidi="ar-SA"/>
      </w:rPr>
    </w:lvl>
    <w:lvl w:ilvl="2" w:tplc="B81206FA">
      <w:numFmt w:val="bullet"/>
      <w:lvlText w:val="•"/>
      <w:lvlJc w:val="left"/>
      <w:pPr>
        <w:ind w:left="2259" w:hanging="210"/>
      </w:pPr>
      <w:rPr>
        <w:rFonts w:hint="default"/>
        <w:lang w:val="en-US" w:eastAsia="zh-CN" w:bidi="ar-SA"/>
      </w:rPr>
    </w:lvl>
    <w:lvl w:ilvl="3" w:tplc="E5D23DE4">
      <w:numFmt w:val="bullet"/>
      <w:lvlText w:val="•"/>
      <w:lvlJc w:val="left"/>
      <w:pPr>
        <w:ind w:left="3109" w:hanging="210"/>
      </w:pPr>
      <w:rPr>
        <w:rFonts w:hint="default"/>
        <w:lang w:val="en-US" w:eastAsia="zh-CN" w:bidi="ar-SA"/>
      </w:rPr>
    </w:lvl>
    <w:lvl w:ilvl="4" w:tplc="A4AA99F4">
      <w:numFmt w:val="bullet"/>
      <w:lvlText w:val="•"/>
      <w:lvlJc w:val="left"/>
      <w:pPr>
        <w:ind w:left="3959" w:hanging="210"/>
      </w:pPr>
      <w:rPr>
        <w:rFonts w:hint="default"/>
        <w:lang w:val="en-US" w:eastAsia="zh-CN" w:bidi="ar-SA"/>
      </w:rPr>
    </w:lvl>
    <w:lvl w:ilvl="5" w:tplc="D430D006">
      <w:numFmt w:val="bullet"/>
      <w:lvlText w:val="•"/>
      <w:lvlJc w:val="left"/>
      <w:pPr>
        <w:ind w:left="4809" w:hanging="210"/>
      </w:pPr>
      <w:rPr>
        <w:rFonts w:hint="default"/>
        <w:lang w:val="en-US" w:eastAsia="zh-CN" w:bidi="ar-SA"/>
      </w:rPr>
    </w:lvl>
    <w:lvl w:ilvl="6" w:tplc="2D5C8532">
      <w:numFmt w:val="bullet"/>
      <w:lvlText w:val="•"/>
      <w:lvlJc w:val="left"/>
      <w:pPr>
        <w:ind w:left="5659" w:hanging="210"/>
      </w:pPr>
      <w:rPr>
        <w:rFonts w:hint="default"/>
        <w:lang w:val="en-US" w:eastAsia="zh-CN" w:bidi="ar-SA"/>
      </w:rPr>
    </w:lvl>
    <w:lvl w:ilvl="7" w:tplc="7584DCC2">
      <w:numFmt w:val="bullet"/>
      <w:lvlText w:val="•"/>
      <w:lvlJc w:val="left"/>
      <w:pPr>
        <w:ind w:left="6509" w:hanging="210"/>
      </w:pPr>
      <w:rPr>
        <w:rFonts w:hint="default"/>
        <w:lang w:val="en-US" w:eastAsia="zh-CN" w:bidi="ar-SA"/>
      </w:rPr>
    </w:lvl>
    <w:lvl w:ilvl="8" w:tplc="79F29C3E">
      <w:numFmt w:val="bullet"/>
      <w:lvlText w:val="•"/>
      <w:lvlJc w:val="left"/>
      <w:pPr>
        <w:ind w:left="7359" w:hanging="210"/>
      </w:pPr>
      <w:rPr>
        <w:rFonts w:hint="default"/>
        <w:lang w:val="en-US" w:eastAsia="zh-CN" w:bidi="ar-SA"/>
      </w:rPr>
    </w:lvl>
  </w:abstractNum>
  <w:abstractNum w:abstractNumId="2" w15:restartNumberingAfterBreak="0">
    <w:nsid w:val="5C4810A9"/>
    <w:multiLevelType w:val="hybridMultilevel"/>
    <w:tmpl w:val="B9B01F32"/>
    <w:lvl w:ilvl="0" w:tplc="3C3E7DB0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 w:tplc="646AAC6A">
      <w:numFmt w:val="bullet"/>
      <w:lvlText w:val="•"/>
      <w:lvlJc w:val="left"/>
      <w:pPr>
        <w:ind w:left="1139" w:hanging="163"/>
      </w:pPr>
      <w:rPr>
        <w:rFonts w:hint="default"/>
        <w:lang w:val="en-US" w:eastAsia="zh-CN" w:bidi="ar-SA"/>
      </w:rPr>
    </w:lvl>
    <w:lvl w:ilvl="2" w:tplc="E42E44AA">
      <w:numFmt w:val="bullet"/>
      <w:lvlText w:val="•"/>
      <w:lvlJc w:val="left"/>
      <w:pPr>
        <w:ind w:left="2019" w:hanging="163"/>
      </w:pPr>
      <w:rPr>
        <w:rFonts w:hint="default"/>
        <w:lang w:val="en-US" w:eastAsia="zh-CN" w:bidi="ar-SA"/>
      </w:rPr>
    </w:lvl>
    <w:lvl w:ilvl="3" w:tplc="8D9C1986">
      <w:numFmt w:val="bullet"/>
      <w:lvlText w:val="•"/>
      <w:lvlJc w:val="left"/>
      <w:pPr>
        <w:ind w:left="2899" w:hanging="163"/>
      </w:pPr>
      <w:rPr>
        <w:rFonts w:hint="default"/>
        <w:lang w:val="en-US" w:eastAsia="zh-CN" w:bidi="ar-SA"/>
      </w:rPr>
    </w:lvl>
    <w:lvl w:ilvl="4" w:tplc="AB543018">
      <w:numFmt w:val="bullet"/>
      <w:lvlText w:val="•"/>
      <w:lvlJc w:val="left"/>
      <w:pPr>
        <w:ind w:left="3779" w:hanging="163"/>
      </w:pPr>
      <w:rPr>
        <w:rFonts w:hint="default"/>
        <w:lang w:val="en-US" w:eastAsia="zh-CN" w:bidi="ar-SA"/>
      </w:rPr>
    </w:lvl>
    <w:lvl w:ilvl="5" w:tplc="4DFC4306">
      <w:numFmt w:val="bullet"/>
      <w:lvlText w:val="•"/>
      <w:lvlJc w:val="left"/>
      <w:pPr>
        <w:ind w:left="4659" w:hanging="163"/>
      </w:pPr>
      <w:rPr>
        <w:rFonts w:hint="default"/>
        <w:lang w:val="en-US" w:eastAsia="zh-CN" w:bidi="ar-SA"/>
      </w:rPr>
    </w:lvl>
    <w:lvl w:ilvl="6" w:tplc="B8285192">
      <w:numFmt w:val="bullet"/>
      <w:lvlText w:val="•"/>
      <w:lvlJc w:val="left"/>
      <w:pPr>
        <w:ind w:left="5539" w:hanging="163"/>
      </w:pPr>
      <w:rPr>
        <w:rFonts w:hint="default"/>
        <w:lang w:val="en-US" w:eastAsia="zh-CN" w:bidi="ar-SA"/>
      </w:rPr>
    </w:lvl>
    <w:lvl w:ilvl="7" w:tplc="B8DE956A">
      <w:numFmt w:val="bullet"/>
      <w:lvlText w:val="•"/>
      <w:lvlJc w:val="left"/>
      <w:pPr>
        <w:ind w:left="6419" w:hanging="163"/>
      </w:pPr>
      <w:rPr>
        <w:rFonts w:hint="default"/>
        <w:lang w:val="en-US" w:eastAsia="zh-CN" w:bidi="ar-SA"/>
      </w:rPr>
    </w:lvl>
    <w:lvl w:ilvl="8" w:tplc="8F96FAB6">
      <w:numFmt w:val="bullet"/>
      <w:lvlText w:val="•"/>
      <w:lvlJc w:val="left"/>
      <w:pPr>
        <w:ind w:left="7299" w:hanging="163"/>
      </w:pPr>
      <w:rPr>
        <w:rFonts w:hint="default"/>
        <w:lang w:val="en-US" w:eastAsia="zh-CN" w:bidi="ar-SA"/>
      </w:rPr>
    </w:lvl>
  </w:abstractNum>
  <w:abstractNum w:abstractNumId="3" w15:restartNumberingAfterBreak="0">
    <w:nsid w:val="63811E69"/>
    <w:multiLevelType w:val="multilevel"/>
    <w:tmpl w:val="93747754"/>
    <w:lvl w:ilvl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zh-CN" w:bidi="ar-SA"/>
      </w:rPr>
    </w:lvl>
    <w:lvl w:ilvl="3">
      <w:numFmt w:val="bullet"/>
      <w:lvlText w:val="•"/>
      <w:lvlJc w:val="left"/>
      <w:pPr>
        <w:ind w:left="2666" w:hanging="74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579" w:hanging="74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492" w:hanging="74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406" w:hanging="74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19" w:hanging="74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232" w:hanging="744"/>
      </w:pPr>
      <w:rPr>
        <w:rFonts w:hint="default"/>
        <w:lang w:val="en-US" w:eastAsia="zh-CN" w:bidi="ar-SA"/>
      </w:rPr>
    </w:lvl>
  </w:abstractNum>
  <w:abstractNum w:abstractNumId="4" w15:restartNumberingAfterBreak="0">
    <w:nsid w:val="6F7F3946"/>
    <w:multiLevelType w:val="hybridMultilevel"/>
    <w:tmpl w:val="E6C6C954"/>
    <w:lvl w:ilvl="0" w:tplc="482E64F0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 w:tplc="B2669B1E">
      <w:numFmt w:val="bullet"/>
      <w:lvlText w:val="•"/>
      <w:lvlJc w:val="left"/>
      <w:pPr>
        <w:ind w:left="1139" w:hanging="163"/>
      </w:pPr>
      <w:rPr>
        <w:rFonts w:hint="default"/>
        <w:lang w:val="en-US" w:eastAsia="zh-CN" w:bidi="ar-SA"/>
      </w:rPr>
    </w:lvl>
    <w:lvl w:ilvl="2" w:tplc="39225F6C">
      <w:numFmt w:val="bullet"/>
      <w:lvlText w:val="•"/>
      <w:lvlJc w:val="left"/>
      <w:pPr>
        <w:ind w:left="2019" w:hanging="163"/>
      </w:pPr>
      <w:rPr>
        <w:rFonts w:hint="default"/>
        <w:lang w:val="en-US" w:eastAsia="zh-CN" w:bidi="ar-SA"/>
      </w:rPr>
    </w:lvl>
    <w:lvl w:ilvl="3" w:tplc="38DE202E">
      <w:numFmt w:val="bullet"/>
      <w:lvlText w:val="•"/>
      <w:lvlJc w:val="left"/>
      <w:pPr>
        <w:ind w:left="2899" w:hanging="163"/>
      </w:pPr>
      <w:rPr>
        <w:rFonts w:hint="default"/>
        <w:lang w:val="en-US" w:eastAsia="zh-CN" w:bidi="ar-SA"/>
      </w:rPr>
    </w:lvl>
    <w:lvl w:ilvl="4" w:tplc="0C3A81D4">
      <w:numFmt w:val="bullet"/>
      <w:lvlText w:val="•"/>
      <w:lvlJc w:val="left"/>
      <w:pPr>
        <w:ind w:left="3779" w:hanging="163"/>
      </w:pPr>
      <w:rPr>
        <w:rFonts w:hint="default"/>
        <w:lang w:val="en-US" w:eastAsia="zh-CN" w:bidi="ar-SA"/>
      </w:rPr>
    </w:lvl>
    <w:lvl w:ilvl="5" w:tplc="2CFAC37E">
      <w:numFmt w:val="bullet"/>
      <w:lvlText w:val="•"/>
      <w:lvlJc w:val="left"/>
      <w:pPr>
        <w:ind w:left="4659" w:hanging="163"/>
      </w:pPr>
      <w:rPr>
        <w:rFonts w:hint="default"/>
        <w:lang w:val="en-US" w:eastAsia="zh-CN" w:bidi="ar-SA"/>
      </w:rPr>
    </w:lvl>
    <w:lvl w:ilvl="6" w:tplc="6240A35E">
      <w:numFmt w:val="bullet"/>
      <w:lvlText w:val="•"/>
      <w:lvlJc w:val="left"/>
      <w:pPr>
        <w:ind w:left="5539" w:hanging="163"/>
      </w:pPr>
      <w:rPr>
        <w:rFonts w:hint="default"/>
        <w:lang w:val="en-US" w:eastAsia="zh-CN" w:bidi="ar-SA"/>
      </w:rPr>
    </w:lvl>
    <w:lvl w:ilvl="7" w:tplc="BDDAC978">
      <w:numFmt w:val="bullet"/>
      <w:lvlText w:val="•"/>
      <w:lvlJc w:val="left"/>
      <w:pPr>
        <w:ind w:left="6419" w:hanging="163"/>
      </w:pPr>
      <w:rPr>
        <w:rFonts w:hint="default"/>
        <w:lang w:val="en-US" w:eastAsia="zh-CN" w:bidi="ar-SA"/>
      </w:rPr>
    </w:lvl>
    <w:lvl w:ilvl="8" w:tplc="96A60232">
      <w:numFmt w:val="bullet"/>
      <w:lvlText w:val="•"/>
      <w:lvlJc w:val="left"/>
      <w:pPr>
        <w:ind w:left="7299" w:hanging="163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02"/>
    <w:rsid w:val="004243A1"/>
    <w:rsid w:val="00704002"/>
    <w:rsid w:val="00A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6D951C67"/>
  <w15:docId w15:val="{57353348-DC89-4EE0-859C-C89E9C3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spacing w:before="2"/>
      <w:ind w:left="676" w:hanging="577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4"/>
      <w:ind w:left="844" w:hanging="745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spacing w:before="130"/>
      <w:ind w:left="550"/>
      <w:outlineLvl w:val="2"/>
    </w:pPr>
    <w:rPr>
      <w:rFonts w:ascii="Open Sans" w:eastAsia="Open Sans" w:hAnsi="Open Sans" w:cs="Open Sans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58"/>
      <w:ind w:left="262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2</cp:revision>
  <dcterms:created xsi:type="dcterms:W3CDTF">2020-05-24T11:05:00Z</dcterms:created>
  <dcterms:modified xsi:type="dcterms:W3CDTF">2020-05-24T11:11:00Z</dcterms:modified>
</cp:coreProperties>
</file>