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B81" w:rsidRDefault="00E57B81" w:rsidP="00E57B81"/>
    <w:p w:rsidR="00E57B81" w:rsidRDefault="00E57B81" w:rsidP="00E57B81"/>
    <w:p w:rsidR="00E57B81" w:rsidRDefault="00E57B81" w:rsidP="00E57B81">
      <w:pPr>
        <w:pStyle w:val="1"/>
        <w:numPr>
          <w:ilvl w:val="0"/>
          <w:numId w:val="3"/>
        </w:numPr>
        <w:spacing w:line="576" w:lineRule="auto"/>
      </w:pPr>
      <w:r>
        <w:rPr>
          <w:rFonts w:hint="eastAsia"/>
        </w:rPr>
        <w:t>指令</w:t>
      </w:r>
    </w:p>
    <w:p w:rsidR="00E57B81" w:rsidRDefault="00E57B81" w:rsidP="00E57B81">
      <w:pPr>
        <w:pStyle w:val="2"/>
        <w:numPr>
          <w:ilvl w:val="1"/>
          <w:numId w:val="3"/>
        </w:numPr>
        <w:spacing w:line="415" w:lineRule="auto"/>
      </w:pPr>
      <w:hyperlink r:id="rId7" w:anchor="v-model" w:history="1">
        <w:r>
          <w:rPr>
            <w:rStyle w:val="a5"/>
            <w:color w:val="42B983"/>
          </w:rPr>
          <w:t>v-model</w:t>
        </w:r>
      </w:hyperlink>
    </w:p>
    <w:p w:rsidR="00E57B81" w:rsidRDefault="00E57B81" w:rsidP="00E57B81">
      <w:r>
        <w:rPr>
          <w:rFonts w:hint="eastAsia"/>
        </w:rPr>
        <w:t>双向绑定与｛｛｝｝页面的影响</w:t>
      </w:r>
    </w:p>
    <w:p w:rsidR="00E57B81" w:rsidRDefault="00E57B81" w:rsidP="00E57B81">
      <w:r>
        <w:rPr>
          <w:noProof/>
        </w:rPr>
        <w:drawing>
          <wp:inline distT="0" distB="0" distL="0" distR="0">
            <wp:extent cx="3562350" cy="266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B81" w:rsidRDefault="00E57B81" w:rsidP="00E57B81"/>
    <w:p w:rsidR="00E57B81" w:rsidRDefault="00E57B81" w:rsidP="00E57B81"/>
    <w:p w:rsidR="00E57B81" w:rsidRDefault="00E57B81" w:rsidP="00E57B81"/>
    <w:p w:rsidR="00E57B81" w:rsidRDefault="00E57B81" w:rsidP="00E57B81">
      <w:pPr>
        <w:pStyle w:val="1"/>
        <w:numPr>
          <w:ilvl w:val="0"/>
          <w:numId w:val="3"/>
        </w:numPr>
        <w:spacing w:line="576" w:lineRule="auto"/>
      </w:pPr>
      <w:r>
        <w:rPr>
          <w:rFonts w:hint="eastAsia"/>
        </w:rPr>
        <w:t>特殊特性</w:t>
      </w:r>
    </w:p>
    <w:p w:rsidR="00E57B81" w:rsidRDefault="00E57B81" w:rsidP="00E57B81">
      <w:pPr>
        <w:pStyle w:val="2"/>
        <w:numPr>
          <w:ilvl w:val="1"/>
          <w:numId w:val="3"/>
        </w:numPr>
        <w:spacing w:line="415" w:lineRule="auto"/>
      </w:pPr>
      <w:r>
        <w:t>Ref</w:t>
      </w:r>
    </w:p>
    <w:p w:rsidR="00E57B81" w:rsidRDefault="00E57B81" w:rsidP="00E57B81">
      <w:r>
        <w:rPr>
          <w:rFonts w:hint="eastAsia"/>
        </w:rPr>
        <w:t>结果：获取更好的操作</w:t>
      </w:r>
      <w:r>
        <w:t>dom</w:t>
      </w:r>
      <w:r>
        <w:rPr>
          <w:rFonts w:hint="eastAsia"/>
        </w:rPr>
        <w:t>节点</w:t>
      </w:r>
    </w:p>
    <w:p w:rsidR="00E57B81" w:rsidRDefault="00E57B81" w:rsidP="00E57B81">
      <w:pPr>
        <w:pStyle w:val="3"/>
        <w:numPr>
          <w:ilvl w:val="2"/>
          <w:numId w:val="3"/>
        </w:numPr>
        <w:spacing w:line="415" w:lineRule="auto"/>
      </w:pPr>
      <w:r>
        <w:rPr>
          <w:rFonts w:hint="eastAsia"/>
        </w:rPr>
        <w:t>关闭远程输入框</w:t>
      </w:r>
    </w:p>
    <w:p w:rsidR="00E57B81" w:rsidRDefault="00E57B81" w:rsidP="00E57B81">
      <w:r>
        <w:rPr>
          <w:rFonts w:hint="eastAsia"/>
        </w:rPr>
        <w:t>关闭远程输入框</w:t>
      </w:r>
    </w:p>
    <w:p w:rsidR="00E57B81" w:rsidRDefault="00E57B81" w:rsidP="00E57B81">
      <w:r>
        <w:rPr>
          <w:noProof/>
        </w:rPr>
        <w:drawing>
          <wp:inline distT="0" distB="0" distL="0" distR="0">
            <wp:extent cx="5200650" cy="419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B81" w:rsidRDefault="00E57B81" w:rsidP="00E57B81"/>
    <w:p w:rsidR="00E57B81" w:rsidRDefault="00E57B81" w:rsidP="00E57B81">
      <w:pPr>
        <w:pStyle w:val="3"/>
        <w:numPr>
          <w:ilvl w:val="2"/>
          <w:numId w:val="3"/>
        </w:numPr>
        <w:spacing w:line="415" w:lineRule="auto"/>
      </w:pPr>
      <w:r>
        <w:rPr>
          <w:rFonts w:hint="eastAsia"/>
        </w:rPr>
        <w:t>渲染</w:t>
      </w:r>
      <w:r>
        <w:t>echarts</w:t>
      </w:r>
    </w:p>
    <w:p w:rsidR="00E57B81" w:rsidRDefault="00E57B81" w:rsidP="00E57B81">
      <w:r>
        <w:rPr>
          <w:noProof/>
        </w:rPr>
        <w:drawing>
          <wp:inline distT="0" distB="0" distL="0" distR="0">
            <wp:extent cx="5267325" cy="1333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B81" w:rsidRDefault="00E57B81" w:rsidP="00E57B81"/>
    <w:p w:rsidR="00E57B81" w:rsidRDefault="00E57B81" w:rsidP="00E57B81">
      <w:pPr>
        <w:pStyle w:val="3"/>
        <w:numPr>
          <w:ilvl w:val="2"/>
          <w:numId w:val="3"/>
        </w:numPr>
        <w:spacing w:line="415" w:lineRule="auto"/>
      </w:pPr>
      <w:r>
        <w:rPr>
          <w:rFonts w:hint="eastAsia"/>
        </w:rPr>
        <w:t>表单清空</w:t>
      </w:r>
    </w:p>
    <w:p w:rsidR="00E57B81" w:rsidRDefault="00E57B81" w:rsidP="00E57B81">
      <w:pPr>
        <w:ind w:left="420"/>
      </w:pPr>
      <w:r>
        <w:rPr>
          <w:rFonts w:hint="eastAsia"/>
        </w:rPr>
        <w:t>通过</w:t>
      </w:r>
      <w:r>
        <w:t>ref</w:t>
      </w:r>
      <w:r>
        <w:rPr>
          <w:rFonts w:hint="eastAsia"/>
        </w:rPr>
        <w:t>标记，获得相当于</w:t>
      </w:r>
      <w:r>
        <w:t>dom</w:t>
      </w:r>
      <w:r>
        <w:rPr>
          <w:rFonts w:hint="eastAsia"/>
        </w:rPr>
        <w:t>节点，用于方法的调用</w:t>
      </w:r>
    </w:p>
    <w:p w:rsidR="00E57B81" w:rsidRDefault="00E57B81" w:rsidP="00E57B81">
      <w:r>
        <w:rPr>
          <w:noProof/>
        </w:rPr>
        <w:lastRenderedPageBreak/>
        <w:drawing>
          <wp:inline distT="0" distB="0" distL="0" distR="0">
            <wp:extent cx="5267325" cy="1219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B81" w:rsidRDefault="00E57B81" w:rsidP="00E57B81"/>
    <w:p w:rsidR="00E57B81" w:rsidRDefault="00E57B81" w:rsidP="00E57B81">
      <w:pPr>
        <w:pStyle w:val="2"/>
        <w:numPr>
          <w:ilvl w:val="1"/>
          <w:numId w:val="3"/>
        </w:numPr>
        <w:spacing w:line="415" w:lineRule="auto"/>
      </w:pPr>
      <w:r>
        <w:t>solt</w:t>
      </w:r>
    </w:p>
    <w:p w:rsidR="00E57B81" w:rsidRDefault="00E57B81" w:rsidP="00E57B81"/>
    <w:p w:rsidR="00E57B81" w:rsidRDefault="00E57B81" w:rsidP="00E57B81"/>
    <w:p w:rsidR="00E57B81" w:rsidRDefault="00E57B81" w:rsidP="00E57B81"/>
    <w:p w:rsidR="00E57B81" w:rsidRDefault="00E57B81" w:rsidP="00E57B81"/>
    <w:p w:rsidR="00E57B81" w:rsidRDefault="00E57B81" w:rsidP="00E57B81">
      <w:pPr>
        <w:pStyle w:val="2"/>
        <w:numPr>
          <w:ilvl w:val="1"/>
          <w:numId w:val="3"/>
        </w:numPr>
        <w:spacing w:line="415" w:lineRule="auto"/>
      </w:pPr>
      <w:r>
        <w:t>Solt-scope</w:t>
      </w:r>
    </w:p>
    <w:p w:rsidR="00E57B81" w:rsidRDefault="00E57B81" w:rsidP="00E57B81">
      <w:pPr>
        <w:pStyle w:val="3"/>
        <w:numPr>
          <w:ilvl w:val="2"/>
          <w:numId w:val="3"/>
        </w:numPr>
        <w:spacing w:line="415" w:lineRule="auto"/>
      </w:pPr>
      <w:r>
        <w:rPr>
          <w:rFonts w:hint="eastAsia"/>
        </w:rPr>
        <w:t>远程搜索</w:t>
      </w:r>
    </w:p>
    <w:p w:rsidR="00E57B81" w:rsidRDefault="00E57B81" w:rsidP="00E57B81">
      <w:r>
        <w:rPr>
          <w:noProof/>
        </w:rPr>
        <w:drawing>
          <wp:inline distT="0" distB="0" distL="0" distR="0">
            <wp:extent cx="5276850" cy="2686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B81" w:rsidRDefault="00E57B81" w:rsidP="00E57B81"/>
    <w:p w:rsidR="00E57B81" w:rsidRDefault="00E57B81" w:rsidP="00E57B81">
      <w:pPr>
        <w:pStyle w:val="3"/>
        <w:numPr>
          <w:ilvl w:val="2"/>
          <w:numId w:val="3"/>
        </w:numPr>
        <w:spacing w:line="415" w:lineRule="auto"/>
      </w:pPr>
      <w:r>
        <w:rPr>
          <w:rFonts w:hint="eastAsia"/>
        </w:rPr>
        <w:lastRenderedPageBreak/>
        <w:t>组件树</w:t>
      </w:r>
    </w:p>
    <w:p w:rsidR="00E57B81" w:rsidRDefault="00E57B81" w:rsidP="00E57B81">
      <w:r>
        <w:rPr>
          <w:noProof/>
        </w:rPr>
        <w:drawing>
          <wp:inline distT="0" distB="0" distL="0" distR="0">
            <wp:extent cx="5276850" cy="3000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B81" w:rsidRDefault="00E57B81" w:rsidP="00E57B81"/>
    <w:p w:rsidR="00E57B81" w:rsidRDefault="00E57B81" w:rsidP="00E57B81"/>
    <w:p w:rsidR="00E57B81" w:rsidRDefault="00E57B81" w:rsidP="00E57B81"/>
    <w:p w:rsidR="003309F3" w:rsidRPr="00E57B81" w:rsidRDefault="003309F3" w:rsidP="00E57B81">
      <w:bookmarkStart w:id="0" w:name="_GoBack"/>
      <w:bookmarkEnd w:id="0"/>
    </w:p>
    <w:sectPr w:rsidR="003309F3" w:rsidRPr="00E57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ED3" w:rsidRDefault="00F50ED3" w:rsidP="00537642">
      <w:r>
        <w:separator/>
      </w:r>
    </w:p>
  </w:endnote>
  <w:endnote w:type="continuationSeparator" w:id="0">
    <w:p w:rsidR="00F50ED3" w:rsidRDefault="00F50ED3" w:rsidP="00537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ED3" w:rsidRDefault="00F50ED3" w:rsidP="00537642">
      <w:r>
        <w:separator/>
      </w:r>
    </w:p>
  </w:footnote>
  <w:footnote w:type="continuationSeparator" w:id="0">
    <w:p w:rsidR="00F50ED3" w:rsidRDefault="00F50ED3" w:rsidP="005376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E3593A"/>
    <w:multiLevelType w:val="multilevel"/>
    <w:tmpl w:val="7D6A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CB4F4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EA4"/>
    <w:rsid w:val="00042810"/>
    <w:rsid w:val="002528D2"/>
    <w:rsid w:val="002F7EA4"/>
    <w:rsid w:val="003309F3"/>
    <w:rsid w:val="0046433F"/>
    <w:rsid w:val="005245FF"/>
    <w:rsid w:val="00537642"/>
    <w:rsid w:val="0058382B"/>
    <w:rsid w:val="00636D60"/>
    <w:rsid w:val="006F2C86"/>
    <w:rsid w:val="00A77D22"/>
    <w:rsid w:val="00BD26A0"/>
    <w:rsid w:val="00CA50EF"/>
    <w:rsid w:val="00CE140D"/>
    <w:rsid w:val="00D02BAC"/>
    <w:rsid w:val="00D83E73"/>
    <w:rsid w:val="00DA46E3"/>
    <w:rsid w:val="00DD367C"/>
    <w:rsid w:val="00E57B81"/>
    <w:rsid w:val="00E83D7E"/>
    <w:rsid w:val="00F50ED3"/>
    <w:rsid w:val="00FC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0F2483-F0DD-418A-A073-3E6ADBEB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B8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764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764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764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764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764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764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764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764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764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7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76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7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764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764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76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764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376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3764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376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3764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3764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37642"/>
    <w:rPr>
      <w:rFonts w:asciiTheme="majorHAnsi" w:eastAsiaTheme="majorEastAsia" w:hAnsiTheme="majorHAnsi" w:cstheme="majorBidi"/>
      <w:szCs w:val="21"/>
    </w:rPr>
  </w:style>
  <w:style w:type="character" w:styleId="a5">
    <w:name w:val="Hyperlink"/>
    <w:basedOn w:val="a0"/>
    <w:uiPriority w:val="99"/>
    <w:semiHidden/>
    <w:unhideWhenUsed/>
    <w:rsid w:val="00A77D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6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cn.vuejs.org/v2/api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15</cp:revision>
  <dcterms:created xsi:type="dcterms:W3CDTF">2018-08-30T10:04:00Z</dcterms:created>
  <dcterms:modified xsi:type="dcterms:W3CDTF">2018-09-27T09:41:00Z</dcterms:modified>
</cp:coreProperties>
</file>