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bookmarkStart w:id="6" w:name="_GoBack"/>
      <w:bookmarkEnd w:id="6"/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outlineLvl w:val="9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</w:pPr>
      <w:bookmarkStart w:id="0" w:name="header-n112"/>
      <w:bookmarkEnd w:id="0"/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  <w:shd w:val="clear" w:fill="FFFFFF"/>
        </w:rPr>
        <w:t>2.Vuetify框架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outlineLvl w:val="9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bookmarkStart w:id="1" w:name="header-n113"/>
      <w:bookmarkEnd w:id="1"/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2.1.为什么要学习UI框架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Vue虽然会帮我们进行视图的渲染，但样式还是由我们自己来完成。这显然不是我们的强项，因此后端开发人员一般都喜欢使用一些现成的UI组件，拿来即用，常见的例如：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BootStrap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LayUI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EasyUI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ZUI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然而这些UI组件的基因天生与Vue不合，因为他们更多的是利用DOM操作，借助于jQuery实现，而不是MVVM的思想。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而目前与Vue吻合的UI框架也非常的多，国内比较知名的如：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element-ui：饿了么出品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i-view：某公司出品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然而我们都不用，我们今天推荐的是一款国外的框架：Vuetify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官方网站：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shd w:val="clear" w:fill="FFFFFF"/>
        </w:rPr>
        <w:instrText xml:space="preserve"> HYPERLINK "https://vuetifyjs.com/zh-Hans/" \t "E:/%E8%B5%84%E6%BA%90%EF%BC%88java%E5%AD%A6%E4%B9%A0%EF%BC%89/%E4%BC%A0%E6%99%BA%E5%8D%9A%E5%AE%A2/%E4%B9%90%E4%BC%98%E5%95%86%E5%9F%8E-2018-11/leyou/day06-%E5%95%86%E5%93%81%E5%88%86%E7%B1%BB(vuetify-nginx-cors)/%E7%AC%94%E8%AE%B0/_blank" </w:instrTex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separate"/>
      </w:r>
      <w:r>
        <w:rPr>
          <w:rStyle w:val="13"/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shd w:val="clear" w:fill="FFFFFF"/>
        </w:rPr>
        <w:t>https://vuetifyjs.com/zh-Hans/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222500"/>
            <wp:effectExtent l="0" t="0" r="3810" b="635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outlineLvl w:val="9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bookmarkStart w:id="2" w:name="header-n148"/>
      <w:bookmarkEnd w:id="2"/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2.2.为什么是Vuetify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有中国的为什么还要用外国的？原因如下：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Vuetify几乎不需要任何CSS代码，而element-ui许多布局样式需要我们来编写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Vuetify从底层构建起来的语义化组件。简单易学，容易记住。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Vuetify基于Material Design（谷歌推出的多平台设计规范），更加美观，动画效果酷炫，且风格统一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这是官网的说明：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8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540510"/>
            <wp:effectExtent l="0" t="0" r="5715" b="254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缺陷：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目前官网虽然有中文文档，但因为翻译问题，几乎不太能看。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outlineLvl w:val="9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bookmarkStart w:id="3" w:name="header-n172"/>
      <w:bookmarkEnd w:id="3"/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2.3.怎么用？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基于官方网站的文档进行学习：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5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5268595" cy="4528185"/>
            <wp:effectExtent l="0" t="0" r="8255" b="5715"/>
            <wp:docPr id="81" name="图片 81" descr="152596031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15259603129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我们重点关注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UI components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即可，里面有大量的UI组件，我们要用的时候再查看，不用现在学习，先看下有什么：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3990975" cy="7496175"/>
            <wp:effectExtent l="0" t="0" r="9525" b="9525"/>
            <wp:docPr id="82" name="图片 82" descr="1525960312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15259603129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2714625" cy="6677025"/>
            <wp:effectExtent l="0" t="0" r="9525" b="9525"/>
            <wp:docPr id="83" name="图片 83" descr="152596187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15259618752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以后用到什么组件，就来查询即可。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hd w:val="clear" w:fill="FFFFFF"/>
        <w:spacing w:line="18" w:lineRule="atLeast"/>
        <w:ind w:left="0" w:firstLine="0"/>
        <w:outlineLvl w:val="9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bookmarkStart w:id="4" w:name="header-n189"/>
      <w:bookmarkEnd w:id="4"/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2.4.项目页面布局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接下来我们一起看下页面布局。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Layout组件是我们的整个页面的布局组件：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3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5266690" cy="1964690"/>
            <wp:effectExtent l="0" t="0" r="10160" b="16510"/>
            <wp:docPr id="84" name="图片 84" descr="152596187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15259618752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一个典型的三块布局。包含左，上，中三部分：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3981450" cy="3067050"/>
            <wp:effectExtent l="0" t="0" r="0" b="0"/>
            <wp:docPr id="85" name="图片 85" descr="152596187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152596187528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里面使用了Vuetify中的2个组件和一个布局元素：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8"/>
        <w:keepNext w:val="0"/>
        <w:keepLines w:val="0"/>
        <w:widowControl/>
        <w:suppressLineNumbers w:val="0"/>
        <w:ind w:left="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v-navigation-drawer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 ：导航抽屉，主要用于容纳应用程序中的页面的导航链接。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8"/>
        <w:keepNext w:val="0"/>
        <w:keepLines w:val="0"/>
        <w:widowControl/>
        <w:suppressLineNumbers w:val="0"/>
        <w:ind w:left="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3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1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5271135" cy="2974340"/>
            <wp:effectExtent l="0" t="0" r="5715" b="16510"/>
            <wp:docPr id="86" name="图片 86" descr="152596187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152596187528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8"/>
        <w:keepNext w:val="0"/>
        <w:keepLines w:val="0"/>
        <w:widowControl/>
        <w:suppressLineNumbers w:val="0"/>
        <w:ind w:left="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v-toolbar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：工具栏通常是网站导航的主要途径。可以与导航抽屉一起很好地工作，动态选择是否打开导航抽屉，实现可伸缩的侧边栏。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8"/>
        <w:keepNext w:val="0"/>
        <w:keepLines w:val="0"/>
        <w:widowControl/>
        <w:suppressLineNumbers w:val="0"/>
        <w:ind w:left="0"/>
        <w:rPr>
          <w:rFonts w:hint="eastAsia" w:eastAsia="宋体"/>
          <w:lang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9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1770" cy="354330"/>
            <wp:effectExtent l="0" t="0" r="5080" b="7620"/>
            <wp:docPr id="87" name="图片 87" descr="152596187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152596187528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8"/>
        <w:keepNext w:val="0"/>
        <w:keepLines w:val="0"/>
        <w:widowControl/>
        <w:suppressLineNumbers w:val="0"/>
        <w:ind w:left="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v-content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：并不是一个组件，而是标记页面布局的元素。可以根据您指定的</w:t>
      </w:r>
      <w:r>
        <w:rPr>
          <w:rStyle w:val="11"/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app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组件的结构动态调整大小，使得您可以创建高度可定制的组件。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那么问题来了：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v-content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中的内容来自哪里？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5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3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lang w:eastAsia="zh-CN"/>
        </w:rPr>
        <w:drawing>
          <wp:inline distT="0" distB="0" distL="114300" distR="114300">
            <wp:extent cx="5266055" cy="5278120"/>
            <wp:effectExtent l="0" t="0" r="10795" b="17780"/>
            <wp:docPr id="88" name="图片 88" descr="152596187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152596187528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Layout映射的路径是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除了Login以外的所有组件，都是定义在Layout的children属性，并且路径都是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/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的下面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因此当路由到子组件时，会在Layout中定义的锚点中显示。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并且Layout中的其它部分不会变化，这就实现了布局的共享。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</w:rPr>
      </w:pPr>
      <w:bookmarkStart w:id="5" w:name="header-n236"/>
      <w:bookmarkEnd w:id="5"/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D662E"/>
    <w:multiLevelType w:val="multilevel"/>
    <w:tmpl w:val="812D66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34AB17C"/>
    <w:multiLevelType w:val="multilevel"/>
    <w:tmpl w:val="B34AB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E1AE8F7"/>
    <w:multiLevelType w:val="multilevel"/>
    <w:tmpl w:val="BE1AE8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4A13B15"/>
    <w:multiLevelType w:val="multilevel"/>
    <w:tmpl w:val="F4A13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AE57650"/>
    <w:multiLevelType w:val="multilevel"/>
    <w:tmpl w:val="4AE576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CE045F5"/>
    <w:multiLevelType w:val="multilevel"/>
    <w:tmpl w:val="6CE045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BF471F2"/>
    <w:rsid w:val="277F5014"/>
    <w:rsid w:val="2800418D"/>
    <w:rsid w:val="28065196"/>
    <w:rsid w:val="2C2F6B4D"/>
    <w:rsid w:val="2FE80A5D"/>
    <w:rsid w:val="30ED2CA2"/>
    <w:rsid w:val="36C64C02"/>
    <w:rsid w:val="48C42CDD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5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styleId="14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2019-05-28T14:50:26Z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