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二级</w:t>
      </w:r>
      <w:r>
        <w:t>缓存</w:t>
      </w:r>
    </w:p>
    <w:p>
      <w:pPr>
        <w:pStyle w:val="3"/>
        <w:rPr>
          <w:rFonts w:hint="eastAsia"/>
        </w:rPr>
      </w:pPr>
      <w:r>
        <w:rPr>
          <w:rFonts w:hint="eastAsia"/>
        </w:rPr>
        <w:t>加</w:t>
      </w:r>
      <w:r>
        <w:t>jar</w:t>
      </w:r>
    </w:p>
    <w:p>
      <w:r>
        <w:drawing>
          <wp:inline distT="0" distB="0" distL="0" distR="0">
            <wp:extent cx="3955415" cy="723265"/>
            <wp:effectExtent l="0" t="0" r="698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</w:rPr>
      </w:pPr>
      <w:r>
        <w:rPr>
          <w:rFonts w:hint="eastAsia"/>
        </w:rPr>
        <w:t>加</w:t>
      </w:r>
      <w:r>
        <w:t>配置文件</w:t>
      </w:r>
    </w:p>
    <w:p>
      <w:pPr>
        <w:ind w:firstLine="420"/>
      </w:pPr>
      <w:r>
        <w:rPr>
          <w:rFonts w:ascii="Verdana" w:hAnsi="Verdana"/>
          <w:color w:val="5E5E5E"/>
          <w:sz w:val="20"/>
          <w:szCs w:val="20"/>
          <w:shd w:val="clear" w:color="auto" w:fill="FFFFFF"/>
        </w:rPr>
        <w:t>在src下增加一个配置文件：ehcache.xml。这个文件直接拷贝来用即可了，不用理会里面的内容。有须要的时候再研究也不迟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t>\project\etc</w:t>
      </w:r>
      <w:r>
        <w:rPr>
          <w:rFonts w:hint="eastAsia"/>
        </w:rPr>
        <w:t>目录</w:t>
      </w:r>
      <w:r>
        <w:t>下拷贝过来</w:t>
      </w:r>
    </w:p>
    <w:p/>
    <w:p>
      <w:pPr>
        <w:pStyle w:val="3"/>
      </w:pPr>
      <w:r>
        <w:rPr>
          <w:rFonts w:hint="eastAsia"/>
        </w:rPr>
        <w:t>&lt;shared-cache-mode&gt; 节点</w:t>
      </w:r>
    </w:p>
    <w:p>
      <w:pPr>
        <w:ind w:firstLine="420"/>
      </w:pPr>
      <w:r>
        <w:rPr>
          <w:rFonts w:hint="eastAsia"/>
        </w:rPr>
        <w:t>&lt;shared-cache-mode&gt; 节点：若 JPA 实现支持二级缓存，该节点可以配置在当前的持久化单元中是否启用二级缓存，可配置如下值：</w:t>
      </w:r>
    </w:p>
    <w:p>
      <w:pPr>
        <w:ind w:firstLine="420"/>
      </w:pPr>
      <w:r>
        <w:rPr>
          <w:rFonts w:hint="eastAsia"/>
        </w:rPr>
        <w:t>ALL：所有的实体类都被缓存</w:t>
      </w:r>
    </w:p>
    <w:p>
      <w:pPr>
        <w:ind w:firstLine="420"/>
      </w:pPr>
      <w:r>
        <w:rPr>
          <w:rFonts w:hint="eastAsia"/>
        </w:rPr>
        <w:t xml:space="preserve">NONE：所有的实体类都不被缓存. </w:t>
      </w:r>
    </w:p>
    <w:p>
      <w:pPr>
        <w:ind w:firstLine="420"/>
      </w:pPr>
      <w:r>
        <w:rPr>
          <w:rFonts w:hint="eastAsia"/>
        </w:rPr>
        <w:t>ENABLE_SELECTIVE：标识 @Cacheable(true) 注解的实体类将被缓存</w:t>
      </w:r>
    </w:p>
    <w:p>
      <w:pPr>
        <w:ind w:firstLine="420"/>
      </w:pPr>
      <w:r>
        <w:rPr>
          <w:rFonts w:hint="eastAsia"/>
        </w:rPr>
        <w:t>DISABLE_SELECTIVE：缓存除标识 @Cacheable(false) 以外的所有实体类</w:t>
      </w:r>
    </w:p>
    <w:p>
      <w:pPr>
        <w:ind w:firstLine="420"/>
      </w:pPr>
      <w:r>
        <w:rPr>
          <w:rFonts w:hint="eastAsia"/>
        </w:rPr>
        <w:t>UNSPECIFIED：默认值，JPA 产品默认值将被使用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t>D</w:t>
      </w:r>
      <w:r>
        <w:rPr>
          <w:rFonts w:hint="eastAsia"/>
        </w:rPr>
        <w:t>emo</w:t>
      </w:r>
      <w:r>
        <w:t>测试</w:t>
      </w:r>
    </w:p>
    <w:p>
      <w:pPr>
        <w:pStyle w:val="3"/>
      </w:pPr>
      <w:r>
        <w:rPr>
          <w:shd w:val="clear" w:color="auto" w:fill="FFFFFF"/>
        </w:rPr>
        <w:t>persistence.xml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配置二级缓存的策略 ALL：所有的实体类都被缓存 NONE：所有的实体类都不被缓存. ENABLE_SELECTIVE：标识 @Cacheable(true)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注解的实体类将被缓存 DISABLE_SELECTIVE：缓存除标识 @Cacheable(false) 以外的所有实体类 UNSPECIFIED：默认值，JPA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产品默认值将被使用 --&gt;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shared-cache-mode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ENABLE_SELECTIVE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shared-cache-mode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 二级缓存相关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"hibernate.cache.use_second_level_cache"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"true"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"hibernate.cache.region.factory_class"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"org.hibernate.cache.ehcache.EhCacheRegionFactory"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pPr>
        <w:rPr>
          <w:rFonts w:hint="eastAsia"/>
          <w:b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"hibernate.cache.use_query_cache"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"true"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>
      <w:r>
        <w:drawing>
          <wp:inline distT="0" distB="0" distL="0" distR="0">
            <wp:extent cx="5273675" cy="140335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ascii="Verdana" w:hAnsi="Verdana"/>
          <w:color w:val="FF0000"/>
          <w:sz w:val="20"/>
          <w:szCs w:val="20"/>
          <w:shd w:val="clear" w:color="auto" w:fill="FFFFFF"/>
        </w:rPr>
        <w:t>注意：这个配置要放在</w:t>
      </w:r>
      <w:r>
        <w:rPr>
          <w:rStyle w:val="12"/>
          <w:rFonts w:ascii="Verdana" w:hAnsi="Verdana"/>
          <w:color w:val="FF0000"/>
          <w:sz w:val="20"/>
          <w:szCs w:val="20"/>
          <w:shd w:val="clear" w:color="auto" w:fill="FFFFFF"/>
        </w:rPr>
        <w:t>provider</w:t>
      </w:r>
      <w:r>
        <w:rPr>
          <w:rStyle w:val="23"/>
          <w:rFonts w:ascii="Verdana" w:hAnsi="Verdana"/>
          <w:color w:val="FF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节点和</w:t>
      </w:r>
      <w:r>
        <w:rPr>
          <w:rStyle w:val="12"/>
          <w:rFonts w:ascii="Verdana" w:hAnsi="Verdana"/>
          <w:color w:val="FF0000"/>
          <w:sz w:val="20"/>
          <w:szCs w:val="20"/>
          <w:shd w:val="clear" w:color="auto" w:fill="FFFFFF"/>
        </w:rPr>
        <w:t>class</w:t>
      </w:r>
      <w:r>
        <w:rPr>
          <w:rStyle w:val="23"/>
          <w:rFonts w:ascii="Verdana" w:hAnsi="Verdana"/>
          <w:color w:val="FF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节点后面</w:t>
      </w:r>
    </w:p>
    <w:p/>
    <w:p>
      <w:pPr>
        <w:pStyle w:val="3"/>
      </w:pPr>
      <w:r>
        <w:rPr>
          <w:rFonts w:hint="eastAsia"/>
        </w:rPr>
        <w:t>注解</w:t>
      </w:r>
    </w:p>
    <w:p>
      <w:r>
        <w:drawing>
          <wp:inline distT="0" distB="0" distL="0" distR="0">
            <wp:extent cx="3018790" cy="8375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记得缓存事务注解</w:t>
      </w:r>
      <w:bookmarkStart w:id="0" w:name="_GoBack"/>
      <w:bookmarkEnd w:id="0"/>
    </w:p>
    <w:p>
      <w:r>
        <w:drawing>
          <wp:inline distT="0" distB="0" distL="114300" distR="114300">
            <wp:extent cx="5274310" cy="7772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eastAsia"/>
        </w:rPr>
        <w:t>测试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testSecondLevelCache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Customer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customer1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.find(Customer.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transaction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.commit();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.createEntityManager();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transaction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.getTransaction();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transaction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.begin();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Customer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customer2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.find(Customer.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1);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>
      <w:r>
        <w:rPr>
          <w:rFonts w:hint="eastAsia"/>
        </w:rPr>
        <w:t>没加</w:t>
      </w:r>
      <w:r>
        <w:t>缓存之前查询</w:t>
      </w:r>
      <w:r>
        <w:rPr>
          <w:rFonts w:hint="eastAsia"/>
        </w:rPr>
        <w:t>2次</w:t>
      </w:r>
    </w:p>
    <w:p/>
    <w:p>
      <w:r>
        <w:drawing>
          <wp:inline distT="0" distB="0" distL="0" distR="0">
            <wp:extent cx="4580890" cy="43618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加了</w:t>
      </w:r>
      <w:r>
        <w:t>后只有一次</w:t>
      </w:r>
    </w:p>
    <w:p>
      <w:pPr>
        <w:rPr>
          <w:rFonts w:hint="eastAsia"/>
        </w:rPr>
      </w:pPr>
      <w:r>
        <w:drawing>
          <wp:inline distT="0" distB="0" distL="0" distR="0">
            <wp:extent cx="4618990" cy="22186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C51C4"/>
    <w:multiLevelType w:val="multilevel"/>
    <w:tmpl w:val="2B8C51C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8A"/>
    <w:rsid w:val="00065A54"/>
    <w:rsid w:val="00092E42"/>
    <w:rsid w:val="000E7AC4"/>
    <w:rsid w:val="001F7AD6"/>
    <w:rsid w:val="00271A2C"/>
    <w:rsid w:val="003D7A50"/>
    <w:rsid w:val="005F2F8A"/>
    <w:rsid w:val="00774CE9"/>
    <w:rsid w:val="009C657D"/>
    <w:rsid w:val="00AD44D3"/>
    <w:rsid w:val="00BD7E0C"/>
    <w:rsid w:val="00BE671D"/>
    <w:rsid w:val="00D55DD4"/>
    <w:rsid w:val="00F07C49"/>
    <w:rsid w:val="00FA1B17"/>
    <w:rsid w:val="50D05A76"/>
    <w:rsid w:val="7061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customStyle="1" w:styleId="14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3 Char"/>
    <w:basedOn w:val="11"/>
    <w:link w:val="4"/>
    <w:semiHidden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Char"/>
    <w:basedOn w:val="11"/>
    <w:link w:val="6"/>
    <w:semiHidden/>
    <w:qFormat/>
    <w:uiPriority w:val="9"/>
    <w:rPr>
      <w:b/>
      <w:bCs/>
      <w:sz w:val="28"/>
      <w:szCs w:val="28"/>
    </w:rPr>
  </w:style>
  <w:style w:type="character" w:customStyle="1" w:styleId="19">
    <w:name w:val="标题 6 Char"/>
    <w:basedOn w:val="11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7 Char"/>
    <w:basedOn w:val="11"/>
    <w:link w:val="8"/>
    <w:semiHidden/>
    <w:uiPriority w:val="9"/>
    <w:rPr>
      <w:b/>
      <w:bCs/>
      <w:sz w:val="24"/>
      <w:szCs w:val="24"/>
    </w:rPr>
  </w:style>
  <w:style w:type="character" w:customStyle="1" w:styleId="21">
    <w:name w:val="标题 8 Char"/>
    <w:basedOn w:val="11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2">
    <w:name w:val="标题 9 Char"/>
    <w:basedOn w:val="11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3">
    <w:name w:val="apple-converted-space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4</Pages>
  <Words>201</Words>
  <Characters>1152</Characters>
  <Lines>9</Lines>
  <Paragraphs>2</Paragraphs>
  <TotalTime>0</TotalTime>
  <ScaleCrop>false</ScaleCrop>
  <LinksUpToDate>false</LinksUpToDate>
  <CharactersWithSpaces>1351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2018-04-01T04:28:00Z</dcterms:created>
  <dc:creator>Sky123.Org</dc:creator>
  <cp:lastModifiedBy>我＆不＆配*</cp:lastModifiedBy>
  <dcterms:modified xsi:type="dcterms:W3CDTF">2019-04-19T05:34:17Z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