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84690" w14:textId="6EF6CF92" w:rsidR="007727B9" w:rsidRDefault="00517244" w:rsidP="00731558">
      <w:pPr>
        <w:pStyle w:val="1"/>
      </w:pPr>
      <w:r w:rsidRPr="00517244">
        <w:rPr>
          <w:rFonts w:hint="eastAsia"/>
        </w:rPr>
        <w:t>自定义</w:t>
      </w:r>
      <w:r w:rsidRPr="00517244">
        <w:t>starters</w:t>
      </w:r>
    </w:p>
    <w:p w14:paraId="31D6AA2B" w14:textId="77777777" w:rsidR="002F3BD8" w:rsidRDefault="002F3BD8" w:rsidP="002F3BD8">
      <w:pPr>
        <w:pStyle w:val="2"/>
      </w:pPr>
      <w:r>
        <w:rPr>
          <w:rFonts w:hint="eastAsia"/>
        </w:rPr>
        <w:t>自动装配</w:t>
      </w:r>
      <w:r>
        <w:t>Bean；</w:t>
      </w:r>
    </w:p>
    <w:p w14:paraId="49C494D5" w14:textId="158E7F2E" w:rsidR="002C3FEC" w:rsidRDefault="002C3FEC"/>
    <w:p w14:paraId="0AEB9EE9" w14:textId="77777777" w:rsidR="00731558" w:rsidRDefault="00731558" w:rsidP="00731558">
      <w:r>
        <w:rPr>
          <w:rFonts w:hint="eastAsia"/>
        </w:rPr>
        <w:t>自动装配</w:t>
      </w:r>
      <w:r>
        <w:t>Bean；</w:t>
      </w:r>
    </w:p>
    <w:p w14:paraId="0C3BF9DC" w14:textId="77777777" w:rsidR="00731558" w:rsidRDefault="00731558" w:rsidP="00731558">
      <w:r>
        <w:rPr>
          <w:rFonts w:hint="eastAsia"/>
        </w:rPr>
        <w:t>–</w:t>
      </w:r>
      <w:r>
        <w:t xml:space="preserve"> 自动装配使用配置类（@Configuration）结合Spring4 提供的条件判断注解</w:t>
      </w:r>
    </w:p>
    <w:p w14:paraId="73ED1CA6" w14:textId="77777777" w:rsidR="00731558" w:rsidRDefault="00731558" w:rsidP="00731558">
      <w:r>
        <w:t>@Conditional及Spring Boot的派生注解如@</w:t>
      </w:r>
      <w:proofErr w:type="spellStart"/>
      <w:r>
        <w:t>ConditionOnClass</w:t>
      </w:r>
      <w:proofErr w:type="spellEnd"/>
      <w:r>
        <w:t>完成；</w:t>
      </w:r>
    </w:p>
    <w:p w14:paraId="6A710131" w14:textId="77777777" w:rsidR="00731558" w:rsidRDefault="00731558" w:rsidP="00731558">
      <w:r>
        <w:rPr>
          <w:rFonts w:hint="eastAsia"/>
        </w:rPr>
        <w:t>•</w:t>
      </w:r>
      <w:r>
        <w:t xml:space="preserve"> 配置自动装配Bean；</w:t>
      </w:r>
    </w:p>
    <w:p w14:paraId="0C479C6E" w14:textId="77777777" w:rsidR="00731558" w:rsidRDefault="00731558" w:rsidP="00731558">
      <w:r>
        <w:rPr>
          <w:rFonts w:hint="eastAsia"/>
        </w:rPr>
        <w:t>–</w:t>
      </w:r>
      <w:r>
        <w:t xml:space="preserve"> 将标注@Configuration的自动配置类，放在</w:t>
      </w:r>
      <w:proofErr w:type="spellStart"/>
      <w:r>
        <w:t>classpath</w:t>
      </w:r>
      <w:proofErr w:type="spellEnd"/>
      <w:r>
        <w:t>下META-</w:t>
      </w:r>
    </w:p>
    <w:p w14:paraId="16B1CC59" w14:textId="3248E375" w:rsidR="002C3FEC" w:rsidRDefault="00731558" w:rsidP="00731558">
      <w:r>
        <w:t>INF/</w:t>
      </w:r>
      <w:proofErr w:type="spellStart"/>
      <w:r>
        <w:t>spring.factories</w:t>
      </w:r>
      <w:proofErr w:type="spellEnd"/>
      <w:r>
        <w:t>文件中，如：</w:t>
      </w:r>
    </w:p>
    <w:p w14:paraId="1C5FAE87" w14:textId="1DB721F9" w:rsidR="002C3FEC" w:rsidRDefault="002C3FEC"/>
    <w:p w14:paraId="62FB78FC" w14:textId="77777777" w:rsidR="00731558" w:rsidRDefault="00731558" w:rsidP="00731558">
      <w:r>
        <w:rPr>
          <w:rFonts w:hint="eastAsia"/>
        </w:rPr>
        <w:t>自动装配顺序</w:t>
      </w:r>
    </w:p>
    <w:p w14:paraId="645D451E" w14:textId="77777777" w:rsidR="00731558" w:rsidRDefault="00731558" w:rsidP="00731558">
      <w:r>
        <w:rPr>
          <w:rFonts w:hint="eastAsia"/>
        </w:rPr>
        <w:t>–</w:t>
      </w:r>
      <w:r>
        <w:t xml:space="preserve"> 在特定自动装配Class之前</w:t>
      </w:r>
    </w:p>
    <w:p w14:paraId="69318D7A" w14:textId="77777777" w:rsidR="00731558" w:rsidRDefault="00731558" w:rsidP="00731558">
      <w:r>
        <w:rPr>
          <w:rFonts w:hint="eastAsia"/>
        </w:rPr>
        <w:t>•</w:t>
      </w:r>
      <w:r>
        <w:t xml:space="preserve"> @</w:t>
      </w:r>
      <w:proofErr w:type="spellStart"/>
      <w:r>
        <w:t>AutoConfigureBefore</w:t>
      </w:r>
      <w:proofErr w:type="spellEnd"/>
    </w:p>
    <w:p w14:paraId="2D0D6BA5" w14:textId="77777777" w:rsidR="00731558" w:rsidRDefault="00731558" w:rsidP="00731558">
      <w:r>
        <w:rPr>
          <w:rFonts w:hint="eastAsia"/>
        </w:rPr>
        <w:t>–</w:t>
      </w:r>
      <w:r>
        <w:t xml:space="preserve"> 在特定自动装配Class之后</w:t>
      </w:r>
    </w:p>
    <w:p w14:paraId="76E7691D" w14:textId="77777777" w:rsidR="00731558" w:rsidRDefault="00731558" w:rsidP="00731558">
      <w:r>
        <w:rPr>
          <w:rFonts w:hint="eastAsia"/>
        </w:rPr>
        <w:t>•</w:t>
      </w:r>
      <w:r>
        <w:t xml:space="preserve"> @</w:t>
      </w:r>
      <w:proofErr w:type="spellStart"/>
      <w:r>
        <w:t>AutoConfigureAfter</w:t>
      </w:r>
      <w:proofErr w:type="spellEnd"/>
    </w:p>
    <w:p w14:paraId="26B86503" w14:textId="77777777" w:rsidR="00731558" w:rsidRDefault="00731558" w:rsidP="00731558">
      <w:r>
        <w:rPr>
          <w:rFonts w:hint="eastAsia"/>
        </w:rPr>
        <w:t>–</w:t>
      </w:r>
      <w:r>
        <w:t xml:space="preserve"> 指定顺序</w:t>
      </w:r>
    </w:p>
    <w:p w14:paraId="159F1863" w14:textId="0B07F817" w:rsidR="002C3FEC" w:rsidRDefault="00731558" w:rsidP="00731558">
      <w:r>
        <w:rPr>
          <w:rFonts w:hint="eastAsia"/>
        </w:rPr>
        <w:t>•</w:t>
      </w:r>
      <w:r>
        <w:t xml:space="preserve"> @</w:t>
      </w:r>
      <w:proofErr w:type="spellStart"/>
      <w:r>
        <w:t>AutoConfigureOrder</w:t>
      </w:r>
      <w:proofErr w:type="spellEnd"/>
    </w:p>
    <w:p w14:paraId="64C5334D" w14:textId="6D728CDF" w:rsidR="002C3FEC" w:rsidRDefault="002C3FEC"/>
    <w:p w14:paraId="5E932E09" w14:textId="6907C69B" w:rsidR="002F3BD8" w:rsidRDefault="002F3BD8" w:rsidP="002F3BD8">
      <w:pPr>
        <w:pStyle w:val="2"/>
        <w:rPr>
          <w:rFonts w:hint="eastAsia"/>
        </w:rPr>
      </w:pPr>
      <w:r>
        <w:rPr>
          <w:rFonts w:hint="eastAsia"/>
        </w:rPr>
        <w:t>启动器</w:t>
      </w:r>
    </w:p>
    <w:p w14:paraId="6F973647" w14:textId="77777777" w:rsidR="00731558" w:rsidRDefault="00731558" w:rsidP="00731558">
      <w:r>
        <w:t>启动器（starter）</w:t>
      </w:r>
    </w:p>
    <w:p w14:paraId="170A291F" w14:textId="77777777" w:rsidR="00731558" w:rsidRDefault="00731558" w:rsidP="00731558">
      <w:r>
        <w:rPr>
          <w:rFonts w:hint="eastAsia"/>
        </w:rPr>
        <w:t>–</w:t>
      </w:r>
      <w:r>
        <w:t xml:space="preserve"> 启动器模块是一个空 JAR 文件，仅提供辅助性依赖管理，这些依赖可能用于自动</w:t>
      </w:r>
    </w:p>
    <w:p w14:paraId="7BD85051" w14:textId="77777777" w:rsidR="00731558" w:rsidRDefault="00731558" w:rsidP="00731558">
      <w:r>
        <w:rPr>
          <w:rFonts w:hint="eastAsia"/>
        </w:rPr>
        <w:t>装配或者其他类库</w:t>
      </w:r>
    </w:p>
    <w:p w14:paraId="348E2D43" w14:textId="77777777" w:rsidR="00731558" w:rsidRDefault="00731558" w:rsidP="00731558">
      <w:r>
        <w:rPr>
          <w:rFonts w:hint="eastAsia"/>
        </w:rPr>
        <w:t>–</w:t>
      </w:r>
      <w:r>
        <w:t xml:space="preserve"> 命名规约：</w:t>
      </w:r>
    </w:p>
    <w:p w14:paraId="4D6B244D" w14:textId="77777777" w:rsidR="00731558" w:rsidRDefault="00731558" w:rsidP="00731558">
      <w:r>
        <w:rPr>
          <w:rFonts w:hint="eastAsia"/>
        </w:rPr>
        <w:t>•</w:t>
      </w:r>
      <w:r>
        <w:t xml:space="preserve"> 推荐使用以下命名规约；</w:t>
      </w:r>
    </w:p>
    <w:p w14:paraId="225C8A52" w14:textId="77777777" w:rsidR="00731558" w:rsidRDefault="00731558" w:rsidP="00731558">
      <w:r>
        <w:rPr>
          <w:rFonts w:hint="eastAsia"/>
        </w:rPr>
        <w:t>•</w:t>
      </w:r>
      <w:r>
        <w:t xml:space="preserve"> 官方命名空间</w:t>
      </w:r>
    </w:p>
    <w:p w14:paraId="5333384A" w14:textId="77777777" w:rsidR="00731558" w:rsidRDefault="00731558" w:rsidP="00731558">
      <w:r>
        <w:rPr>
          <w:rFonts w:hint="eastAsia"/>
        </w:rPr>
        <w:t>–</w:t>
      </w:r>
      <w:r>
        <w:t xml:space="preserve"> 前缀：“spring-boot-starter-”</w:t>
      </w:r>
    </w:p>
    <w:p w14:paraId="6F035A2D" w14:textId="77777777" w:rsidR="00731558" w:rsidRDefault="00731558" w:rsidP="00731558">
      <w:r>
        <w:rPr>
          <w:rFonts w:hint="eastAsia"/>
        </w:rPr>
        <w:t>–</w:t>
      </w:r>
      <w:r>
        <w:t xml:space="preserve"> 模式：spring-boot-starter-模块名</w:t>
      </w:r>
    </w:p>
    <w:p w14:paraId="6EA774BE" w14:textId="77777777" w:rsidR="00731558" w:rsidRDefault="00731558" w:rsidP="00731558">
      <w:r>
        <w:rPr>
          <w:rFonts w:hint="eastAsia"/>
        </w:rPr>
        <w:t>–</w:t>
      </w:r>
      <w:r>
        <w:t xml:space="preserve"> 举例：spring-boot-starter-web、spring-boot-starter-actuator、spring-boot-starter-</w:t>
      </w:r>
      <w:proofErr w:type="spellStart"/>
      <w:r>
        <w:t>jdbc</w:t>
      </w:r>
      <w:proofErr w:type="spellEnd"/>
    </w:p>
    <w:p w14:paraId="29369BBB" w14:textId="77777777" w:rsidR="00731558" w:rsidRDefault="00731558" w:rsidP="00731558">
      <w:r>
        <w:rPr>
          <w:rFonts w:hint="eastAsia"/>
        </w:rPr>
        <w:t>•</w:t>
      </w:r>
      <w:r>
        <w:t xml:space="preserve"> 自定义命名空间</w:t>
      </w:r>
    </w:p>
    <w:p w14:paraId="2F010E68" w14:textId="77777777" w:rsidR="00731558" w:rsidRDefault="00731558" w:rsidP="00731558">
      <w:r>
        <w:rPr>
          <w:rFonts w:hint="eastAsia"/>
        </w:rPr>
        <w:t>–</w:t>
      </w:r>
      <w:r>
        <w:t xml:space="preserve"> 后缀：“-spring-boot-starter”</w:t>
      </w:r>
    </w:p>
    <w:p w14:paraId="56926B78" w14:textId="77777777" w:rsidR="00731558" w:rsidRDefault="00731558" w:rsidP="00731558">
      <w:r>
        <w:rPr>
          <w:rFonts w:hint="eastAsia"/>
        </w:rPr>
        <w:t>–</w:t>
      </w:r>
      <w:r>
        <w:t xml:space="preserve"> 模式：模块-spring-boot-starter</w:t>
      </w:r>
    </w:p>
    <w:p w14:paraId="588B8D50" w14:textId="4A31C391" w:rsidR="002C3FEC" w:rsidRDefault="00731558" w:rsidP="00731558">
      <w:r>
        <w:rPr>
          <w:rFonts w:hint="eastAsia"/>
        </w:rPr>
        <w:t>–</w:t>
      </w:r>
      <w:r>
        <w:t xml:space="preserve"> 举例：</w:t>
      </w:r>
      <w:proofErr w:type="spellStart"/>
      <w:r>
        <w:t>mybatis</w:t>
      </w:r>
      <w:proofErr w:type="spellEnd"/>
      <w:r>
        <w:t>-spring-boot-starter</w:t>
      </w:r>
    </w:p>
    <w:p w14:paraId="65A63FEE" w14:textId="35EF6F18" w:rsidR="002C3FEC" w:rsidRDefault="002C3FEC"/>
    <w:p w14:paraId="3D85B932" w14:textId="51A0E4C1" w:rsidR="002C3FEC" w:rsidRDefault="000A19E2" w:rsidP="000A19E2">
      <w:pPr>
        <w:pStyle w:val="2"/>
      </w:pPr>
      <w:r w:rsidRPr="000A19E2">
        <w:rPr>
          <w:rFonts w:hint="eastAsia"/>
        </w:rPr>
        <w:lastRenderedPageBreak/>
        <w:t>如何编写自动配置</w:t>
      </w:r>
    </w:p>
    <w:p w14:paraId="0405FD32" w14:textId="468776E0" w:rsidR="002C3FEC" w:rsidRDefault="000A19E2">
      <w:r>
        <w:rPr>
          <w:noProof/>
        </w:rPr>
        <w:drawing>
          <wp:inline distT="0" distB="0" distL="0" distR="0" wp14:anchorId="55E84D7C" wp14:editId="1C9D29A3">
            <wp:extent cx="5274310" cy="21113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BC518F" w14:textId="77777777" w:rsidR="002C3FEC" w:rsidRDefault="002C3FEC">
      <w:pPr>
        <w:rPr>
          <w:rFonts w:hint="eastAsia"/>
        </w:rPr>
      </w:pPr>
    </w:p>
    <w:sectPr w:rsidR="002C3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9209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B9"/>
    <w:rsid w:val="000A19E2"/>
    <w:rsid w:val="002C3FEC"/>
    <w:rsid w:val="002F3BD8"/>
    <w:rsid w:val="00517244"/>
    <w:rsid w:val="00731558"/>
    <w:rsid w:val="0077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0319"/>
  <w15:chartTrackingRefBased/>
  <w15:docId w15:val="{EBDE90F2-0C51-4A23-89A8-8422E387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155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155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155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155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155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155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155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155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155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15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15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3155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315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3155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3155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3155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3155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31558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2019-01-20T09:29:00Z</dcterms:created>
  <dcterms:modified xsi:type="dcterms:W3CDTF">2019-01-20T11:19:00Z</dcterms:modified>
</cp:coreProperties>
</file>