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default"/>
        </w:rPr>
        <w:t>@Conditional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b/>
          <w:i/>
          <w:color w:val="808080"/>
          <w:sz w:val="21"/>
          <w:szCs w:val="21"/>
          <w:shd w:val="clear" w:fill="FFFFFF"/>
        </w:rPr>
        <w:t xml:space="preserve">@Conditional({Condition}) 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： 按照一定的条件进行判断，满足条件给容器中注册bean</w:t>
      </w: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用在类上或者方法上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85565" cy="11144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2.条件是数组或单个</w:t>
      </w:r>
    </w:p>
    <w:p>
      <w:r>
        <w:drawing>
          <wp:inline distT="0" distB="0" distL="114300" distR="114300">
            <wp:extent cx="3456940" cy="4286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</w:t>
      </w:r>
    </w:p>
    <w:p>
      <w:pPr>
        <w:pStyle w:val="3"/>
      </w:pPr>
      <w:r>
        <w:rPr>
          <w:rFonts w:hint="default"/>
        </w:rPr>
        <w:t>Condition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条件只需要继承一个方法即可</w:t>
      </w:r>
    </w:p>
    <w:p>
      <w:r>
        <w:drawing>
          <wp:inline distT="0" distB="0" distL="114300" distR="114300">
            <wp:extent cx="5270500" cy="17049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应用一：判断系统注册bean</w:t>
      </w:r>
    </w:p>
    <w:p>
      <w:pPr>
        <w:pStyle w:val="4"/>
      </w:pPr>
      <w:r>
        <w:rPr>
          <w:rFonts w:hint="default"/>
        </w:rPr>
        <w:t>LinuxCondition</w:t>
      </w:r>
    </w:p>
    <w:p>
      <w:r>
        <w:drawing>
          <wp:inline distT="0" distB="0" distL="114300" distR="114300">
            <wp:extent cx="4104640" cy="5143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default"/>
        </w:rPr>
        <w:t>WindowsCondition</w:t>
      </w:r>
    </w:p>
    <w:p/>
    <w:p>
      <w:r>
        <w:drawing>
          <wp:inline distT="0" distB="0" distL="114300" distR="114300">
            <wp:extent cx="4228465" cy="4857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使用MainConfig2</w:t>
      </w:r>
    </w:p>
    <w:p>
      <w:r>
        <w:drawing>
          <wp:inline distT="0" distB="0" distL="114300" distR="114300">
            <wp:extent cx="5271770" cy="2192655"/>
            <wp:effectExtent l="0" t="0" r="508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com.atguigu.test.IOCTest#test03</w:t>
      </w:r>
      <w:bookmarkStart w:id="0" w:name="_GoBack"/>
      <w:bookmarkEnd w:id="0"/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模拟linux运行</w:t>
      </w:r>
    </w:p>
    <w:p/>
    <w:p>
      <w:r>
        <w:drawing>
          <wp:inline distT="0" distB="0" distL="114300" distR="114300">
            <wp:extent cx="5266690" cy="22860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AFC847"/>
    <w:multiLevelType w:val="singleLevel"/>
    <w:tmpl w:val="B7AFC8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26962ECF"/>
    <w:rsid w:val="277F5014"/>
    <w:rsid w:val="2FE80A5D"/>
    <w:rsid w:val="30ED2CA2"/>
    <w:rsid w:val="4D612ED8"/>
    <w:rsid w:val="5F00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2019-04-11T16:12:53Z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