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26" w:rsidRDefault="0089111E" w:rsidP="002B1196">
      <w:pPr>
        <w:pStyle w:val="a3"/>
      </w:pPr>
      <w:r>
        <w:rPr>
          <w:rFonts w:hint="eastAsia"/>
        </w:rPr>
        <w:t>关于下发</w:t>
      </w:r>
      <w:r w:rsidR="00157623">
        <w:rPr>
          <w:rFonts w:hint="eastAsia"/>
        </w:rPr>
        <w:t>预备党员转正</w:t>
      </w:r>
      <w:r>
        <w:rPr>
          <w:rFonts w:hint="eastAsia"/>
        </w:rPr>
        <w:t>的通知</w:t>
      </w:r>
      <w:r w:rsidR="005F2AEE">
        <w:rPr>
          <w:rFonts w:hint="eastAsia"/>
        </w:rPr>
        <w:t>[</w:t>
      </w:r>
      <w:r w:rsidR="005F2AEE">
        <w:rPr>
          <w:rFonts w:hint="eastAsia"/>
        </w:rPr>
        <w:t>预审前</w:t>
      </w:r>
      <w:r w:rsidR="005F2AEE">
        <w:rPr>
          <w:rFonts w:hint="eastAsia"/>
        </w:rPr>
        <w:t>]</w:t>
      </w:r>
    </w:p>
    <w:p w:rsidR="00851A71" w:rsidRPr="0087746C" w:rsidRDefault="00851A71" w:rsidP="00851A71">
      <w:pPr>
        <w:tabs>
          <w:tab w:val="num" w:pos="840"/>
        </w:tabs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0"/>
        </w:rPr>
      </w:pPr>
      <w:r w:rsidRPr="0087746C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【</w:t>
      </w:r>
      <w:r w:rsidR="005373DE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2019</w:t>
      </w:r>
      <w:r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年</w:t>
      </w:r>
      <w:r w:rsidR="006F549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05</w:t>
      </w:r>
      <w:r w:rsidRPr="0087746C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月</w:t>
      </w:r>
      <w:r w:rsidR="006F549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16</w:t>
      </w:r>
      <w:r w:rsidRPr="0087746C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号之前</w:t>
      </w:r>
      <w:r w:rsidRPr="0087746C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，</w:t>
      </w:r>
      <w:r w:rsidRPr="0087746C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完成以下工作</w:t>
      </w:r>
      <w:r w:rsidRPr="0087746C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】</w:t>
      </w:r>
    </w:p>
    <w:p w:rsidR="00415363" w:rsidRDefault="000F1FB4" w:rsidP="004C0D86">
      <w:pPr>
        <w:spacing w:line="360" w:lineRule="auto"/>
        <w:ind w:firstLine="420"/>
        <w:rPr>
          <w:b/>
          <w:sz w:val="24"/>
        </w:rPr>
      </w:pPr>
      <w:r w:rsidRPr="007E15A5">
        <w:rPr>
          <w:rFonts w:hint="eastAsia"/>
          <w:b/>
          <w:sz w:val="24"/>
        </w:rPr>
        <w:t>1</w:t>
      </w:r>
      <w:r w:rsidRPr="007E15A5">
        <w:rPr>
          <w:rFonts w:hint="eastAsia"/>
          <w:b/>
          <w:sz w:val="24"/>
        </w:rPr>
        <w:t>、</w:t>
      </w:r>
      <w:r w:rsidR="00415363">
        <w:rPr>
          <w:rFonts w:hint="eastAsia"/>
          <w:b/>
          <w:sz w:val="24"/>
        </w:rPr>
        <w:t>转正申请</w:t>
      </w:r>
    </w:p>
    <w:p w:rsidR="000F1FB4" w:rsidRPr="007E15A5" w:rsidRDefault="00415363" w:rsidP="004C0D86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0F1FB4" w:rsidRPr="007E15A5">
        <w:rPr>
          <w:rFonts w:hint="eastAsia"/>
          <w:b/>
          <w:sz w:val="24"/>
        </w:rPr>
        <w:t>预备党员提交转正申请</w:t>
      </w:r>
    </w:p>
    <w:p w:rsidR="000F1FB4" w:rsidRDefault="000F1FB4" w:rsidP="000F1F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预备党员应在</w:t>
      </w:r>
      <w:r w:rsidRPr="00F43F52">
        <w:rPr>
          <w:rFonts w:hint="eastAsia"/>
          <w:b/>
          <w:sz w:val="24"/>
        </w:rPr>
        <w:t>预备期满前</w:t>
      </w:r>
      <w:r w:rsidRPr="00F43F52">
        <w:rPr>
          <w:rFonts w:hint="eastAsia"/>
          <w:b/>
          <w:sz w:val="24"/>
        </w:rPr>
        <w:t>1</w:t>
      </w:r>
      <w:r w:rsidRPr="00F43F52">
        <w:rPr>
          <w:rFonts w:hint="eastAsia"/>
          <w:b/>
          <w:sz w:val="24"/>
        </w:rPr>
        <w:t>个月</w:t>
      </w:r>
      <w:r w:rsidRPr="001E1E1D">
        <w:rPr>
          <w:rFonts w:hint="eastAsia"/>
          <w:sz w:val="24"/>
        </w:rPr>
        <w:t>主动向党支部提交转为正式党员的书面申请。</w:t>
      </w:r>
    </w:p>
    <w:p w:rsidR="000F1FB4" w:rsidRDefault="000F1FB4" w:rsidP="000F1F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预备党员在支部提醒后仍未提交转正申请书者，支部可不予考虑其转正问题，同时应及时与预备党员谈话了解其思想动态以作进一步工作参考。</w:t>
      </w:r>
    </w:p>
    <w:p w:rsidR="004F770D" w:rsidRDefault="004F770D" w:rsidP="000F1FB4">
      <w:pPr>
        <w:spacing w:line="360" w:lineRule="auto"/>
        <w:ind w:firstLineChars="200" w:firstLine="480"/>
        <w:rPr>
          <w:color w:val="FF0000"/>
          <w:sz w:val="24"/>
        </w:rPr>
      </w:pPr>
      <w:r w:rsidRPr="001D2B9A">
        <w:rPr>
          <w:color w:val="FF0000"/>
          <w:sz w:val="24"/>
        </w:rPr>
        <w:t>完成材料</w:t>
      </w:r>
      <w:r w:rsidRPr="001D2B9A">
        <w:rPr>
          <w:rFonts w:hint="eastAsia"/>
          <w:color w:val="FF0000"/>
          <w:sz w:val="24"/>
        </w:rPr>
        <w:t>：</w:t>
      </w:r>
      <w:r w:rsidR="00DD7C99" w:rsidRPr="00DD7C99">
        <w:rPr>
          <w:rFonts w:asciiTheme="minorEastAsia" w:hAnsiTheme="minorEastAsia"/>
          <w:color w:val="FF0000"/>
          <w:sz w:val="24"/>
        </w:rPr>
        <w:t>①</w:t>
      </w:r>
      <w:r w:rsidR="00DD7C99">
        <w:rPr>
          <w:color w:val="FF0000"/>
          <w:sz w:val="24"/>
        </w:rPr>
        <w:t xml:space="preserve"> </w:t>
      </w:r>
      <w:r w:rsidR="005A34A1">
        <w:rPr>
          <w:rFonts w:hint="eastAsia"/>
          <w:color w:val="FF0000"/>
          <w:sz w:val="24"/>
        </w:rPr>
        <w:t>《</w:t>
      </w:r>
      <w:r w:rsidR="005A34A1" w:rsidRPr="001D2B9A">
        <w:rPr>
          <w:color w:val="FF0000"/>
          <w:sz w:val="24"/>
        </w:rPr>
        <w:t>转正申请书</w:t>
      </w:r>
      <w:r w:rsidR="00A51AD3">
        <w:rPr>
          <w:rFonts w:hint="eastAsia"/>
          <w:color w:val="FF0000"/>
          <w:sz w:val="24"/>
        </w:rPr>
        <w:t>》，</w:t>
      </w:r>
      <w:r w:rsidR="00A51AD3">
        <w:rPr>
          <w:rFonts w:hint="eastAsia"/>
          <w:color w:val="FF0000"/>
          <w:sz w:val="24"/>
        </w:rPr>
        <w:t>1000</w:t>
      </w:r>
      <w:r w:rsidR="00F8224B">
        <w:rPr>
          <w:color w:val="FF0000"/>
          <w:sz w:val="24"/>
        </w:rPr>
        <w:t>字以上</w:t>
      </w:r>
      <w:r w:rsidR="00F8224B">
        <w:rPr>
          <w:rFonts w:hint="eastAsia"/>
          <w:color w:val="FF0000"/>
          <w:sz w:val="24"/>
        </w:rPr>
        <w:t>，</w:t>
      </w:r>
      <w:r w:rsidR="005A34A1">
        <w:rPr>
          <w:rFonts w:hint="eastAsia"/>
          <w:color w:val="FF0000"/>
          <w:sz w:val="24"/>
        </w:rPr>
        <w:t>使用</w:t>
      </w:r>
      <w:r w:rsidR="004A77EA">
        <w:rPr>
          <w:rFonts w:hint="eastAsia"/>
          <w:color w:val="FF0000"/>
          <w:sz w:val="24"/>
        </w:rPr>
        <w:t>普通文稿纸或者信笺纸</w:t>
      </w:r>
      <w:r w:rsidR="005A34A1">
        <w:rPr>
          <w:rFonts w:hint="eastAsia"/>
          <w:color w:val="FF0000"/>
          <w:sz w:val="24"/>
        </w:rPr>
        <w:t>书写</w:t>
      </w:r>
      <w:r w:rsidR="001E3DCA">
        <w:rPr>
          <w:rFonts w:hint="eastAsia"/>
          <w:color w:val="FF0000"/>
          <w:sz w:val="24"/>
        </w:rPr>
        <w:t>。请各支部</w:t>
      </w:r>
      <w:r w:rsidR="00CF7272">
        <w:rPr>
          <w:rFonts w:hint="eastAsia"/>
          <w:color w:val="FF0000"/>
          <w:sz w:val="24"/>
        </w:rPr>
        <w:t>按照文档中《转正申请书规范与模板》这份文件，按要求规范书写。</w:t>
      </w:r>
    </w:p>
    <w:p w:rsidR="00DD7C99" w:rsidRDefault="00DD7C99" w:rsidP="000F1FB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②</w:t>
      </w:r>
      <w:r>
        <w:rPr>
          <w:rFonts w:hint="eastAsia"/>
          <w:color w:val="FF0000"/>
          <w:sz w:val="24"/>
        </w:rPr>
        <w:t xml:space="preserve"> </w:t>
      </w:r>
      <w:commentRangeStart w:id="0"/>
      <w:r>
        <w:rPr>
          <w:rFonts w:hint="eastAsia"/>
          <w:color w:val="FF0000"/>
          <w:sz w:val="24"/>
        </w:rPr>
        <w:t>预备党员的季度思想汇报</w:t>
      </w:r>
      <w:r w:rsidR="003B7726">
        <w:rPr>
          <w:rFonts w:hint="eastAsia"/>
          <w:color w:val="FF0000"/>
          <w:sz w:val="24"/>
        </w:rPr>
        <w:t>直接写入</w:t>
      </w:r>
      <w:r w:rsidR="003B7726" w:rsidRPr="00EF4C72">
        <w:rPr>
          <w:rFonts w:hint="eastAsia"/>
          <w:color w:val="FF0000"/>
          <w:sz w:val="24"/>
        </w:rPr>
        <w:t>《中国共产党预备党员考察登记表》</w:t>
      </w:r>
      <w:r w:rsidR="003B7726">
        <w:rPr>
          <w:rFonts w:hint="eastAsia"/>
          <w:color w:val="FF0000"/>
          <w:sz w:val="24"/>
        </w:rPr>
        <w:t>中</w:t>
      </w:r>
      <w:r w:rsidR="00654236">
        <w:rPr>
          <w:rFonts w:hint="eastAsia"/>
          <w:color w:val="FF0000"/>
          <w:sz w:val="24"/>
        </w:rPr>
        <w:t>，注意不能写的过于简短、潦草</w:t>
      </w:r>
      <w:r w:rsidR="003B7726">
        <w:rPr>
          <w:rFonts w:hint="eastAsia"/>
          <w:color w:val="FF0000"/>
          <w:sz w:val="24"/>
        </w:rPr>
        <w:t>。</w:t>
      </w:r>
      <w:commentRangeEnd w:id="0"/>
      <w:r w:rsidR="00F8382D">
        <w:rPr>
          <w:rStyle w:val="a4"/>
        </w:rPr>
        <w:commentReference w:id="0"/>
      </w:r>
    </w:p>
    <w:p w:rsidR="00AD3C95" w:rsidRDefault="00AD3C95" w:rsidP="000F1FB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【注意】</w:t>
      </w:r>
    </w:p>
    <w:p w:rsidR="00541D0F" w:rsidRPr="00312752" w:rsidRDefault="00F2716C" w:rsidP="00541D0F">
      <w:pPr>
        <w:spacing w:line="360" w:lineRule="auto"/>
        <w:ind w:firstLineChars="200" w:firstLine="482"/>
        <w:rPr>
          <w:color w:val="000000" w:themeColor="text1"/>
          <w:sz w:val="24"/>
        </w:rPr>
      </w:pPr>
      <w:r w:rsidRPr="00312752">
        <w:rPr>
          <w:rFonts w:hint="eastAsia"/>
          <w:b/>
          <w:color w:val="000000" w:themeColor="text1"/>
          <w:sz w:val="24"/>
        </w:rPr>
        <w:t>①</w:t>
      </w:r>
      <w:r w:rsidRPr="00312752">
        <w:rPr>
          <w:rFonts w:hint="eastAsia"/>
          <w:b/>
          <w:color w:val="000000" w:themeColor="text1"/>
          <w:sz w:val="24"/>
        </w:rPr>
        <w:t xml:space="preserve"> </w:t>
      </w:r>
      <w:r w:rsidRPr="00312752">
        <w:rPr>
          <w:color w:val="000000" w:themeColor="text1"/>
          <w:sz w:val="24"/>
        </w:rPr>
        <w:t>只有犯错误才能延期转正</w:t>
      </w:r>
      <w:r w:rsidRPr="00312752">
        <w:rPr>
          <w:rFonts w:hint="eastAsia"/>
          <w:color w:val="000000" w:themeColor="text1"/>
          <w:sz w:val="24"/>
        </w:rPr>
        <w:t>，如支部有特殊情况要先上报，不能自行决定延期转正；</w:t>
      </w:r>
    </w:p>
    <w:p w:rsidR="00F2716C" w:rsidRPr="00312752" w:rsidRDefault="00541D0F" w:rsidP="00541D0F">
      <w:pPr>
        <w:spacing w:line="360" w:lineRule="auto"/>
        <w:ind w:firstLineChars="200" w:firstLine="482"/>
        <w:rPr>
          <w:color w:val="000000" w:themeColor="text1"/>
          <w:sz w:val="24"/>
        </w:rPr>
      </w:pPr>
      <w:r w:rsidRPr="00312752">
        <w:rPr>
          <w:rFonts w:asciiTheme="minorEastAsia" w:hAnsiTheme="minorEastAsia"/>
          <w:b/>
          <w:color w:val="000000" w:themeColor="text1"/>
          <w:sz w:val="24"/>
        </w:rPr>
        <w:t>②</w:t>
      </w:r>
      <w:r w:rsidR="00F2716C" w:rsidRPr="00312752">
        <w:rPr>
          <w:color w:val="000000" w:themeColor="text1"/>
          <w:sz w:val="24"/>
        </w:rPr>
        <w:t xml:space="preserve"> </w:t>
      </w:r>
      <w:r w:rsidR="00F2716C" w:rsidRPr="00312752">
        <w:rPr>
          <w:color w:val="000000" w:themeColor="text1"/>
          <w:sz w:val="24"/>
        </w:rPr>
        <w:t>在国内实习或者出差不能成为不回来转正的理由</w:t>
      </w:r>
      <w:r w:rsidR="00F2716C" w:rsidRPr="00312752">
        <w:rPr>
          <w:rFonts w:hint="eastAsia"/>
          <w:color w:val="000000" w:themeColor="text1"/>
          <w:sz w:val="24"/>
        </w:rPr>
        <w:t>；</w:t>
      </w:r>
    </w:p>
    <w:p w:rsidR="00F2716C" w:rsidRPr="00312752" w:rsidRDefault="00F2716C" w:rsidP="00F2716C">
      <w:pPr>
        <w:spacing w:line="360" w:lineRule="auto"/>
        <w:ind w:firstLineChars="200" w:firstLine="482"/>
        <w:rPr>
          <w:color w:val="000000" w:themeColor="text1"/>
          <w:sz w:val="24"/>
        </w:rPr>
      </w:pPr>
      <w:r w:rsidRPr="00312752">
        <w:rPr>
          <w:rFonts w:asciiTheme="minorEastAsia" w:hAnsiTheme="minorEastAsia"/>
          <w:b/>
          <w:color w:val="000000" w:themeColor="text1"/>
          <w:sz w:val="24"/>
        </w:rPr>
        <w:t>③</w:t>
      </w:r>
      <w:r w:rsidRPr="00312752">
        <w:rPr>
          <w:color w:val="000000" w:themeColor="text1"/>
          <w:sz w:val="24"/>
        </w:rPr>
        <w:t xml:space="preserve"> </w:t>
      </w:r>
      <w:r w:rsidRPr="00312752">
        <w:rPr>
          <w:color w:val="000000" w:themeColor="text1"/>
          <w:sz w:val="24"/>
        </w:rPr>
        <w:t>国外可采用视频转正的方法</w:t>
      </w:r>
      <w:r w:rsidRPr="00312752">
        <w:rPr>
          <w:rFonts w:hint="eastAsia"/>
          <w:color w:val="000000" w:themeColor="text1"/>
          <w:sz w:val="24"/>
        </w:rPr>
        <w:t>，</w:t>
      </w:r>
      <w:r w:rsidRPr="00312752">
        <w:rPr>
          <w:color w:val="000000" w:themeColor="text1"/>
          <w:sz w:val="24"/>
        </w:rPr>
        <w:t>但是要</w:t>
      </w:r>
      <w:r w:rsidRPr="00312752">
        <w:rPr>
          <w:b/>
          <w:color w:val="000000" w:themeColor="text1"/>
          <w:sz w:val="24"/>
        </w:rPr>
        <w:t>提前申请</w:t>
      </w:r>
      <w:r w:rsidRPr="00312752">
        <w:rPr>
          <w:rFonts w:hint="eastAsia"/>
          <w:color w:val="000000" w:themeColor="text1"/>
          <w:sz w:val="24"/>
        </w:rPr>
        <w:t>，</w:t>
      </w:r>
      <w:r w:rsidRPr="00312752">
        <w:rPr>
          <w:color w:val="000000" w:themeColor="text1"/>
          <w:sz w:val="24"/>
        </w:rPr>
        <w:t>并做好照片记录</w:t>
      </w:r>
      <w:r w:rsidRPr="00312752">
        <w:rPr>
          <w:rFonts w:hint="eastAsia"/>
          <w:color w:val="000000" w:themeColor="text1"/>
          <w:sz w:val="24"/>
        </w:rPr>
        <w:t>；</w:t>
      </w:r>
      <w:bookmarkStart w:id="1" w:name="_GoBack"/>
      <w:bookmarkEnd w:id="1"/>
    </w:p>
    <w:p w:rsidR="00306ED1" w:rsidRDefault="00306ED1" w:rsidP="00580A3F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306ED1">
        <w:rPr>
          <w:rFonts w:hint="eastAsia"/>
          <w:b/>
          <w:color w:val="000000" w:themeColor="text1"/>
          <w:sz w:val="24"/>
        </w:rPr>
        <w:t>（</w:t>
      </w:r>
      <w:r w:rsidRPr="00306ED1">
        <w:rPr>
          <w:rFonts w:hint="eastAsia"/>
          <w:b/>
          <w:color w:val="000000" w:themeColor="text1"/>
          <w:sz w:val="24"/>
        </w:rPr>
        <w:t>2</w:t>
      </w:r>
      <w:r w:rsidRPr="00306ED1">
        <w:rPr>
          <w:rFonts w:hint="eastAsia"/>
          <w:b/>
          <w:color w:val="000000" w:themeColor="text1"/>
          <w:sz w:val="24"/>
        </w:rPr>
        <w:t>）支部收到转正申请后</w:t>
      </w:r>
    </w:p>
    <w:p w:rsidR="00161053" w:rsidRPr="00E7768C" w:rsidRDefault="00161053" w:rsidP="00705E1A">
      <w:pPr>
        <w:spacing w:line="360" w:lineRule="auto"/>
        <w:ind w:firstLine="420"/>
        <w:rPr>
          <w:color w:val="000000" w:themeColor="text1"/>
          <w:sz w:val="24"/>
        </w:rPr>
      </w:pPr>
      <w:r w:rsidRPr="00E7768C">
        <w:rPr>
          <w:rFonts w:hint="eastAsia"/>
          <w:color w:val="000000" w:themeColor="text1"/>
          <w:sz w:val="24"/>
        </w:rPr>
        <w:t>支部收到转正申请书后请入党介绍人与预备党员进行谈话，了解其预备期内的综合表现及是否有违纪行为，要求学生</w:t>
      </w:r>
      <w:r w:rsidRPr="00A575BC">
        <w:rPr>
          <w:rFonts w:hint="eastAsia"/>
          <w:color w:val="FF0000"/>
          <w:sz w:val="24"/>
        </w:rPr>
        <w:t>出具一份成绩单</w:t>
      </w:r>
      <w:r w:rsidR="00A575BC" w:rsidRPr="00A575BC">
        <w:rPr>
          <w:rFonts w:hint="eastAsia"/>
          <w:color w:val="FF0000"/>
          <w:sz w:val="24"/>
        </w:rPr>
        <w:t>(</w:t>
      </w:r>
      <w:r w:rsidR="00A575BC" w:rsidRPr="00A575BC">
        <w:rPr>
          <w:color w:val="FF0000"/>
          <w:sz w:val="24"/>
        </w:rPr>
        <w:t>至转正前</w:t>
      </w:r>
      <w:r w:rsidR="00A575BC" w:rsidRPr="00A575BC">
        <w:rPr>
          <w:rFonts w:hint="eastAsia"/>
          <w:color w:val="FF0000"/>
          <w:sz w:val="24"/>
        </w:rPr>
        <w:t>)</w:t>
      </w:r>
      <w:r w:rsidRPr="00E7768C">
        <w:rPr>
          <w:rFonts w:hint="eastAsia"/>
          <w:color w:val="000000" w:themeColor="text1"/>
          <w:sz w:val="24"/>
        </w:rPr>
        <w:t>以排查是否在考察期内是否有不及格情况；</w:t>
      </w:r>
    </w:p>
    <w:p w:rsidR="00161053" w:rsidRPr="00E7768C" w:rsidRDefault="00161053" w:rsidP="0016105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E7768C">
        <w:rPr>
          <w:color w:val="000000" w:themeColor="text1"/>
          <w:sz w:val="24"/>
        </w:rPr>
        <w:t>注</w:t>
      </w:r>
      <w:r w:rsidRPr="00E7768C">
        <w:rPr>
          <w:rFonts w:hint="eastAsia"/>
          <w:color w:val="000000" w:themeColor="text1"/>
          <w:sz w:val="24"/>
        </w:rPr>
        <w:t>：</w:t>
      </w:r>
    </w:p>
    <w:p w:rsidR="00161053" w:rsidRPr="00FC38B0" w:rsidRDefault="00161053" w:rsidP="00161053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FC38B0">
        <w:rPr>
          <w:rFonts w:hint="eastAsia"/>
          <w:b/>
          <w:color w:val="000000" w:themeColor="text1"/>
          <w:sz w:val="24"/>
        </w:rPr>
        <w:t>（</w:t>
      </w:r>
      <w:r w:rsidRPr="00FC38B0">
        <w:rPr>
          <w:rFonts w:hint="eastAsia"/>
          <w:b/>
          <w:color w:val="000000" w:themeColor="text1"/>
          <w:sz w:val="24"/>
        </w:rPr>
        <w:t>1</w:t>
      </w:r>
      <w:r w:rsidRPr="00FC38B0">
        <w:rPr>
          <w:rFonts w:hint="eastAsia"/>
          <w:b/>
          <w:color w:val="000000" w:themeColor="text1"/>
          <w:sz w:val="24"/>
        </w:rPr>
        <w:t>）、</w:t>
      </w:r>
      <w:r w:rsidRPr="00FC38B0">
        <w:rPr>
          <w:b/>
          <w:color w:val="000000" w:themeColor="text1"/>
          <w:sz w:val="24"/>
        </w:rPr>
        <w:t>预备期内</w:t>
      </w:r>
      <w:proofErr w:type="gramStart"/>
      <w:r w:rsidRPr="00FC38B0">
        <w:rPr>
          <w:b/>
          <w:color w:val="000000" w:themeColor="text1"/>
          <w:sz w:val="24"/>
        </w:rPr>
        <w:t>有挂科现象</w:t>
      </w:r>
      <w:proofErr w:type="gramEnd"/>
      <w:r w:rsidRPr="00FC38B0">
        <w:rPr>
          <w:rFonts w:hint="eastAsia"/>
          <w:b/>
          <w:color w:val="000000" w:themeColor="text1"/>
          <w:sz w:val="24"/>
        </w:rPr>
        <w:t>，</w:t>
      </w:r>
      <w:r w:rsidRPr="00FC38B0">
        <w:rPr>
          <w:b/>
          <w:color w:val="000000" w:themeColor="text1"/>
          <w:sz w:val="24"/>
        </w:rPr>
        <w:t>需要如下材料</w:t>
      </w:r>
      <w:r w:rsidRPr="00FC38B0">
        <w:rPr>
          <w:rFonts w:hint="eastAsia"/>
          <w:b/>
          <w:color w:val="000000" w:themeColor="text1"/>
          <w:sz w:val="24"/>
        </w:rPr>
        <w:t>：</w:t>
      </w:r>
    </w:p>
    <w:p w:rsidR="00161053" w:rsidRPr="00E7768C" w:rsidRDefault="00161053" w:rsidP="0016105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E7768C">
        <w:rPr>
          <w:color w:val="000000" w:themeColor="text1"/>
          <w:sz w:val="24"/>
        </w:rPr>
        <w:t xml:space="preserve">① </w:t>
      </w:r>
      <w:r w:rsidRPr="00E7768C">
        <w:rPr>
          <w:color w:val="000000" w:themeColor="text1"/>
          <w:sz w:val="24"/>
        </w:rPr>
        <w:t>个人说明</w:t>
      </w:r>
      <w:r w:rsidRPr="00E7768C">
        <w:rPr>
          <w:rFonts w:hint="eastAsia"/>
          <w:color w:val="000000" w:themeColor="text1"/>
          <w:sz w:val="24"/>
        </w:rPr>
        <w:t>；</w:t>
      </w:r>
    </w:p>
    <w:p w:rsidR="00161053" w:rsidRPr="00E7768C" w:rsidRDefault="00161053" w:rsidP="0016105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E7768C">
        <w:rPr>
          <w:color w:val="000000" w:themeColor="text1"/>
          <w:sz w:val="24"/>
        </w:rPr>
        <w:t xml:space="preserve">② </w:t>
      </w:r>
      <w:r w:rsidRPr="00E7768C">
        <w:rPr>
          <w:rFonts w:hint="eastAsia"/>
          <w:color w:val="000000" w:themeColor="text1"/>
          <w:sz w:val="24"/>
        </w:rPr>
        <w:t>党支部经过调查（舍友、同学等）后形成的《</w:t>
      </w:r>
      <w:r w:rsidRPr="00E7768C">
        <w:rPr>
          <w:rFonts w:hint="eastAsia"/>
          <w:color w:val="000000" w:themeColor="text1"/>
          <w:sz w:val="24"/>
        </w:rPr>
        <w:t>xx</w:t>
      </w:r>
      <w:r w:rsidRPr="00E7768C">
        <w:rPr>
          <w:rFonts w:hint="eastAsia"/>
          <w:color w:val="000000" w:themeColor="text1"/>
          <w:sz w:val="24"/>
        </w:rPr>
        <w:t>党支部关于</w:t>
      </w:r>
      <w:r w:rsidRPr="00E7768C">
        <w:rPr>
          <w:rFonts w:hint="eastAsia"/>
          <w:color w:val="000000" w:themeColor="text1"/>
          <w:sz w:val="24"/>
        </w:rPr>
        <w:t>xx</w:t>
      </w:r>
      <w:r w:rsidRPr="00E7768C">
        <w:rPr>
          <w:rFonts w:hint="eastAsia"/>
          <w:color w:val="000000" w:themeColor="text1"/>
          <w:sz w:val="24"/>
        </w:rPr>
        <w:t>同志挂科的情况说明》；</w:t>
      </w:r>
    </w:p>
    <w:p w:rsidR="00161053" w:rsidRPr="00E7768C" w:rsidRDefault="00161053" w:rsidP="0016105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E7768C">
        <w:rPr>
          <w:rFonts w:hint="eastAsia"/>
          <w:color w:val="000000" w:themeColor="text1"/>
          <w:sz w:val="24"/>
        </w:rPr>
        <w:t>③</w:t>
      </w:r>
      <w:r w:rsidRPr="00E7768C">
        <w:rPr>
          <w:rFonts w:hint="eastAsia"/>
          <w:color w:val="000000" w:themeColor="text1"/>
          <w:sz w:val="24"/>
        </w:rPr>
        <w:t xml:space="preserve"> </w:t>
      </w:r>
      <w:r w:rsidRPr="00E7768C">
        <w:rPr>
          <w:rFonts w:hint="eastAsia"/>
          <w:color w:val="000000" w:themeColor="text1"/>
          <w:sz w:val="24"/>
        </w:rPr>
        <w:t>党支部由两名正式党员通过访谈、座谈、电话、邮件等形式与</w:t>
      </w:r>
      <w:proofErr w:type="gramStart"/>
      <w:r w:rsidRPr="00E7768C">
        <w:rPr>
          <w:rFonts w:hint="eastAsia"/>
          <w:color w:val="000000" w:themeColor="text1"/>
          <w:sz w:val="24"/>
        </w:rPr>
        <w:t>该生挂科的</w:t>
      </w:r>
      <w:proofErr w:type="gramEnd"/>
      <w:r w:rsidRPr="00E7768C">
        <w:rPr>
          <w:rFonts w:hint="eastAsia"/>
          <w:color w:val="000000" w:themeColor="text1"/>
          <w:sz w:val="24"/>
        </w:rPr>
        <w:t>任课老师取得联系，听取意见，如果任课老师无太大印象，可如实记录。</w:t>
      </w:r>
    </w:p>
    <w:p w:rsidR="00161053" w:rsidRPr="00E7768C" w:rsidRDefault="00161053" w:rsidP="0016105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E7768C">
        <w:rPr>
          <w:rFonts w:hint="eastAsia"/>
          <w:color w:val="000000" w:themeColor="text1"/>
          <w:sz w:val="24"/>
        </w:rPr>
        <w:lastRenderedPageBreak/>
        <w:t>④</w:t>
      </w:r>
      <w:r w:rsidRPr="00E7768C">
        <w:rPr>
          <w:rFonts w:hint="eastAsia"/>
          <w:color w:val="000000" w:themeColor="text1"/>
          <w:sz w:val="24"/>
        </w:rPr>
        <w:t xml:space="preserve"> </w:t>
      </w:r>
      <w:r w:rsidRPr="00E7768C">
        <w:rPr>
          <w:rFonts w:hint="eastAsia"/>
          <w:color w:val="000000" w:themeColor="text1"/>
          <w:sz w:val="24"/>
        </w:rPr>
        <w:t>在汇总审批表中备注该同学</w:t>
      </w:r>
      <w:proofErr w:type="gramStart"/>
      <w:r w:rsidRPr="00E7768C">
        <w:rPr>
          <w:rFonts w:hint="eastAsia"/>
          <w:color w:val="000000" w:themeColor="text1"/>
          <w:sz w:val="24"/>
        </w:rPr>
        <w:t>有挂科现象</w:t>
      </w:r>
      <w:proofErr w:type="gramEnd"/>
      <w:r w:rsidRPr="00E7768C">
        <w:rPr>
          <w:rFonts w:hint="eastAsia"/>
          <w:color w:val="000000" w:themeColor="text1"/>
          <w:sz w:val="24"/>
        </w:rPr>
        <w:t>。</w:t>
      </w:r>
    </w:p>
    <w:p w:rsidR="00161053" w:rsidRPr="00FC38B0" w:rsidRDefault="00161053" w:rsidP="00161053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FC38B0">
        <w:rPr>
          <w:rFonts w:hint="eastAsia"/>
          <w:b/>
          <w:color w:val="000000" w:themeColor="text1"/>
          <w:sz w:val="24"/>
        </w:rPr>
        <w:t>（</w:t>
      </w:r>
      <w:r w:rsidRPr="00FC38B0">
        <w:rPr>
          <w:rFonts w:hint="eastAsia"/>
          <w:b/>
          <w:color w:val="000000" w:themeColor="text1"/>
          <w:sz w:val="24"/>
        </w:rPr>
        <w:t>2</w:t>
      </w:r>
      <w:r w:rsidRPr="00FC38B0">
        <w:rPr>
          <w:rFonts w:hint="eastAsia"/>
          <w:b/>
          <w:color w:val="000000" w:themeColor="text1"/>
          <w:sz w:val="24"/>
        </w:rPr>
        <w:t>）、</w:t>
      </w:r>
      <w:proofErr w:type="gramStart"/>
      <w:r w:rsidRPr="00FC38B0">
        <w:rPr>
          <w:rFonts w:hint="eastAsia"/>
          <w:b/>
          <w:color w:val="000000" w:themeColor="text1"/>
          <w:sz w:val="24"/>
        </w:rPr>
        <w:t>有挂科现象</w:t>
      </w:r>
      <w:proofErr w:type="gramEnd"/>
      <w:r w:rsidRPr="00FC38B0">
        <w:rPr>
          <w:rFonts w:hint="eastAsia"/>
          <w:b/>
          <w:color w:val="000000" w:themeColor="text1"/>
          <w:sz w:val="24"/>
        </w:rPr>
        <w:t>，但是补考通过，</w:t>
      </w:r>
      <w:proofErr w:type="gramStart"/>
      <w:r w:rsidRPr="00FC38B0">
        <w:rPr>
          <w:rFonts w:hint="eastAsia"/>
          <w:b/>
          <w:color w:val="000000" w:themeColor="text1"/>
          <w:sz w:val="24"/>
        </w:rPr>
        <w:t>当挂科流程</w:t>
      </w:r>
      <w:proofErr w:type="gramEnd"/>
      <w:r w:rsidRPr="00FC38B0">
        <w:rPr>
          <w:rFonts w:hint="eastAsia"/>
          <w:b/>
          <w:color w:val="000000" w:themeColor="text1"/>
          <w:sz w:val="24"/>
        </w:rPr>
        <w:t>处理。</w:t>
      </w:r>
      <w:r w:rsidR="005E5462" w:rsidRPr="00FC38B0">
        <w:rPr>
          <w:rFonts w:hint="eastAsia"/>
          <w:b/>
          <w:color w:val="000000" w:themeColor="text1"/>
          <w:sz w:val="24"/>
        </w:rPr>
        <w:t>考察</w:t>
      </w:r>
      <w:r w:rsidR="00BA0B0C" w:rsidRPr="00FC38B0">
        <w:rPr>
          <w:rFonts w:hint="eastAsia"/>
          <w:b/>
          <w:color w:val="000000" w:themeColor="text1"/>
          <w:sz w:val="24"/>
        </w:rPr>
        <w:t>包括必修、选修</w:t>
      </w:r>
      <w:r w:rsidR="00210563">
        <w:rPr>
          <w:rFonts w:hint="eastAsia"/>
          <w:b/>
          <w:color w:val="000000" w:themeColor="text1"/>
          <w:sz w:val="24"/>
        </w:rPr>
        <w:t>、公选</w:t>
      </w:r>
      <w:r w:rsidR="00BA0B0C" w:rsidRPr="00FC38B0">
        <w:rPr>
          <w:rFonts w:hint="eastAsia"/>
          <w:b/>
          <w:color w:val="000000" w:themeColor="text1"/>
          <w:sz w:val="24"/>
        </w:rPr>
        <w:t>等课程</w:t>
      </w:r>
      <w:r w:rsidR="00C91264" w:rsidRPr="00FC38B0">
        <w:rPr>
          <w:rFonts w:hint="eastAsia"/>
          <w:b/>
          <w:color w:val="000000" w:themeColor="text1"/>
          <w:sz w:val="24"/>
        </w:rPr>
        <w:t>。</w:t>
      </w:r>
    </w:p>
    <w:p w:rsidR="00306ED1" w:rsidRPr="00FC38B0" w:rsidRDefault="00161053" w:rsidP="003C4363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FC38B0">
        <w:rPr>
          <w:rFonts w:hint="eastAsia"/>
          <w:b/>
          <w:color w:val="000000" w:themeColor="text1"/>
          <w:sz w:val="24"/>
        </w:rPr>
        <w:t>（</w:t>
      </w:r>
      <w:r w:rsidRPr="00FC38B0">
        <w:rPr>
          <w:rFonts w:hint="eastAsia"/>
          <w:b/>
          <w:color w:val="000000" w:themeColor="text1"/>
          <w:sz w:val="24"/>
        </w:rPr>
        <w:t>3</w:t>
      </w:r>
      <w:r w:rsidRPr="00FC38B0">
        <w:rPr>
          <w:rFonts w:hint="eastAsia"/>
          <w:b/>
          <w:color w:val="000000" w:themeColor="text1"/>
          <w:sz w:val="24"/>
        </w:rPr>
        <w:t>）、预备期内</w:t>
      </w:r>
      <w:proofErr w:type="gramStart"/>
      <w:r w:rsidRPr="00FC38B0">
        <w:rPr>
          <w:rFonts w:hint="eastAsia"/>
          <w:b/>
          <w:color w:val="000000" w:themeColor="text1"/>
          <w:sz w:val="24"/>
        </w:rPr>
        <w:t>有挂科情况</w:t>
      </w:r>
      <w:proofErr w:type="gramEnd"/>
      <w:r w:rsidRPr="00FC38B0">
        <w:rPr>
          <w:rFonts w:hint="eastAsia"/>
          <w:b/>
          <w:color w:val="000000" w:themeColor="text1"/>
          <w:sz w:val="24"/>
        </w:rPr>
        <w:t>的，后面的流程可以等学院党委预审通过后再进行。</w:t>
      </w:r>
    </w:p>
    <w:p w:rsidR="000F1FB4" w:rsidRPr="009F4B84" w:rsidRDefault="000F1FB4" w:rsidP="004C0D86">
      <w:pPr>
        <w:spacing w:line="360" w:lineRule="auto"/>
        <w:ind w:firstLine="420"/>
        <w:rPr>
          <w:b/>
          <w:sz w:val="24"/>
        </w:rPr>
      </w:pPr>
      <w:r w:rsidRPr="009F4B84">
        <w:rPr>
          <w:rFonts w:hint="eastAsia"/>
          <w:b/>
          <w:sz w:val="24"/>
        </w:rPr>
        <w:t>2</w:t>
      </w:r>
      <w:r w:rsidRPr="009F4B84">
        <w:rPr>
          <w:rFonts w:hint="eastAsia"/>
          <w:b/>
          <w:sz w:val="24"/>
        </w:rPr>
        <w:t>、党支部征求党员和群众意见</w:t>
      </w:r>
    </w:p>
    <w:p w:rsidR="000F1FB4" w:rsidRDefault="000F1FB4" w:rsidP="000F1FB4">
      <w:pPr>
        <w:spacing w:line="360" w:lineRule="auto"/>
        <w:rPr>
          <w:sz w:val="24"/>
        </w:rPr>
      </w:pPr>
      <w:r w:rsidRPr="001E1E1D">
        <w:rPr>
          <w:rFonts w:hint="eastAsia"/>
          <w:sz w:val="24"/>
        </w:rPr>
        <w:t xml:space="preserve">      </w:t>
      </w:r>
      <w:r>
        <w:rPr>
          <w:rFonts w:hint="eastAsia"/>
          <w:sz w:val="24"/>
        </w:rPr>
        <w:t>党</w:t>
      </w:r>
      <w:r w:rsidRPr="001E1E1D">
        <w:rPr>
          <w:rFonts w:hint="eastAsia"/>
          <w:sz w:val="24"/>
        </w:rPr>
        <w:t>支部接到预备党员的转正申请</w:t>
      </w:r>
      <w:r>
        <w:rPr>
          <w:rFonts w:hint="eastAsia"/>
          <w:sz w:val="24"/>
        </w:rPr>
        <w:t>后，要广泛征求党内外群众意见，设党小组的还应先听取党小组的意见。应由党支部委员负责召开群众意见座谈会，召集</w:t>
      </w:r>
      <w:r>
        <w:rPr>
          <w:rFonts w:hint="eastAsia"/>
          <w:sz w:val="24"/>
        </w:rPr>
        <w:t>6-8</w:t>
      </w:r>
      <w:r>
        <w:rPr>
          <w:rFonts w:hint="eastAsia"/>
          <w:sz w:val="24"/>
        </w:rPr>
        <w:t>名与预备党员本人关系紧密的群众以听取意见，并如实记录至《</w:t>
      </w:r>
      <w:r w:rsidR="00D761A4" w:rsidRPr="00D761A4">
        <w:rPr>
          <w:rFonts w:hint="eastAsia"/>
          <w:sz w:val="24"/>
        </w:rPr>
        <w:t>材料</w:t>
      </w:r>
      <w:r w:rsidR="00D761A4" w:rsidRPr="00D761A4">
        <w:rPr>
          <w:rFonts w:hint="eastAsia"/>
          <w:sz w:val="24"/>
        </w:rPr>
        <w:t>23</w:t>
      </w:r>
      <w:r w:rsidR="00D761A4" w:rsidRPr="00D761A4">
        <w:rPr>
          <w:rFonts w:hint="eastAsia"/>
          <w:sz w:val="24"/>
        </w:rPr>
        <w:t>：拟转正预备党员民主评议意见原始记录表</w:t>
      </w:r>
      <w:r>
        <w:rPr>
          <w:rFonts w:hint="eastAsia"/>
          <w:sz w:val="24"/>
        </w:rPr>
        <w:t>》。</w:t>
      </w:r>
    </w:p>
    <w:p w:rsidR="000F1FB4" w:rsidRDefault="000F1FB4" w:rsidP="006570B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如预备党员在预备期内有特殊情况，意见征集范围应扩大至任课老师、教务老师、辅导员等范围。</w:t>
      </w:r>
    </w:p>
    <w:p w:rsidR="006570BF" w:rsidRPr="00866761" w:rsidRDefault="006570BF" w:rsidP="006570BF">
      <w:pPr>
        <w:spacing w:line="360" w:lineRule="auto"/>
        <w:ind w:firstLine="480"/>
        <w:rPr>
          <w:color w:val="FF0000"/>
          <w:sz w:val="24"/>
        </w:rPr>
      </w:pPr>
      <w:r w:rsidRPr="00866761">
        <w:rPr>
          <w:color w:val="FF0000"/>
          <w:sz w:val="24"/>
        </w:rPr>
        <w:t>完成材料</w:t>
      </w:r>
      <w:r w:rsidRPr="00866761">
        <w:rPr>
          <w:rFonts w:hint="eastAsia"/>
          <w:color w:val="FF0000"/>
          <w:sz w:val="24"/>
        </w:rPr>
        <w:t>：《</w:t>
      </w:r>
      <w:r w:rsidR="00C34B75" w:rsidRPr="00C34B75">
        <w:rPr>
          <w:rFonts w:hint="eastAsia"/>
          <w:color w:val="FF0000"/>
          <w:sz w:val="24"/>
        </w:rPr>
        <w:t>材料</w:t>
      </w:r>
      <w:r w:rsidR="00C34B75" w:rsidRPr="00C34B75">
        <w:rPr>
          <w:rFonts w:hint="eastAsia"/>
          <w:color w:val="FF0000"/>
          <w:sz w:val="24"/>
        </w:rPr>
        <w:t>23</w:t>
      </w:r>
      <w:r w:rsidR="00C34B75" w:rsidRPr="00C34B75">
        <w:rPr>
          <w:rFonts w:hint="eastAsia"/>
          <w:color w:val="FF0000"/>
          <w:sz w:val="24"/>
        </w:rPr>
        <w:t>：拟转正预备党员民主评议意见原始记录表</w:t>
      </w:r>
      <w:r w:rsidRPr="00866761">
        <w:rPr>
          <w:rFonts w:hint="eastAsia"/>
          <w:color w:val="FF0000"/>
          <w:sz w:val="24"/>
        </w:rPr>
        <w:t>》</w:t>
      </w:r>
      <w:r w:rsidR="00B76E0C" w:rsidRPr="00866761">
        <w:rPr>
          <w:rFonts w:hint="eastAsia"/>
          <w:color w:val="FF0000"/>
          <w:sz w:val="24"/>
        </w:rPr>
        <w:t>一人一份，纸质版夹到拟转正党员材料中，涉及到签名的必须手写。</w:t>
      </w:r>
    </w:p>
    <w:p w:rsidR="00D64ED6" w:rsidRPr="00122B89" w:rsidRDefault="00D64ED6" w:rsidP="00D64ED6">
      <w:pPr>
        <w:spacing w:line="360" w:lineRule="auto"/>
        <w:ind w:firstLine="480"/>
        <w:rPr>
          <w:color w:val="FF0000"/>
          <w:sz w:val="24"/>
        </w:rPr>
      </w:pPr>
      <w:r w:rsidRPr="00122B89">
        <w:rPr>
          <w:rFonts w:hint="eastAsia"/>
          <w:color w:val="FF0000"/>
          <w:sz w:val="24"/>
        </w:rPr>
        <w:t>【</w:t>
      </w:r>
      <w:r w:rsidRPr="00122B89">
        <w:rPr>
          <w:color w:val="FF0000"/>
          <w:sz w:val="24"/>
        </w:rPr>
        <w:t>注意</w:t>
      </w:r>
      <w:r w:rsidRPr="00122B89">
        <w:rPr>
          <w:rFonts w:hint="eastAsia"/>
          <w:color w:val="FF0000"/>
          <w:sz w:val="24"/>
        </w:rPr>
        <w:t>】①</w:t>
      </w:r>
      <w:r w:rsidRPr="00122B89">
        <w:rPr>
          <w:rFonts w:hint="eastAsia"/>
          <w:color w:val="FF0000"/>
          <w:sz w:val="24"/>
        </w:rPr>
        <w:t xml:space="preserve"> </w:t>
      </w:r>
      <w:r w:rsidRPr="00122B89">
        <w:rPr>
          <w:rFonts w:hint="eastAsia"/>
          <w:b/>
          <w:color w:val="FF0000"/>
          <w:sz w:val="24"/>
        </w:rPr>
        <w:t>《</w:t>
      </w:r>
      <w:r w:rsidR="00676E53" w:rsidRPr="00C34B75">
        <w:rPr>
          <w:rFonts w:hint="eastAsia"/>
          <w:color w:val="FF0000"/>
          <w:sz w:val="24"/>
        </w:rPr>
        <w:t>材料</w:t>
      </w:r>
      <w:r w:rsidR="00676E53" w:rsidRPr="00C34B75">
        <w:rPr>
          <w:rFonts w:hint="eastAsia"/>
          <w:color w:val="FF0000"/>
          <w:sz w:val="24"/>
        </w:rPr>
        <w:t>23</w:t>
      </w:r>
      <w:r w:rsidR="00676E53" w:rsidRPr="00C34B75">
        <w:rPr>
          <w:rFonts w:hint="eastAsia"/>
          <w:color w:val="FF0000"/>
          <w:sz w:val="24"/>
        </w:rPr>
        <w:t>：拟转正预备党员民主评议意见原始记录表</w:t>
      </w:r>
      <w:r w:rsidR="00244C39" w:rsidRPr="00244C39">
        <w:rPr>
          <w:rFonts w:hint="eastAsia"/>
          <w:b/>
          <w:color w:val="FF0000"/>
          <w:sz w:val="24"/>
        </w:rPr>
        <w:t>》</w:t>
      </w:r>
      <w:r w:rsidRPr="00122B89">
        <w:rPr>
          <w:rFonts w:hint="eastAsia"/>
          <w:b/>
          <w:color w:val="FF0000"/>
          <w:sz w:val="24"/>
        </w:rPr>
        <w:t>中填写的是原始记录，在《</w:t>
      </w:r>
      <w:r w:rsidRPr="00122B89">
        <w:rPr>
          <w:b/>
          <w:color w:val="FF0000"/>
          <w:sz w:val="24"/>
        </w:rPr>
        <w:t>预备党员考察表登记表</w:t>
      </w:r>
      <w:r w:rsidRPr="00122B89">
        <w:rPr>
          <w:rFonts w:hint="eastAsia"/>
          <w:b/>
          <w:color w:val="FF0000"/>
          <w:sz w:val="24"/>
        </w:rPr>
        <w:t>》中填的是综合意见。</w:t>
      </w:r>
    </w:p>
    <w:p w:rsidR="0019444F" w:rsidRPr="00A64D03" w:rsidRDefault="006F7E2D" w:rsidP="00A64D03">
      <w:pPr>
        <w:spacing w:line="360" w:lineRule="auto"/>
        <w:ind w:firstLine="480"/>
        <w:rPr>
          <w:color w:val="FF0000"/>
          <w:sz w:val="24"/>
        </w:rPr>
      </w:pPr>
      <w:r w:rsidRPr="00122B89">
        <w:rPr>
          <w:rFonts w:hint="eastAsia"/>
          <w:color w:val="FF0000"/>
          <w:sz w:val="24"/>
        </w:rPr>
        <w:t>②</w:t>
      </w:r>
      <w:r w:rsidRPr="00122B89">
        <w:rPr>
          <w:rFonts w:hint="eastAsia"/>
          <w:color w:val="FF0000"/>
          <w:sz w:val="24"/>
        </w:rPr>
        <w:t xml:space="preserve"> </w:t>
      </w:r>
      <w:r w:rsidRPr="00122B89">
        <w:rPr>
          <w:rFonts w:hint="eastAsia"/>
          <w:color w:val="FF0000"/>
          <w:sz w:val="24"/>
        </w:rPr>
        <w:t>群众意见座谈会本人不出席，在会上告应跟各位参与座谈会的同学</w:t>
      </w:r>
      <w:r w:rsidR="005A11F1">
        <w:rPr>
          <w:rFonts w:hint="eastAsia"/>
          <w:color w:val="FF0000"/>
          <w:sz w:val="24"/>
        </w:rPr>
        <w:t>涉及到该同学的入党转正问题</w:t>
      </w:r>
      <w:r w:rsidR="00D87D5B">
        <w:rPr>
          <w:rFonts w:hint="eastAsia"/>
          <w:color w:val="FF0000"/>
          <w:sz w:val="24"/>
        </w:rPr>
        <w:t>，配合支部工作</w:t>
      </w:r>
      <w:r w:rsidR="0010243D" w:rsidRPr="00122B89">
        <w:rPr>
          <w:rFonts w:hint="eastAsia"/>
          <w:color w:val="FF0000"/>
          <w:sz w:val="24"/>
        </w:rPr>
        <w:t>。</w:t>
      </w:r>
    </w:p>
    <w:p w:rsidR="000F1FB4" w:rsidRPr="00061EC8" w:rsidRDefault="000F1FB4" w:rsidP="000F1FB4">
      <w:pPr>
        <w:spacing w:line="360" w:lineRule="auto"/>
        <w:ind w:firstLineChars="200" w:firstLine="482"/>
        <w:rPr>
          <w:b/>
          <w:sz w:val="24"/>
        </w:rPr>
      </w:pPr>
      <w:r w:rsidRPr="00061EC8">
        <w:rPr>
          <w:rFonts w:hint="eastAsia"/>
          <w:b/>
          <w:sz w:val="24"/>
        </w:rPr>
        <w:t>3</w:t>
      </w:r>
      <w:r w:rsidRPr="00061EC8">
        <w:rPr>
          <w:rFonts w:hint="eastAsia"/>
          <w:b/>
          <w:sz w:val="24"/>
        </w:rPr>
        <w:t>、拟转正预备党员的公示</w:t>
      </w:r>
    </w:p>
    <w:p w:rsidR="000F1FB4" w:rsidRDefault="000F1FB4" w:rsidP="000F1F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经上述程序</w:t>
      </w:r>
      <w:r w:rsidRPr="001E1E1D">
        <w:rPr>
          <w:rFonts w:hint="eastAsia"/>
          <w:sz w:val="24"/>
        </w:rPr>
        <w:t>拟予按期转正的，应先进行转正公示，公示后的反馈意见要向支部大会报告。</w:t>
      </w:r>
    </w:p>
    <w:p w:rsidR="000F1FB4" w:rsidRDefault="000F1FB4" w:rsidP="000F1FB4">
      <w:pPr>
        <w:spacing w:line="360" w:lineRule="auto"/>
        <w:ind w:firstLineChars="200" w:firstLine="480"/>
        <w:rPr>
          <w:sz w:val="24"/>
        </w:rPr>
      </w:pPr>
      <w:r w:rsidRPr="00A92EFF">
        <w:rPr>
          <w:rFonts w:hint="eastAsia"/>
          <w:sz w:val="24"/>
        </w:rPr>
        <w:t>公示内容应包括拟</w:t>
      </w:r>
      <w:r>
        <w:rPr>
          <w:rFonts w:hint="eastAsia"/>
          <w:sz w:val="24"/>
        </w:rPr>
        <w:t>转正预备党员的基本情况、预备期内表现、群众意见、民主测评情况</w:t>
      </w:r>
      <w:r w:rsidRPr="00A92EFF">
        <w:rPr>
          <w:rFonts w:hint="eastAsia"/>
          <w:sz w:val="24"/>
        </w:rPr>
        <w:t>等，公示形式可采用张贴或挂网等形式，</w:t>
      </w:r>
      <w:r>
        <w:rPr>
          <w:rFonts w:hint="eastAsia"/>
          <w:sz w:val="24"/>
        </w:rPr>
        <w:t>公示范围应不限于</w:t>
      </w:r>
      <w:r w:rsidRPr="00A92EFF">
        <w:rPr>
          <w:rFonts w:hint="eastAsia"/>
          <w:sz w:val="24"/>
        </w:rPr>
        <w:t>党（团）支部、年级专业内，公示期一般</w:t>
      </w:r>
      <w:r w:rsidRPr="001A780A">
        <w:rPr>
          <w:rFonts w:hint="eastAsia"/>
          <w:b/>
          <w:sz w:val="24"/>
        </w:rPr>
        <w:t>不少于</w:t>
      </w:r>
      <w:r w:rsidRPr="001A780A">
        <w:rPr>
          <w:rFonts w:hint="eastAsia"/>
          <w:b/>
          <w:sz w:val="24"/>
        </w:rPr>
        <w:t>5</w:t>
      </w:r>
      <w:r w:rsidRPr="001A780A">
        <w:rPr>
          <w:rFonts w:hint="eastAsia"/>
          <w:b/>
          <w:sz w:val="24"/>
        </w:rPr>
        <w:t>天</w:t>
      </w:r>
      <w:r w:rsidRPr="00A92EFF">
        <w:rPr>
          <w:rFonts w:hint="eastAsia"/>
          <w:sz w:val="24"/>
        </w:rPr>
        <w:t>。在公示期间接到群众不良反映的，党支部要认真进行分析研究和调查核实，并根据不同情况提出相应意见，汇成书面材料后与其他预审材料一起报学院党委。</w:t>
      </w:r>
    </w:p>
    <w:p w:rsidR="00125EA9" w:rsidRDefault="003B7C6B" w:rsidP="000F1FB4">
      <w:pPr>
        <w:spacing w:line="360" w:lineRule="auto"/>
        <w:ind w:firstLineChars="200" w:firstLine="480"/>
        <w:rPr>
          <w:color w:val="FF0000"/>
          <w:sz w:val="24"/>
        </w:rPr>
      </w:pPr>
      <w:r w:rsidRPr="00EE6B54">
        <w:rPr>
          <w:rFonts w:hint="eastAsia"/>
          <w:color w:val="FF0000"/>
          <w:sz w:val="24"/>
        </w:rPr>
        <w:t>完成材料：</w:t>
      </w:r>
    </w:p>
    <w:p w:rsidR="005A151D" w:rsidRDefault="00125EA9" w:rsidP="00CE5B89">
      <w:pPr>
        <w:spacing w:line="360" w:lineRule="auto"/>
        <w:ind w:firstLine="420"/>
        <w:rPr>
          <w:color w:val="FF0000"/>
          <w:sz w:val="24"/>
        </w:rPr>
      </w:pPr>
      <w:r w:rsidRPr="00A06E0F">
        <w:rPr>
          <w:rFonts w:hint="eastAsia"/>
          <w:color w:val="FF0000"/>
          <w:sz w:val="24"/>
        </w:rPr>
        <w:t>①</w:t>
      </w:r>
      <w:r w:rsidRPr="00A06E0F">
        <w:rPr>
          <w:rFonts w:hint="eastAsia"/>
          <w:color w:val="FF0000"/>
          <w:sz w:val="24"/>
        </w:rPr>
        <w:t xml:space="preserve"> </w:t>
      </w:r>
      <w:r w:rsidRPr="00A06E0F">
        <w:rPr>
          <w:rFonts w:hint="eastAsia"/>
          <w:color w:val="FF0000"/>
          <w:sz w:val="24"/>
        </w:rPr>
        <w:t>公示模板：</w:t>
      </w:r>
      <w:r w:rsidR="00683120" w:rsidRPr="00A06E0F">
        <w:rPr>
          <w:rFonts w:hint="eastAsia"/>
          <w:color w:val="FF0000"/>
          <w:sz w:val="24"/>
        </w:rPr>
        <w:t>《</w:t>
      </w:r>
      <w:r w:rsidR="00CC7C72" w:rsidRPr="00CC7C72">
        <w:rPr>
          <w:rFonts w:hint="eastAsia"/>
          <w:color w:val="FF0000"/>
          <w:sz w:val="24"/>
        </w:rPr>
        <w:t>材料</w:t>
      </w:r>
      <w:r w:rsidR="00CC7C72" w:rsidRPr="00CC7C72">
        <w:rPr>
          <w:rFonts w:hint="eastAsia"/>
          <w:color w:val="FF0000"/>
          <w:sz w:val="24"/>
        </w:rPr>
        <w:t>24</w:t>
      </w:r>
      <w:r w:rsidR="00CC7C72" w:rsidRPr="00CC7C72">
        <w:rPr>
          <w:rFonts w:hint="eastAsia"/>
          <w:color w:val="FF0000"/>
          <w:sz w:val="24"/>
        </w:rPr>
        <w:t>：近期拟转正预备党员名单公示（</w:t>
      </w:r>
      <w:r w:rsidR="00CC7C72" w:rsidRPr="00CC7C72">
        <w:rPr>
          <w:rFonts w:hint="eastAsia"/>
          <w:color w:val="FF0000"/>
          <w:sz w:val="24"/>
        </w:rPr>
        <w:t xml:space="preserve"> </w:t>
      </w:r>
      <w:r w:rsidR="00CC7C72" w:rsidRPr="00CC7C72">
        <w:rPr>
          <w:rFonts w:hint="eastAsia"/>
          <w:color w:val="FF0000"/>
          <w:sz w:val="24"/>
        </w:rPr>
        <w:t>年</w:t>
      </w:r>
      <w:r w:rsidR="00CC7C72" w:rsidRPr="00CC7C72">
        <w:rPr>
          <w:rFonts w:hint="eastAsia"/>
          <w:color w:val="FF0000"/>
          <w:sz w:val="24"/>
        </w:rPr>
        <w:t xml:space="preserve">  </w:t>
      </w:r>
      <w:r w:rsidR="00CC7C72" w:rsidRPr="00CC7C72">
        <w:rPr>
          <w:rFonts w:hint="eastAsia"/>
          <w:color w:val="FF0000"/>
          <w:sz w:val="24"/>
        </w:rPr>
        <w:t>月</w:t>
      </w:r>
      <w:r w:rsidR="00CC7C72" w:rsidRPr="00CC7C72">
        <w:rPr>
          <w:rFonts w:hint="eastAsia"/>
          <w:color w:val="FF0000"/>
          <w:sz w:val="24"/>
        </w:rPr>
        <w:t xml:space="preserve">  </w:t>
      </w:r>
      <w:r w:rsidR="00CC7C72" w:rsidRPr="00CC7C72">
        <w:rPr>
          <w:rFonts w:hint="eastAsia"/>
          <w:color w:val="FF0000"/>
          <w:sz w:val="24"/>
        </w:rPr>
        <w:t>日）</w:t>
      </w:r>
      <w:r w:rsidR="00683120" w:rsidRPr="00A06E0F">
        <w:rPr>
          <w:rFonts w:hint="eastAsia"/>
          <w:color w:val="FF0000"/>
          <w:sz w:val="24"/>
        </w:rPr>
        <w:t>》</w:t>
      </w:r>
      <w:r w:rsidR="00046811">
        <w:rPr>
          <w:rFonts w:hint="eastAsia"/>
          <w:color w:val="FF0000"/>
          <w:sz w:val="24"/>
        </w:rPr>
        <w:t>，党支部留</w:t>
      </w:r>
      <w:r w:rsidR="00446993">
        <w:rPr>
          <w:rFonts w:hint="eastAsia"/>
          <w:color w:val="FF0000"/>
          <w:sz w:val="24"/>
        </w:rPr>
        <w:t>一份存</w:t>
      </w:r>
      <w:r w:rsidR="00046811">
        <w:rPr>
          <w:rFonts w:hint="eastAsia"/>
          <w:color w:val="FF0000"/>
          <w:sz w:val="24"/>
        </w:rPr>
        <w:t>档，不需上交。</w:t>
      </w:r>
    </w:p>
    <w:p w:rsidR="00683120" w:rsidRPr="00227714" w:rsidRDefault="00227714" w:rsidP="00DE2E56">
      <w:pPr>
        <w:pStyle w:val="ab"/>
        <w:spacing w:line="360" w:lineRule="auto"/>
        <w:ind w:firstLineChars="0"/>
        <w:rPr>
          <w:color w:val="FF0000"/>
          <w:sz w:val="24"/>
        </w:rPr>
      </w:pPr>
      <w:r w:rsidRPr="00227714">
        <w:rPr>
          <w:rFonts w:hint="eastAsia"/>
          <w:color w:val="FF0000"/>
          <w:sz w:val="24"/>
        </w:rPr>
        <w:lastRenderedPageBreak/>
        <w:t>②</w:t>
      </w:r>
      <w:r w:rsidR="00683120" w:rsidRPr="00A06E0F">
        <w:rPr>
          <w:color w:val="FF0000"/>
          <w:sz w:val="24"/>
        </w:rPr>
        <w:t>《</w:t>
      </w:r>
      <w:r w:rsidR="00F80DC4" w:rsidRPr="00F80DC4">
        <w:rPr>
          <w:rFonts w:hint="eastAsia"/>
          <w:color w:val="FF0000"/>
          <w:sz w:val="24"/>
        </w:rPr>
        <w:t>材料</w:t>
      </w:r>
      <w:r w:rsidR="00F80DC4" w:rsidRPr="00F80DC4">
        <w:rPr>
          <w:rFonts w:hint="eastAsia"/>
          <w:color w:val="FF0000"/>
          <w:sz w:val="24"/>
        </w:rPr>
        <w:t>25</w:t>
      </w:r>
      <w:r w:rsidR="00F80DC4" w:rsidRPr="00F80DC4">
        <w:rPr>
          <w:rFonts w:hint="eastAsia"/>
          <w:color w:val="FF0000"/>
          <w:sz w:val="24"/>
        </w:rPr>
        <w:t>：关于近期拟转正预备党员公示报告</w:t>
      </w:r>
      <w:r w:rsidR="00683120" w:rsidRPr="00A06E0F">
        <w:rPr>
          <w:color w:val="FF0000"/>
          <w:sz w:val="24"/>
        </w:rPr>
        <w:t>》</w:t>
      </w:r>
      <w:r w:rsidR="00A06E0F" w:rsidRPr="00683120">
        <w:rPr>
          <w:rFonts w:hint="eastAsia"/>
          <w:color w:val="FF0000"/>
          <w:sz w:val="24"/>
        </w:rPr>
        <w:t>，纸质版，一人一份。</w:t>
      </w:r>
    </w:p>
    <w:p w:rsidR="00125EA9" w:rsidRPr="00227714" w:rsidRDefault="00125EA9" w:rsidP="000F1FB4">
      <w:pPr>
        <w:spacing w:line="360" w:lineRule="auto"/>
        <w:ind w:firstLineChars="200" w:firstLine="480"/>
        <w:rPr>
          <w:color w:val="FF0000"/>
          <w:sz w:val="24"/>
        </w:rPr>
      </w:pPr>
    </w:p>
    <w:p w:rsidR="000F1FB4" w:rsidRPr="00331146" w:rsidRDefault="000F1FB4" w:rsidP="000F1FB4">
      <w:pPr>
        <w:spacing w:line="360" w:lineRule="auto"/>
        <w:ind w:firstLineChars="200" w:firstLine="482"/>
        <w:rPr>
          <w:b/>
          <w:sz w:val="24"/>
        </w:rPr>
      </w:pPr>
      <w:r w:rsidRPr="00331146">
        <w:rPr>
          <w:rFonts w:hint="eastAsia"/>
          <w:b/>
          <w:sz w:val="24"/>
        </w:rPr>
        <w:t>3</w:t>
      </w:r>
      <w:r w:rsidRPr="00331146">
        <w:rPr>
          <w:rFonts w:hint="eastAsia"/>
          <w:b/>
          <w:sz w:val="24"/>
        </w:rPr>
        <w:t>、党支部审查</w:t>
      </w:r>
    </w:p>
    <w:p w:rsidR="000F1FB4" w:rsidRDefault="000F1FB4" w:rsidP="000F1FB4">
      <w:pPr>
        <w:spacing w:line="360" w:lineRule="auto"/>
        <w:ind w:firstLineChars="200" w:firstLine="480"/>
        <w:rPr>
          <w:sz w:val="24"/>
        </w:rPr>
      </w:pPr>
      <w:r w:rsidRPr="001E1E1D">
        <w:rPr>
          <w:rFonts w:hint="eastAsia"/>
          <w:sz w:val="24"/>
        </w:rPr>
        <w:t>支委会</w:t>
      </w:r>
      <w:r>
        <w:rPr>
          <w:rFonts w:hint="eastAsia"/>
          <w:sz w:val="24"/>
        </w:rPr>
        <w:t>在听取入党介绍人考察意见后，综合群众意见，及预备党员日常表现进行</w:t>
      </w:r>
      <w:r w:rsidRPr="001E1E1D">
        <w:rPr>
          <w:rFonts w:hint="eastAsia"/>
          <w:sz w:val="24"/>
        </w:rPr>
        <w:t>讨论研究，提出</w:t>
      </w:r>
      <w:r>
        <w:rPr>
          <w:rFonts w:hint="eastAsia"/>
          <w:sz w:val="24"/>
        </w:rPr>
        <w:t>是否适合转正的</w:t>
      </w:r>
      <w:r w:rsidRPr="001E1E1D">
        <w:rPr>
          <w:rFonts w:hint="eastAsia"/>
          <w:sz w:val="24"/>
        </w:rPr>
        <w:t>意见</w:t>
      </w:r>
      <w:r>
        <w:rPr>
          <w:rFonts w:hint="eastAsia"/>
          <w:sz w:val="24"/>
        </w:rPr>
        <w:t>，并完成《中国共产党预备党员考察登记表》中转正前预审相关内容栏目，填写《拟转正预备党员名单汇总预审表》，</w:t>
      </w:r>
      <w:r w:rsidR="00AD75DA">
        <w:rPr>
          <w:rFonts w:hint="eastAsia"/>
          <w:sz w:val="24"/>
        </w:rPr>
        <w:t>与其他入党材料</w:t>
      </w:r>
      <w:r w:rsidR="00AD75DA" w:rsidRPr="00263852">
        <w:rPr>
          <w:rFonts w:hint="eastAsia"/>
          <w:sz w:val="24"/>
        </w:rPr>
        <w:t>一并</w:t>
      </w:r>
      <w:r w:rsidR="00AD75DA">
        <w:rPr>
          <w:rFonts w:hint="eastAsia"/>
          <w:sz w:val="24"/>
        </w:rPr>
        <w:t>交给对应负责的</w:t>
      </w:r>
      <w:proofErr w:type="gramStart"/>
      <w:r w:rsidR="00AD75DA">
        <w:rPr>
          <w:rFonts w:hint="eastAsia"/>
          <w:sz w:val="24"/>
        </w:rPr>
        <w:t>党辅检查</w:t>
      </w:r>
      <w:proofErr w:type="gramEnd"/>
      <w:r w:rsidR="00AD75DA">
        <w:rPr>
          <w:rFonts w:hint="eastAsia"/>
          <w:sz w:val="24"/>
        </w:rPr>
        <w:t>后，</w:t>
      </w:r>
      <w:r w:rsidR="00AD75DA" w:rsidRPr="00263852">
        <w:rPr>
          <w:rFonts w:hint="eastAsia"/>
          <w:sz w:val="24"/>
        </w:rPr>
        <w:t>提交</w:t>
      </w:r>
      <w:r w:rsidR="00AD75DA">
        <w:rPr>
          <w:rFonts w:hint="eastAsia"/>
          <w:sz w:val="24"/>
        </w:rPr>
        <w:t>学院党委进行预审</w:t>
      </w:r>
      <w:r w:rsidR="00AD75DA" w:rsidRPr="00263852">
        <w:rPr>
          <w:rFonts w:hint="eastAsia"/>
          <w:sz w:val="24"/>
        </w:rPr>
        <w:t>。</w:t>
      </w:r>
    </w:p>
    <w:p w:rsidR="00BF2F7F" w:rsidRDefault="004E5A9B" w:rsidP="00354B86">
      <w:pPr>
        <w:spacing w:line="360" w:lineRule="auto"/>
        <w:ind w:firstLineChars="196" w:firstLine="470"/>
        <w:rPr>
          <w:color w:val="FF0000"/>
          <w:sz w:val="24"/>
        </w:rPr>
      </w:pPr>
      <w:r w:rsidRPr="00D41B28">
        <w:rPr>
          <w:color w:val="FF0000"/>
          <w:sz w:val="24"/>
        </w:rPr>
        <w:t>完成材料</w:t>
      </w:r>
      <w:r w:rsidRPr="00D41B28">
        <w:rPr>
          <w:rFonts w:hint="eastAsia"/>
          <w:color w:val="FF0000"/>
          <w:sz w:val="24"/>
        </w:rPr>
        <w:t>：</w:t>
      </w:r>
    </w:p>
    <w:p w:rsidR="003557C3" w:rsidRPr="00D41B28" w:rsidRDefault="00B3275A" w:rsidP="00354B86">
      <w:pPr>
        <w:spacing w:line="360" w:lineRule="auto"/>
        <w:ind w:firstLineChars="196" w:firstLine="470"/>
        <w:rPr>
          <w:color w:val="FF0000"/>
          <w:sz w:val="24"/>
        </w:rPr>
      </w:pPr>
      <w:r w:rsidRPr="00D41B28">
        <w:rPr>
          <w:rFonts w:hint="eastAsia"/>
          <w:color w:val="FF0000"/>
          <w:sz w:val="24"/>
        </w:rPr>
        <w:t>①</w:t>
      </w:r>
      <w:r w:rsidR="00EF4C72" w:rsidRPr="00EF4C72">
        <w:rPr>
          <w:rFonts w:hint="eastAsia"/>
          <w:color w:val="FF0000"/>
          <w:sz w:val="24"/>
        </w:rPr>
        <w:t>《中国共产党预备党员考察登记表》</w:t>
      </w:r>
      <w:r w:rsidRPr="00D41B28">
        <w:rPr>
          <w:rFonts w:hint="eastAsia"/>
          <w:color w:val="FF0000"/>
          <w:sz w:val="24"/>
        </w:rPr>
        <w:t>填写至党支部意见一栏</w:t>
      </w:r>
      <w:r w:rsidR="00273A5D" w:rsidRPr="00D41B28">
        <w:rPr>
          <w:rFonts w:hint="eastAsia"/>
          <w:color w:val="FF0000"/>
          <w:sz w:val="24"/>
        </w:rPr>
        <w:t>；</w:t>
      </w:r>
    </w:p>
    <w:p w:rsidR="00273A5D" w:rsidRPr="00D41B28" w:rsidRDefault="00273A5D" w:rsidP="00354B86">
      <w:pPr>
        <w:spacing w:line="360" w:lineRule="auto"/>
        <w:ind w:firstLineChars="196" w:firstLine="470"/>
        <w:rPr>
          <w:color w:val="FF0000"/>
          <w:sz w:val="24"/>
        </w:rPr>
      </w:pPr>
      <w:r w:rsidRPr="00D41B28">
        <w:rPr>
          <w:rFonts w:hint="eastAsia"/>
          <w:color w:val="FF0000"/>
          <w:sz w:val="24"/>
        </w:rPr>
        <w:t>②</w:t>
      </w:r>
      <w:r w:rsidRPr="00D41B28">
        <w:rPr>
          <w:rFonts w:hint="eastAsia"/>
          <w:color w:val="FF0000"/>
          <w:sz w:val="24"/>
        </w:rPr>
        <w:t xml:space="preserve"> </w:t>
      </w:r>
      <w:r w:rsidR="00A640D6" w:rsidRPr="00D41B28">
        <w:rPr>
          <w:rFonts w:hint="eastAsia"/>
          <w:color w:val="FF0000"/>
          <w:sz w:val="24"/>
        </w:rPr>
        <w:t>《</w:t>
      </w:r>
      <w:r w:rsidR="00707438" w:rsidRPr="00707438">
        <w:rPr>
          <w:rFonts w:hint="eastAsia"/>
          <w:color w:val="FF0000"/>
          <w:sz w:val="24"/>
        </w:rPr>
        <w:t>材料</w:t>
      </w:r>
      <w:r w:rsidR="00707438" w:rsidRPr="00707438">
        <w:rPr>
          <w:rFonts w:hint="eastAsia"/>
          <w:color w:val="FF0000"/>
          <w:sz w:val="24"/>
        </w:rPr>
        <w:t>26</w:t>
      </w:r>
      <w:r w:rsidR="00707438" w:rsidRPr="00707438">
        <w:rPr>
          <w:rFonts w:hint="eastAsia"/>
          <w:color w:val="FF0000"/>
          <w:sz w:val="24"/>
        </w:rPr>
        <w:t>：申请转正预备党员名单汇总预审表</w:t>
      </w:r>
      <w:r w:rsidR="00A640D6" w:rsidRPr="00D41B28">
        <w:rPr>
          <w:rFonts w:hint="eastAsia"/>
          <w:color w:val="FF0000"/>
          <w:sz w:val="24"/>
        </w:rPr>
        <w:t>》</w:t>
      </w:r>
      <w:r w:rsidR="00424DDB" w:rsidRPr="00D41B28">
        <w:rPr>
          <w:rFonts w:hint="eastAsia"/>
          <w:color w:val="FF0000"/>
          <w:sz w:val="24"/>
        </w:rPr>
        <w:t>电子版，</w:t>
      </w:r>
      <w:proofErr w:type="gramStart"/>
      <w:r w:rsidR="00424DDB" w:rsidRPr="00D41B28">
        <w:rPr>
          <w:rFonts w:hint="eastAsia"/>
          <w:color w:val="FF0000"/>
          <w:sz w:val="24"/>
        </w:rPr>
        <w:t>一</w:t>
      </w:r>
      <w:proofErr w:type="gramEnd"/>
      <w:r w:rsidR="00424DDB" w:rsidRPr="00D41B28">
        <w:rPr>
          <w:rFonts w:hint="eastAsia"/>
          <w:color w:val="FF0000"/>
          <w:sz w:val="24"/>
        </w:rPr>
        <w:t>支部一份，发到党建邮箱</w:t>
      </w:r>
      <w:hyperlink r:id="rId11" w:history="1">
        <w:r w:rsidR="00AF2A57" w:rsidRPr="0002521C">
          <w:rPr>
            <w:rStyle w:val="a8"/>
            <w:rFonts w:ascii="宋体" w:hAnsi="宋体" w:hint="eastAsia"/>
            <w:sz w:val="24"/>
          </w:rPr>
          <w:t>sdcsxsdj1111@qq.com</w:t>
        </w:r>
      </w:hyperlink>
      <w:r w:rsidR="00424DDB" w:rsidRPr="00D41B28">
        <w:rPr>
          <w:rFonts w:hint="eastAsia"/>
          <w:color w:val="FF0000"/>
          <w:sz w:val="24"/>
        </w:rPr>
        <w:t>。</w:t>
      </w:r>
    </w:p>
    <w:p w:rsidR="004E5A9B" w:rsidRDefault="004E5A9B" w:rsidP="00354B86">
      <w:pPr>
        <w:spacing w:line="360" w:lineRule="auto"/>
        <w:ind w:firstLineChars="196" w:firstLine="470"/>
        <w:rPr>
          <w:sz w:val="24"/>
        </w:rPr>
      </w:pPr>
    </w:p>
    <w:p w:rsidR="00813804" w:rsidRPr="00A249FF" w:rsidRDefault="0020186E" w:rsidP="00A249FF">
      <w:pPr>
        <w:spacing w:line="360" w:lineRule="auto"/>
        <w:ind w:firstLineChars="196" w:firstLine="472"/>
        <w:rPr>
          <w:b/>
          <w:sz w:val="24"/>
        </w:rPr>
      </w:pPr>
      <w:bookmarkStart w:id="2" w:name="_Hlk2194796"/>
      <w:r w:rsidRPr="005F3F64">
        <w:rPr>
          <w:rFonts w:hint="eastAsia"/>
          <w:b/>
          <w:sz w:val="24"/>
        </w:rPr>
        <w:t>【主要流程】</w:t>
      </w:r>
      <w:r w:rsidR="00813804" w:rsidRPr="00A249FF">
        <w:rPr>
          <w:rFonts w:hint="eastAsia"/>
          <w:b/>
          <w:sz w:val="24"/>
        </w:rPr>
        <w:t>注意：以上工作请按顺序完成，即只有当完成前一项工作后方可开展后一项工作，时间序列不能重叠，不能同一天。在撰写材料时应注意落款时间应为工作实际开展时间，不能为撰写材料时间。</w:t>
      </w:r>
    </w:p>
    <w:bookmarkEnd w:id="2"/>
    <w:p w:rsidR="00813804" w:rsidRPr="00A65F6F" w:rsidRDefault="00C37CE6" w:rsidP="00354B86">
      <w:pPr>
        <w:spacing w:line="360" w:lineRule="auto"/>
        <w:ind w:firstLineChars="196" w:firstLine="472"/>
        <w:rPr>
          <w:b/>
          <w:color w:val="FF0000"/>
          <w:sz w:val="24"/>
        </w:rPr>
      </w:pPr>
      <w:r w:rsidRPr="00A65F6F">
        <w:rPr>
          <w:rFonts w:hint="eastAsia"/>
          <w:b/>
          <w:color w:val="FF0000"/>
          <w:sz w:val="24"/>
        </w:rPr>
        <w:t>转正申请</w:t>
      </w:r>
      <w:r w:rsidRPr="00A65F6F">
        <w:rPr>
          <w:b/>
          <w:color w:val="FF0000"/>
          <w:sz w:val="24"/>
        </w:rPr>
        <w:sym w:font="Wingdings" w:char="F0E0"/>
      </w:r>
      <w:r w:rsidRPr="00A65F6F">
        <w:rPr>
          <w:rFonts w:hint="eastAsia"/>
          <w:b/>
          <w:color w:val="FF0000"/>
          <w:sz w:val="24"/>
        </w:rPr>
        <w:t>党支部征求党员和群众意见</w:t>
      </w:r>
      <w:r w:rsidRPr="00A65F6F">
        <w:rPr>
          <w:b/>
          <w:color w:val="FF0000"/>
          <w:sz w:val="24"/>
        </w:rPr>
        <w:sym w:font="Wingdings" w:char="F0E0"/>
      </w:r>
      <w:r w:rsidRPr="00A65F6F">
        <w:rPr>
          <w:rFonts w:hint="eastAsia"/>
          <w:b/>
          <w:color w:val="FF0000"/>
          <w:sz w:val="24"/>
        </w:rPr>
        <w:t>拟转正预备党员的公示</w:t>
      </w:r>
      <w:r w:rsidRPr="00A65F6F">
        <w:rPr>
          <w:b/>
          <w:color w:val="FF0000"/>
          <w:sz w:val="24"/>
        </w:rPr>
        <w:sym w:font="Wingdings" w:char="F0E0"/>
      </w:r>
      <w:r w:rsidRPr="00A65F6F">
        <w:rPr>
          <w:rFonts w:hint="eastAsia"/>
          <w:b/>
          <w:color w:val="FF0000"/>
          <w:sz w:val="24"/>
        </w:rPr>
        <w:t>党支部审查</w:t>
      </w:r>
    </w:p>
    <w:p w:rsidR="0020186E" w:rsidRPr="000F1FB4" w:rsidRDefault="0020186E" w:rsidP="005D6B6A">
      <w:pPr>
        <w:spacing w:line="360" w:lineRule="auto"/>
        <w:rPr>
          <w:sz w:val="24"/>
        </w:rPr>
      </w:pPr>
    </w:p>
    <w:p w:rsidR="007C17CD" w:rsidRDefault="007C17CD" w:rsidP="00354B86">
      <w:pPr>
        <w:spacing w:line="360" w:lineRule="auto"/>
        <w:ind w:firstLineChars="196" w:firstLine="472"/>
        <w:rPr>
          <w:sz w:val="24"/>
        </w:rPr>
      </w:pPr>
      <w:r w:rsidRPr="002D5ACD">
        <w:rPr>
          <w:rFonts w:hint="eastAsia"/>
          <w:b/>
          <w:sz w:val="24"/>
        </w:rPr>
        <w:t>【</w:t>
      </w:r>
      <w:r w:rsidRPr="002D5ACD">
        <w:rPr>
          <w:b/>
          <w:sz w:val="24"/>
        </w:rPr>
        <w:t>完成材料</w:t>
      </w:r>
      <w:r w:rsidRPr="002D5ACD">
        <w:rPr>
          <w:rFonts w:hint="eastAsia"/>
          <w:b/>
          <w:sz w:val="24"/>
        </w:rPr>
        <w:t>】</w:t>
      </w:r>
      <w:r w:rsidR="00F16C7B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201</w:t>
      </w:r>
      <w:r w:rsidR="00F16C7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9</w:t>
      </w:r>
      <w:r w:rsidR="00F16C7B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年</w:t>
      </w:r>
      <w:r w:rsidR="00F16C7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XX</w:t>
      </w:r>
      <w:r w:rsidR="00F16C7B" w:rsidRPr="0087746C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月</w:t>
      </w:r>
      <w:r w:rsidR="00F16C7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XX</w:t>
      </w:r>
      <w:r w:rsidR="00F16C7B" w:rsidRPr="0087746C">
        <w:rPr>
          <w:rFonts w:ascii="Times New Roman" w:eastAsia="宋体" w:hAnsi="Times New Roman" w:cs="Times New Roman"/>
          <w:b/>
          <w:sz w:val="24"/>
          <w:szCs w:val="20"/>
          <w:highlight w:val="yellow"/>
        </w:rPr>
        <w:t>号之前</w:t>
      </w:r>
      <w:r w:rsidR="00F16C7B">
        <w:rPr>
          <w:rFonts w:ascii="Times New Roman" w:eastAsia="宋体" w:hAnsi="Times New Roman" w:cs="Times New Roman" w:hint="eastAsia"/>
          <w:b/>
          <w:sz w:val="24"/>
          <w:szCs w:val="20"/>
          <w:highlight w:val="yellow"/>
        </w:rPr>
        <w:t>提交，</w:t>
      </w:r>
      <w:r w:rsidR="00F16C7B" w:rsidRPr="00242DE1">
        <w:rPr>
          <w:rFonts w:asciiTheme="minorEastAsia" w:hAnsiTheme="minorEastAsia" w:cstheme="minorEastAsia" w:hint="eastAsia"/>
          <w:b/>
          <w:sz w:val="24"/>
        </w:rPr>
        <w:t>在原有材料基础上，进行增加或完善。请使用最新上传的党建模板里的材料。</w:t>
      </w:r>
    </w:p>
    <w:p w:rsidR="000F7389" w:rsidRPr="0069034C" w:rsidRDefault="000F7389" w:rsidP="001754EC">
      <w:pPr>
        <w:spacing w:line="360" w:lineRule="auto"/>
        <w:ind w:firstLine="420"/>
        <w:rPr>
          <w:color w:val="FF0000"/>
          <w:sz w:val="24"/>
        </w:rPr>
      </w:pPr>
      <w:r w:rsidRPr="0069034C">
        <w:rPr>
          <w:rFonts w:hint="eastAsia"/>
          <w:color w:val="FF0000"/>
          <w:sz w:val="24"/>
        </w:rPr>
        <w:t>务必到支部盒子里取出原来发展阶段的所有材料（注意检查有没有</w:t>
      </w:r>
      <w:r w:rsidRPr="0069034C">
        <w:rPr>
          <w:rFonts w:hint="eastAsia"/>
          <w:color w:val="FF0000"/>
          <w:sz w:val="24"/>
        </w:rPr>
        <w:t>3000+</w:t>
      </w:r>
      <w:r w:rsidRPr="0069034C">
        <w:rPr>
          <w:rFonts w:hint="eastAsia"/>
          <w:color w:val="FF0000"/>
          <w:sz w:val="24"/>
        </w:rPr>
        <w:t>字的自传）</w:t>
      </w:r>
      <w:r w:rsidR="0069034C">
        <w:rPr>
          <w:rFonts w:hint="eastAsia"/>
          <w:color w:val="FF0000"/>
          <w:sz w:val="24"/>
        </w:rPr>
        <w:t>，并将预审材料夹到一起交由</w:t>
      </w:r>
      <w:proofErr w:type="gramStart"/>
      <w:r w:rsidR="0069034C">
        <w:rPr>
          <w:rFonts w:hint="eastAsia"/>
          <w:color w:val="FF0000"/>
          <w:sz w:val="24"/>
        </w:rPr>
        <w:t>相应党辅检查</w:t>
      </w:r>
      <w:proofErr w:type="gramEnd"/>
      <w:r w:rsidR="0069034C">
        <w:rPr>
          <w:rFonts w:hint="eastAsia"/>
          <w:color w:val="FF0000"/>
          <w:sz w:val="24"/>
        </w:rPr>
        <w:t>。</w:t>
      </w:r>
    </w:p>
    <w:p w:rsidR="00AE65DD" w:rsidRPr="00AE65DD" w:rsidRDefault="00AE65DD" w:rsidP="00AE65DD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 w:rsidRPr="00AE65DD">
        <w:rPr>
          <w:rFonts w:hint="eastAsia"/>
          <w:sz w:val="24"/>
        </w:rPr>
        <w:t>转正申请书（</w:t>
      </w:r>
      <w:r w:rsidRPr="00AE65DD">
        <w:rPr>
          <w:rFonts w:hint="eastAsia"/>
          <w:sz w:val="24"/>
        </w:rPr>
        <w:t>3000</w:t>
      </w:r>
      <w:r w:rsidRPr="00AE65DD">
        <w:rPr>
          <w:rFonts w:hint="eastAsia"/>
          <w:sz w:val="24"/>
        </w:rPr>
        <w:t>字以上）</w:t>
      </w:r>
      <w:r w:rsidR="00B37CBC">
        <w:rPr>
          <w:rFonts w:hint="eastAsia"/>
          <w:sz w:val="24"/>
        </w:rPr>
        <w:t>。</w:t>
      </w:r>
    </w:p>
    <w:p w:rsidR="00AE65DD" w:rsidRPr="00AE65DD" w:rsidRDefault="003B7726" w:rsidP="00AE65DD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 w:rsidRPr="003B7726">
        <w:rPr>
          <w:rFonts w:hint="eastAsia"/>
          <w:sz w:val="24"/>
        </w:rPr>
        <w:t>《中国共产党预备党员考察登记表》</w:t>
      </w:r>
      <w:r w:rsidR="00AE65DD" w:rsidRPr="00AE65DD">
        <w:rPr>
          <w:rFonts w:hint="eastAsia"/>
          <w:sz w:val="24"/>
        </w:rPr>
        <w:t>填写至党支部意见一栏</w:t>
      </w:r>
      <w:r w:rsidR="008117C7">
        <w:rPr>
          <w:rFonts w:hint="eastAsia"/>
          <w:sz w:val="24"/>
        </w:rPr>
        <w:t>。</w:t>
      </w:r>
    </w:p>
    <w:p w:rsidR="00BF6F87" w:rsidRDefault="00AE65DD" w:rsidP="00BF6F87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 w:rsidRPr="00AE65DD">
        <w:rPr>
          <w:rFonts w:hint="eastAsia"/>
          <w:sz w:val="24"/>
        </w:rPr>
        <w:t>《</w:t>
      </w:r>
      <w:r w:rsidR="00AE51E7" w:rsidRPr="00AE51E7">
        <w:rPr>
          <w:rFonts w:hint="eastAsia"/>
          <w:sz w:val="24"/>
        </w:rPr>
        <w:t>材料</w:t>
      </w:r>
      <w:r w:rsidR="00AE51E7" w:rsidRPr="00AE51E7">
        <w:rPr>
          <w:rFonts w:hint="eastAsia"/>
          <w:sz w:val="24"/>
        </w:rPr>
        <w:t>23</w:t>
      </w:r>
      <w:r w:rsidR="00AE51E7" w:rsidRPr="00AE51E7">
        <w:rPr>
          <w:rFonts w:hint="eastAsia"/>
          <w:sz w:val="24"/>
        </w:rPr>
        <w:t>：拟转正预备党员民主评议意见原始记录表</w:t>
      </w:r>
      <w:r w:rsidRPr="00AE65DD">
        <w:rPr>
          <w:rFonts w:hint="eastAsia"/>
          <w:sz w:val="24"/>
        </w:rPr>
        <w:t>》纸质版，一人一份</w:t>
      </w:r>
      <w:r w:rsidR="008117C7">
        <w:rPr>
          <w:rFonts w:hint="eastAsia"/>
          <w:sz w:val="24"/>
        </w:rPr>
        <w:t>。</w:t>
      </w:r>
    </w:p>
    <w:p w:rsidR="00AE65DD" w:rsidRPr="00F1167F" w:rsidRDefault="00BF6F87" w:rsidP="00F1167F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 w:rsidRPr="00AE65DD">
        <w:rPr>
          <w:rFonts w:hint="eastAsia"/>
          <w:sz w:val="24"/>
        </w:rPr>
        <w:t>《</w:t>
      </w:r>
      <w:r w:rsidRPr="00AE51E7">
        <w:rPr>
          <w:rFonts w:hint="eastAsia"/>
          <w:sz w:val="24"/>
        </w:rPr>
        <w:t>材料</w:t>
      </w:r>
      <w:r w:rsidRPr="00AE51E7">
        <w:rPr>
          <w:rFonts w:hint="eastAsia"/>
          <w:sz w:val="24"/>
        </w:rPr>
        <w:t>25</w:t>
      </w:r>
      <w:r w:rsidRPr="00AE51E7">
        <w:rPr>
          <w:rFonts w:hint="eastAsia"/>
          <w:sz w:val="24"/>
        </w:rPr>
        <w:t>：关于近期拟转正预备党员公示报告</w:t>
      </w:r>
      <w:r w:rsidRPr="00AE65DD">
        <w:rPr>
          <w:rFonts w:hint="eastAsia"/>
          <w:sz w:val="24"/>
        </w:rPr>
        <w:t>》，纸质版，一人一份。</w:t>
      </w:r>
    </w:p>
    <w:p w:rsidR="00AE65DD" w:rsidRPr="00AE65DD" w:rsidRDefault="00AE65DD" w:rsidP="00AE65DD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 w:rsidRPr="00AE65DD">
        <w:rPr>
          <w:rFonts w:hint="eastAsia"/>
          <w:sz w:val="24"/>
        </w:rPr>
        <w:t>《</w:t>
      </w:r>
      <w:r w:rsidR="00F1167F" w:rsidRPr="00F1167F">
        <w:rPr>
          <w:rFonts w:hint="eastAsia"/>
          <w:sz w:val="24"/>
        </w:rPr>
        <w:t>材料</w:t>
      </w:r>
      <w:r w:rsidR="00F1167F" w:rsidRPr="00F1167F">
        <w:rPr>
          <w:rFonts w:hint="eastAsia"/>
          <w:sz w:val="24"/>
        </w:rPr>
        <w:t>26</w:t>
      </w:r>
      <w:r w:rsidR="00F1167F" w:rsidRPr="00F1167F">
        <w:rPr>
          <w:rFonts w:hint="eastAsia"/>
          <w:sz w:val="24"/>
        </w:rPr>
        <w:t>：申请转正预备党员名单汇总预审表</w:t>
      </w:r>
      <w:r w:rsidRPr="00AE65DD">
        <w:rPr>
          <w:rFonts w:hint="eastAsia"/>
          <w:sz w:val="24"/>
        </w:rPr>
        <w:t>》</w:t>
      </w:r>
      <w:r w:rsidR="00D41B28">
        <w:rPr>
          <w:rFonts w:hint="eastAsia"/>
          <w:sz w:val="24"/>
        </w:rPr>
        <w:t>电子版，</w:t>
      </w:r>
      <w:proofErr w:type="gramStart"/>
      <w:r w:rsidR="00D41B28">
        <w:rPr>
          <w:rFonts w:hint="eastAsia"/>
          <w:sz w:val="24"/>
        </w:rPr>
        <w:t>一</w:t>
      </w:r>
      <w:proofErr w:type="gramEnd"/>
      <w:r w:rsidR="00D41B28">
        <w:rPr>
          <w:rFonts w:hint="eastAsia"/>
          <w:sz w:val="24"/>
        </w:rPr>
        <w:t>支部一份，发到党建邮箱</w:t>
      </w:r>
      <w:hyperlink r:id="rId12" w:history="1">
        <w:r w:rsidR="00B4692E" w:rsidRPr="0002521C">
          <w:rPr>
            <w:rStyle w:val="a8"/>
            <w:rFonts w:ascii="宋体" w:hAnsi="宋体" w:hint="eastAsia"/>
            <w:sz w:val="24"/>
          </w:rPr>
          <w:t>sdcsxsdj1111@qq.com</w:t>
        </w:r>
      </w:hyperlink>
      <w:r w:rsidR="00D41B28">
        <w:rPr>
          <w:rFonts w:hint="eastAsia"/>
          <w:sz w:val="24"/>
        </w:rPr>
        <w:t>中</w:t>
      </w:r>
      <w:r w:rsidR="00537883">
        <w:rPr>
          <w:rFonts w:hint="eastAsia"/>
          <w:sz w:val="24"/>
        </w:rPr>
        <w:t>。</w:t>
      </w:r>
    </w:p>
    <w:p w:rsidR="00D120D8" w:rsidRDefault="00D120D8" w:rsidP="00AE65DD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lastRenderedPageBreak/>
        <w:t>学业成绩单（至转正前</w:t>
      </w:r>
      <w:r w:rsidR="00003C75">
        <w:rPr>
          <w:rFonts w:hint="eastAsia"/>
          <w:sz w:val="24"/>
        </w:rPr>
        <w:t>，可复印</w:t>
      </w:r>
      <w:r>
        <w:rPr>
          <w:rFonts w:hint="eastAsia"/>
          <w:sz w:val="24"/>
        </w:rPr>
        <w:t>）</w:t>
      </w:r>
    </w:p>
    <w:p w:rsidR="00D120D8" w:rsidRDefault="00D120D8" w:rsidP="00AE65DD">
      <w:pPr>
        <w:numPr>
          <w:ilvl w:val="0"/>
          <w:numId w:val="2"/>
        </w:numPr>
        <w:spacing w:line="360" w:lineRule="auto"/>
        <w:ind w:firstLineChars="196" w:firstLine="470"/>
        <w:rPr>
          <w:sz w:val="24"/>
        </w:rPr>
      </w:pPr>
      <w:r>
        <w:rPr>
          <w:sz w:val="24"/>
        </w:rPr>
        <w:t>如有特殊情况的情况说明及相关材料</w:t>
      </w:r>
    </w:p>
    <w:p w:rsidR="00CF2873" w:rsidRPr="00AE65DD" w:rsidRDefault="00CF2873" w:rsidP="00CF2873">
      <w:pPr>
        <w:spacing w:line="360" w:lineRule="auto"/>
        <w:ind w:firstLine="420"/>
        <w:rPr>
          <w:sz w:val="24"/>
        </w:rPr>
      </w:pPr>
      <w:r w:rsidRPr="00CF2873">
        <w:rPr>
          <w:rFonts w:hint="eastAsia"/>
          <w:sz w:val="24"/>
        </w:rPr>
        <w:t>以上，纸质</w:t>
      </w:r>
      <w:proofErr w:type="gramStart"/>
      <w:r w:rsidRPr="00CF2873">
        <w:rPr>
          <w:rFonts w:hint="eastAsia"/>
          <w:sz w:val="24"/>
        </w:rPr>
        <w:t>版材料</w:t>
      </w:r>
      <w:proofErr w:type="gramEnd"/>
      <w:r w:rsidRPr="00CF2873">
        <w:rPr>
          <w:rFonts w:hint="eastAsia"/>
          <w:sz w:val="24"/>
        </w:rPr>
        <w:t>连同原有材料，夹至《中国共产党入党培养登记表》中，电子版材料在规定时间之前发送至党建邮箱</w:t>
      </w:r>
      <w:r w:rsidRPr="00CF2873">
        <w:rPr>
          <w:rFonts w:hint="eastAsia"/>
          <w:sz w:val="24"/>
        </w:rPr>
        <w:t>sdcsxsdj1111@qq.com</w:t>
      </w:r>
      <w:r w:rsidRPr="00CF2873">
        <w:rPr>
          <w:rFonts w:hint="eastAsia"/>
          <w:sz w:val="24"/>
        </w:rPr>
        <w:t>。最后，需要将必要信息录入党建系统。</w:t>
      </w:r>
    </w:p>
    <w:p w:rsidR="00570E34" w:rsidRPr="00AE65DD" w:rsidRDefault="00570E34" w:rsidP="00354B86">
      <w:pPr>
        <w:spacing w:line="360" w:lineRule="auto"/>
        <w:ind w:firstLineChars="196" w:firstLine="470"/>
        <w:rPr>
          <w:sz w:val="24"/>
        </w:rPr>
      </w:pPr>
    </w:p>
    <w:sectPr w:rsidR="00570E34" w:rsidRPr="00AE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宇静" w:date="2019-04-30T12:41:00Z" w:initials="yujing">
    <w:p w:rsidR="00D003D7" w:rsidRDefault="00F8382D">
      <w:pPr>
        <w:pStyle w:val="a5"/>
      </w:pPr>
      <w:r>
        <w:rPr>
          <w:rStyle w:val="a4"/>
        </w:rPr>
        <w:annotationRef/>
      </w:r>
      <w:r>
        <w:t>新的思想汇报要求可以</w:t>
      </w:r>
      <w:r w:rsidR="00D003D7">
        <w:t>A</w:t>
      </w:r>
      <w:r w:rsidR="00D003D7">
        <w:rPr>
          <w:rFonts w:hint="eastAsia"/>
        </w:rPr>
        <w:t>4</w:t>
      </w:r>
      <w:r w:rsidR="00D003D7">
        <w:rPr>
          <w:rFonts w:hint="eastAsia"/>
        </w:rPr>
        <w:t>纸打印；那么在这里的可以用</w:t>
      </w:r>
      <w:r w:rsidR="00D003D7">
        <w:rPr>
          <w:rFonts w:hint="eastAsia"/>
        </w:rPr>
        <w:t>A4</w:t>
      </w:r>
      <w:r w:rsidR="00D003D7">
        <w:rPr>
          <w:rFonts w:hint="eastAsia"/>
        </w:rPr>
        <w:t>纸打印粘贴上去吗？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314" w:rsidRDefault="00850314" w:rsidP="00B40F1F">
      <w:r>
        <w:separator/>
      </w:r>
    </w:p>
  </w:endnote>
  <w:endnote w:type="continuationSeparator" w:id="0">
    <w:p w:rsidR="00850314" w:rsidRDefault="00850314" w:rsidP="00B4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314" w:rsidRDefault="00850314" w:rsidP="00B40F1F">
      <w:r>
        <w:separator/>
      </w:r>
    </w:p>
  </w:footnote>
  <w:footnote w:type="continuationSeparator" w:id="0">
    <w:p w:rsidR="00850314" w:rsidRDefault="00850314" w:rsidP="00B40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730C9CC"/>
    <w:lvl w:ilvl="0" w:tplc="3D5C6C3A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278F7"/>
    <w:multiLevelType w:val="hybridMultilevel"/>
    <w:tmpl w:val="35DA6E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82CFB"/>
    <w:multiLevelType w:val="hybridMultilevel"/>
    <w:tmpl w:val="BFD62E7A"/>
    <w:lvl w:ilvl="0" w:tplc="766C7F2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D6569"/>
    <w:rsid w:val="00003C75"/>
    <w:rsid w:val="00004463"/>
    <w:rsid w:val="00004D5A"/>
    <w:rsid w:val="00010EDA"/>
    <w:rsid w:val="00012A83"/>
    <w:rsid w:val="00036A36"/>
    <w:rsid w:val="000416A9"/>
    <w:rsid w:val="00046811"/>
    <w:rsid w:val="00061EC8"/>
    <w:rsid w:val="00070CAB"/>
    <w:rsid w:val="00073B85"/>
    <w:rsid w:val="00075142"/>
    <w:rsid w:val="00080738"/>
    <w:rsid w:val="00083C4E"/>
    <w:rsid w:val="000923A8"/>
    <w:rsid w:val="000B5DB4"/>
    <w:rsid w:val="000D0BCE"/>
    <w:rsid w:val="000D7C52"/>
    <w:rsid w:val="000E6277"/>
    <w:rsid w:val="000F1FB4"/>
    <w:rsid w:val="000F7389"/>
    <w:rsid w:val="0010243D"/>
    <w:rsid w:val="00113DE7"/>
    <w:rsid w:val="001154D8"/>
    <w:rsid w:val="00116BCD"/>
    <w:rsid w:val="00122B89"/>
    <w:rsid w:val="00125EA9"/>
    <w:rsid w:val="001451A0"/>
    <w:rsid w:val="0014606C"/>
    <w:rsid w:val="001521F1"/>
    <w:rsid w:val="00152A11"/>
    <w:rsid w:val="00157623"/>
    <w:rsid w:val="00157C60"/>
    <w:rsid w:val="00161053"/>
    <w:rsid w:val="0016238F"/>
    <w:rsid w:val="001627DC"/>
    <w:rsid w:val="00171269"/>
    <w:rsid w:val="0017519A"/>
    <w:rsid w:val="001754EC"/>
    <w:rsid w:val="00176C89"/>
    <w:rsid w:val="0019444F"/>
    <w:rsid w:val="001971DF"/>
    <w:rsid w:val="001A10B6"/>
    <w:rsid w:val="001A780A"/>
    <w:rsid w:val="001B2E70"/>
    <w:rsid w:val="001C3C3D"/>
    <w:rsid w:val="001D2B9A"/>
    <w:rsid w:val="001D59BD"/>
    <w:rsid w:val="001E18E5"/>
    <w:rsid w:val="001E222D"/>
    <w:rsid w:val="001E2F03"/>
    <w:rsid w:val="001E3DCA"/>
    <w:rsid w:val="001F393A"/>
    <w:rsid w:val="001F3BF5"/>
    <w:rsid w:val="002003A7"/>
    <w:rsid w:val="0020186E"/>
    <w:rsid w:val="002054D5"/>
    <w:rsid w:val="0020702E"/>
    <w:rsid w:val="0020747C"/>
    <w:rsid w:val="00210563"/>
    <w:rsid w:val="002142F0"/>
    <w:rsid w:val="002144C4"/>
    <w:rsid w:val="00214A71"/>
    <w:rsid w:val="002208FF"/>
    <w:rsid w:val="002230C9"/>
    <w:rsid w:val="00227714"/>
    <w:rsid w:val="00233A63"/>
    <w:rsid w:val="0023630E"/>
    <w:rsid w:val="00244C39"/>
    <w:rsid w:val="00254232"/>
    <w:rsid w:val="0025595E"/>
    <w:rsid w:val="002649EC"/>
    <w:rsid w:val="00267486"/>
    <w:rsid w:val="00273A5D"/>
    <w:rsid w:val="0027475F"/>
    <w:rsid w:val="0028532F"/>
    <w:rsid w:val="00296A11"/>
    <w:rsid w:val="00297A8C"/>
    <w:rsid w:val="002B1196"/>
    <w:rsid w:val="002B65CE"/>
    <w:rsid w:val="002C0EFE"/>
    <w:rsid w:val="002C3426"/>
    <w:rsid w:val="002C4462"/>
    <w:rsid w:val="002C4EDD"/>
    <w:rsid w:val="002D1CC1"/>
    <w:rsid w:val="002D5ACD"/>
    <w:rsid w:val="002F1DC1"/>
    <w:rsid w:val="002F1DC6"/>
    <w:rsid w:val="002F2CF0"/>
    <w:rsid w:val="002F600F"/>
    <w:rsid w:val="002F6EC7"/>
    <w:rsid w:val="002F7C93"/>
    <w:rsid w:val="00303173"/>
    <w:rsid w:val="00306ED1"/>
    <w:rsid w:val="00310383"/>
    <w:rsid w:val="00312752"/>
    <w:rsid w:val="00326234"/>
    <w:rsid w:val="00331146"/>
    <w:rsid w:val="00354B86"/>
    <w:rsid w:val="003557C3"/>
    <w:rsid w:val="003560B4"/>
    <w:rsid w:val="0036057C"/>
    <w:rsid w:val="003644C5"/>
    <w:rsid w:val="003656ED"/>
    <w:rsid w:val="003671B8"/>
    <w:rsid w:val="00372B01"/>
    <w:rsid w:val="00386AA7"/>
    <w:rsid w:val="003A4208"/>
    <w:rsid w:val="003A6B9C"/>
    <w:rsid w:val="003A718F"/>
    <w:rsid w:val="003B1D95"/>
    <w:rsid w:val="003B7726"/>
    <w:rsid w:val="003B7C6B"/>
    <w:rsid w:val="003C4363"/>
    <w:rsid w:val="003D0022"/>
    <w:rsid w:val="003D022C"/>
    <w:rsid w:val="003D02C4"/>
    <w:rsid w:val="003D50C1"/>
    <w:rsid w:val="003F030B"/>
    <w:rsid w:val="003F064F"/>
    <w:rsid w:val="004027A4"/>
    <w:rsid w:val="0040533C"/>
    <w:rsid w:val="00406577"/>
    <w:rsid w:val="00415363"/>
    <w:rsid w:val="004215A1"/>
    <w:rsid w:val="00422318"/>
    <w:rsid w:val="00424DDB"/>
    <w:rsid w:val="00425098"/>
    <w:rsid w:val="00425606"/>
    <w:rsid w:val="004262D9"/>
    <w:rsid w:val="004277BD"/>
    <w:rsid w:val="0043237E"/>
    <w:rsid w:val="00435FCA"/>
    <w:rsid w:val="004378A7"/>
    <w:rsid w:val="00446993"/>
    <w:rsid w:val="0045588B"/>
    <w:rsid w:val="004565A4"/>
    <w:rsid w:val="00457D2C"/>
    <w:rsid w:val="00457F85"/>
    <w:rsid w:val="004621E1"/>
    <w:rsid w:val="004622C8"/>
    <w:rsid w:val="0046361B"/>
    <w:rsid w:val="004711F9"/>
    <w:rsid w:val="00490CEF"/>
    <w:rsid w:val="00495718"/>
    <w:rsid w:val="00496563"/>
    <w:rsid w:val="004A77EA"/>
    <w:rsid w:val="004B74EC"/>
    <w:rsid w:val="004C0D86"/>
    <w:rsid w:val="004C2A04"/>
    <w:rsid w:val="004C697D"/>
    <w:rsid w:val="004D794B"/>
    <w:rsid w:val="004E5A9B"/>
    <w:rsid w:val="004F143D"/>
    <w:rsid w:val="004F6612"/>
    <w:rsid w:val="004F770D"/>
    <w:rsid w:val="004F772F"/>
    <w:rsid w:val="005214FF"/>
    <w:rsid w:val="00525BA7"/>
    <w:rsid w:val="005373DE"/>
    <w:rsid w:val="00537883"/>
    <w:rsid w:val="00541D0F"/>
    <w:rsid w:val="0054753A"/>
    <w:rsid w:val="00570E34"/>
    <w:rsid w:val="00576DF2"/>
    <w:rsid w:val="00580573"/>
    <w:rsid w:val="00580A3F"/>
    <w:rsid w:val="005811D7"/>
    <w:rsid w:val="005A11F1"/>
    <w:rsid w:val="005A151D"/>
    <w:rsid w:val="005A34A1"/>
    <w:rsid w:val="005B1E17"/>
    <w:rsid w:val="005B3F7F"/>
    <w:rsid w:val="005D6B6A"/>
    <w:rsid w:val="005E50A0"/>
    <w:rsid w:val="005E5462"/>
    <w:rsid w:val="005F0DE4"/>
    <w:rsid w:val="005F2AEE"/>
    <w:rsid w:val="005F36F5"/>
    <w:rsid w:val="005F397B"/>
    <w:rsid w:val="00600075"/>
    <w:rsid w:val="006007C1"/>
    <w:rsid w:val="00603BCA"/>
    <w:rsid w:val="006261B1"/>
    <w:rsid w:val="00626EFA"/>
    <w:rsid w:val="00627571"/>
    <w:rsid w:val="00631662"/>
    <w:rsid w:val="00643BDA"/>
    <w:rsid w:val="00654236"/>
    <w:rsid w:val="006570BF"/>
    <w:rsid w:val="00664EF9"/>
    <w:rsid w:val="00675874"/>
    <w:rsid w:val="00676E53"/>
    <w:rsid w:val="00676FB3"/>
    <w:rsid w:val="00681059"/>
    <w:rsid w:val="00683120"/>
    <w:rsid w:val="006843C6"/>
    <w:rsid w:val="006855AF"/>
    <w:rsid w:val="0069034C"/>
    <w:rsid w:val="00694608"/>
    <w:rsid w:val="006949B7"/>
    <w:rsid w:val="006A4BE1"/>
    <w:rsid w:val="006B0FDE"/>
    <w:rsid w:val="006C1540"/>
    <w:rsid w:val="006C5933"/>
    <w:rsid w:val="006C5FE9"/>
    <w:rsid w:val="006D0259"/>
    <w:rsid w:val="006E0C3E"/>
    <w:rsid w:val="006F36CC"/>
    <w:rsid w:val="006F545A"/>
    <w:rsid w:val="006F549B"/>
    <w:rsid w:val="006F7E2D"/>
    <w:rsid w:val="00703521"/>
    <w:rsid w:val="007055E0"/>
    <w:rsid w:val="00705E1A"/>
    <w:rsid w:val="00707438"/>
    <w:rsid w:val="00711B67"/>
    <w:rsid w:val="00715578"/>
    <w:rsid w:val="00723771"/>
    <w:rsid w:val="00742E97"/>
    <w:rsid w:val="00752A7D"/>
    <w:rsid w:val="00754E41"/>
    <w:rsid w:val="00755F1E"/>
    <w:rsid w:val="0076105B"/>
    <w:rsid w:val="00771F89"/>
    <w:rsid w:val="007765EC"/>
    <w:rsid w:val="00786B16"/>
    <w:rsid w:val="007B0F99"/>
    <w:rsid w:val="007B2068"/>
    <w:rsid w:val="007C0C80"/>
    <w:rsid w:val="007C17CD"/>
    <w:rsid w:val="007C3A30"/>
    <w:rsid w:val="007D00FE"/>
    <w:rsid w:val="007D7C2F"/>
    <w:rsid w:val="007E1547"/>
    <w:rsid w:val="007E15A5"/>
    <w:rsid w:val="007E1BB7"/>
    <w:rsid w:val="007E6816"/>
    <w:rsid w:val="007F46D4"/>
    <w:rsid w:val="007F586B"/>
    <w:rsid w:val="00801879"/>
    <w:rsid w:val="008117C7"/>
    <w:rsid w:val="00813804"/>
    <w:rsid w:val="00817C4B"/>
    <w:rsid w:val="00817E67"/>
    <w:rsid w:val="00825226"/>
    <w:rsid w:val="008272BA"/>
    <w:rsid w:val="00831461"/>
    <w:rsid w:val="00844A93"/>
    <w:rsid w:val="00850314"/>
    <w:rsid w:val="00851A71"/>
    <w:rsid w:val="008649C7"/>
    <w:rsid w:val="00866761"/>
    <w:rsid w:val="00877B13"/>
    <w:rsid w:val="0089111E"/>
    <w:rsid w:val="00897FA5"/>
    <w:rsid w:val="008C3665"/>
    <w:rsid w:val="008C635E"/>
    <w:rsid w:val="008C688C"/>
    <w:rsid w:val="008D156A"/>
    <w:rsid w:val="008E32E1"/>
    <w:rsid w:val="008E4950"/>
    <w:rsid w:val="008E4D22"/>
    <w:rsid w:val="008F2A26"/>
    <w:rsid w:val="008F5B06"/>
    <w:rsid w:val="008F63E0"/>
    <w:rsid w:val="008F7ABF"/>
    <w:rsid w:val="009013B7"/>
    <w:rsid w:val="00904B4A"/>
    <w:rsid w:val="0091231C"/>
    <w:rsid w:val="0091340A"/>
    <w:rsid w:val="0092002D"/>
    <w:rsid w:val="00922867"/>
    <w:rsid w:val="00922B9C"/>
    <w:rsid w:val="00923EDF"/>
    <w:rsid w:val="00924688"/>
    <w:rsid w:val="009331CE"/>
    <w:rsid w:val="00942ED4"/>
    <w:rsid w:val="00965ABB"/>
    <w:rsid w:val="0096652F"/>
    <w:rsid w:val="00991AD5"/>
    <w:rsid w:val="00996033"/>
    <w:rsid w:val="009B46B3"/>
    <w:rsid w:val="009C5D57"/>
    <w:rsid w:val="009D21CD"/>
    <w:rsid w:val="009F1E10"/>
    <w:rsid w:val="009F4B84"/>
    <w:rsid w:val="00A020CA"/>
    <w:rsid w:val="00A06E0F"/>
    <w:rsid w:val="00A13A0D"/>
    <w:rsid w:val="00A17A92"/>
    <w:rsid w:val="00A23CC2"/>
    <w:rsid w:val="00A249FF"/>
    <w:rsid w:val="00A24CA0"/>
    <w:rsid w:val="00A3321D"/>
    <w:rsid w:val="00A51AD3"/>
    <w:rsid w:val="00A54C7F"/>
    <w:rsid w:val="00A575BC"/>
    <w:rsid w:val="00A62A5F"/>
    <w:rsid w:val="00A640D6"/>
    <w:rsid w:val="00A6485E"/>
    <w:rsid w:val="00A64D03"/>
    <w:rsid w:val="00A65F6F"/>
    <w:rsid w:val="00A724A3"/>
    <w:rsid w:val="00A82E5D"/>
    <w:rsid w:val="00A85FBB"/>
    <w:rsid w:val="00A9030E"/>
    <w:rsid w:val="00A91151"/>
    <w:rsid w:val="00A93D13"/>
    <w:rsid w:val="00A97DC3"/>
    <w:rsid w:val="00AB1549"/>
    <w:rsid w:val="00AB2CD6"/>
    <w:rsid w:val="00AB49EE"/>
    <w:rsid w:val="00AC65FD"/>
    <w:rsid w:val="00AD19EF"/>
    <w:rsid w:val="00AD3C95"/>
    <w:rsid w:val="00AD59C5"/>
    <w:rsid w:val="00AD75DA"/>
    <w:rsid w:val="00AE3EE7"/>
    <w:rsid w:val="00AE51E7"/>
    <w:rsid w:val="00AE56A6"/>
    <w:rsid w:val="00AE65DD"/>
    <w:rsid w:val="00AF2436"/>
    <w:rsid w:val="00AF2A57"/>
    <w:rsid w:val="00B22EC9"/>
    <w:rsid w:val="00B264E8"/>
    <w:rsid w:val="00B27A26"/>
    <w:rsid w:val="00B3275A"/>
    <w:rsid w:val="00B353AE"/>
    <w:rsid w:val="00B363B7"/>
    <w:rsid w:val="00B37CBC"/>
    <w:rsid w:val="00B40F1F"/>
    <w:rsid w:val="00B43403"/>
    <w:rsid w:val="00B4692E"/>
    <w:rsid w:val="00B521E2"/>
    <w:rsid w:val="00B70D51"/>
    <w:rsid w:val="00B710E1"/>
    <w:rsid w:val="00B727BB"/>
    <w:rsid w:val="00B74B88"/>
    <w:rsid w:val="00B76E0C"/>
    <w:rsid w:val="00B90B45"/>
    <w:rsid w:val="00B96DFC"/>
    <w:rsid w:val="00BA0B0C"/>
    <w:rsid w:val="00BA172A"/>
    <w:rsid w:val="00BA1C20"/>
    <w:rsid w:val="00BB3B0A"/>
    <w:rsid w:val="00BB4CF5"/>
    <w:rsid w:val="00BC2681"/>
    <w:rsid w:val="00BC51B5"/>
    <w:rsid w:val="00BD05E3"/>
    <w:rsid w:val="00BD6350"/>
    <w:rsid w:val="00BD6385"/>
    <w:rsid w:val="00BE4B7A"/>
    <w:rsid w:val="00BF2F7F"/>
    <w:rsid w:val="00BF4FCB"/>
    <w:rsid w:val="00BF6F87"/>
    <w:rsid w:val="00C0664C"/>
    <w:rsid w:val="00C077A5"/>
    <w:rsid w:val="00C34B75"/>
    <w:rsid w:val="00C37B07"/>
    <w:rsid w:val="00C37CE6"/>
    <w:rsid w:val="00C42B76"/>
    <w:rsid w:val="00C502CC"/>
    <w:rsid w:val="00C62A17"/>
    <w:rsid w:val="00C75CCE"/>
    <w:rsid w:val="00C91264"/>
    <w:rsid w:val="00C9209D"/>
    <w:rsid w:val="00CA1D90"/>
    <w:rsid w:val="00CA3A7B"/>
    <w:rsid w:val="00CB33D5"/>
    <w:rsid w:val="00CB42C8"/>
    <w:rsid w:val="00CC7C23"/>
    <w:rsid w:val="00CC7C72"/>
    <w:rsid w:val="00CD19B3"/>
    <w:rsid w:val="00CD19E8"/>
    <w:rsid w:val="00CD3993"/>
    <w:rsid w:val="00CE4A8D"/>
    <w:rsid w:val="00CE5B89"/>
    <w:rsid w:val="00CE61C7"/>
    <w:rsid w:val="00CE7982"/>
    <w:rsid w:val="00CE7AA8"/>
    <w:rsid w:val="00CF0451"/>
    <w:rsid w:val="00CF2873"/>
    <w:rsid w:val="00CF7272"/>
    <w:rsid w:val="00D003D7"/>
    <w:rsid w:val="00D05F22"/>
    <w:rsid w:val="00D1066C"/>
    <w:rsid w:val="00D11FD4"/>
    <w:rsid w:val="00D120D8"/>
    <w:rsid w:val="00D13937"/>
    <w:rsid w:val="00D3031D"/>
    <w:rsid w:val="00D32CFC"/>
    <w:rsid w:val="00D36438"/>
    <w:rsid w:val="00D41B28"/>
    <w:rsid w:val="00D53D2A"/>
    <w:rsid w:val="00D579A2"/>
    <w:rsid w:val="00D64122"/>
    <w:rsid w:val="00D64ED6"/>
    <w:rsid w:val="00D755CD"/>
    <w:rsid w:val="00D761A4"/>
    <w:rsid w:val="00D7733A"/>
    <w:rsid w:val="00D82F57"/>
    <w:rsid w:val="00D84B34"/>
    <w:rsid w:val="00D87D5B"/>
    <w:rsid w:val="00D9179C"/>
    <w:rsid w:val="00D9333F"/>
    <w:rsid w:val="00DA56D9"/>
    <w:rsid w:val="00DD43BD"/>
    <w:rsid w:val="00DD7C99"/>
    <w:rsid w:val="00DE2E56"/>
    <w:rsid w:val="00DE381F"/>
    <w:rsid w:val="00DF294D"/>
    <w:rsid w:val="00DF44C8"/>
    <w:rsid w:val="00E10901"/>
    <w:rsid w:val="00E21B5F"/>
    <w:rsid w:val="00E31D70"/>
    <w:rsid w:val="00E33344"/>
    <w:rsid w:val="00E4461C"/>
    <w:rsid w:val="00E7626D"/>
    <w:rsid w:val="00E77360"/>
    <w:rsid w:val="00E7768C"/>
    <w:rsid w:val="00E866BC"/>
    <w:rsid w:val="00EA380D"/>
    <w:rsid w:val="00EB62D8"/>
    <w:rsid w:val="00EC7E7A"/>
    <w:rsid w:val="00ED014A"/>
    <w:rsid w:val="00ED4C56"/>
    <w:rsid w:val="00EE1F6A"/>
    <w:rsid w:val="00EE225F"/>
    <w:rsid w:val="00EE244A"/>
    <w:rsid w:val="00EE6B54"/>
    <w:rsid w:val="00EF0974"/>
    <w:rsid w:val="00EF4C72"/>
    <w:rsid w:val="00F00093"/>
    <w:rsid w:val="00F0180C"/>
    <w:rsid w:val="00F1167F"/>
    <w:rsid w:val="00F13EE1"/>
    <w:rsid w:val="00F153AF"/>
    <w:rsid w:val="00F16C7B"/>
    <w:rsid w:val="00F1795E"/>
    <w:rsid w:val="00F2716C"/>
    <w:rsid w:val="00F45FC6"/>
    <w:rsid w:val="00F52E35"/>
    <w:rsid w:val="00F53E8E"/>
    <w:rsid w:val="00F62013"/>
    <w:rsid w:val="00F74484"/>
    <w:rsid w:val="00F80DC4"/>
    <w:rsid w:val="00F8224B"/>
    <w:rsid w:val="00F8382D"/>
    <w:rsid w:val="00F848B1"/>
    <w:rsid w:val="00F94669"/>
    <w:rsid w:val="00FA0505"/>
    <w:rsid w:val="00FA1293"/>
    <w:rsid w:val="00FB02E4"/>
    <w:rsid w:val="00FC38B0"/>
    <w:rsid w:val="00FD3418"/>
    <w:rsid w:val="00FD5F49"/>
    <w:rsid w:val="00FE7DA0"/>
    <w:rsid w:val="00FF1B27"/>
    <w:rsid w:val="025D65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1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B11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B119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4">
    <w:name w:val="annotation reference"/>
    <w:basedOn w:val="a0"/>
    <w:rsid w:val="002C4462"/>
    <w:rPr>
      <w:sz w:val="21"/>
      <w:szCs w:val="21"/>
    </w:rPr>
  </w:style>
  <w:style w:type="paragraph" w:styleId="a5">
    <w:name w:val="annotation text"/>
    <w:basedOn w:val="a"/>
    <w:link w:val="Char0"/>
    <w:rsid w:val="002C4462"/>
    <w:pPr>
      <w:jc w:val="left"/>
    </w:pPr>
  </w:style>
  <w:style w:type="character" w:customStyle="1" w:styleId="Char0">
    <w:name w:val="批注文字 Char"/>
    <w:basedOn w:val="a0"/>
    <w:link w:val="a5"/>
    <w:rsid w:val="002C4462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2C4462"/>
    <w:rPr>
      <w:b/>
      <w:bCs/>
    </w:rPr>
  </w:style>
  <w:style w:type="character" w:customStyle="1" w:styleId="Char1">
    <w:name w:val="批注主题 Char"/>
    <w:basedOn w:val="Char0"/>
    <w:link w:val="a6"/>
    <w:rsid w:val="002C4462"/>
    <w:rPr>
      <w:b/>
      <w:bCs/>
      <w:kern w:val="2"/>
      <w:sz w:val="21"/>
      <w:szCs w:val="24"/>
    </w:rPr>
  </w:style>
  <w:style w:type="paragraph" w:styleId="a7">
    <w:name w:val="Balloon Text"/>
    <w:basedOn w:val="a"/>
    <w:link w:val="Char2"/>
    <w:rsid w:val="002C4462"/>
    <w:rPr>
      <w:sz w:val="18"/>
      <w:szCs w:val="18"/>
    </w:rPr>
  </w:style>
  <w:style w:type="character" w:customStyle="1" w:styleId="Char2">
    <w:name w:val="批注框文本 Char"/>
    <w:basedOn w:val="a0"/>
    <w:link w:val="a7"/>
    <w:rsid w:val="002C4462"/>
    <w:rPr>
      <w:kern w:val="2"/>
      <w:sz w:val="18"/>
      <w:szCs w:val="18"/>
    </w:rPr>
  </w:style>
  <w:style w:type="character" w:styleId="a8">
    <w:name w:val="Hyperlink"/>
    <w:basedOn w:val="a0"/>
    <w:rsid w:val="00D579A2"/>
    <w:rPr>
      <w:color w:val="0563C1" w:themeColor="hyperlink"/>
      <w:u w:val="single"/>
    </w:rPr>
  </w:style>
  <w:style w:type="paragraph" w:styleId="a9">
    <w:name w:val="header"/>
    <w:basedOn w:val="a"/>
    <w:link w:val="Char3"/>
    <w:rsid w:val="00B40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rsid w:val="00B40F1F"/>
    <w:rPr>
      <w:kern w:val="2"/>
      <w:sz w:val="18"/>
      <w:szCs w:val="18"/>
    </w:rPr>
  </w:style>
  <w:style w:type="paragraph" w:styleId="aa">
    <w:name w:val="footer"/>
    <w:basedOn w:val="a"/>
    <w:link w:val="Char4"/>
    <w:rsid w:val="00B40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rsid w:val="00B40F1F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BA1C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1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B11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B119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4">
    <w:name w:val="annotation reference"/>
    <w:basedOn w:val="a0"/>
    <w:rsid w:val="002C4462"/>
    <w:rPr>
      <w:sz w:val="21"/>
      <w:szCs w:val="21"/>
    </w:rPr>
  </w:style>
  <w:style w:type="paragraph" w:styleId="a5">
    <w:name w:val="annotation text"/>
    <w:basedOn w:val="a"/>
    <w:link w:val="Char0"/>
    <w:rsid w:val="002C4462"/>
    <w:pPr>
      <w:jc w:val="left"/>
    </w:pPr>
  </w:style>
  <w:style w:type="character" w:customStyle="1" w:styleId="Char0">
    <w:name w:val="批注文字 Char"/>
    <w:basedOn w:val="a0"/>
    <w:link w:val="a5"/>
    <w:rsid w:val="002C4462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2C4462"/>
    <w:rPr>
      <w:b/>
      <w:bCs/>
    </w:rPr>
  </w:style>
  <w:style w:type="character" w:customStyle="1" w:styleId="Char1">
    <w:name w:val="批注主题 Char"/>
    <w:basedOn w:val="Char0"/>
    <w:link w:val="a6"/>
    <w:rsid w:val="002C4462"/>
    <w:rPr>
      <w:b/>
      <w:bCs/>
      <w:kern w:val="2"/>
      <w:sz w:val="21"/>
      <w:szCs w:val="24"/>
    </w:rPr>
  </w:style>
  <w:style w:type="paragraph" w:styleId="a7">
    <w:name w:val="Balloon Text"/>
    <w:basedOn w:val="a"/>
    <w:link w:val="Char2"/>
    <w:rsid w:val="002C4462"/>
    <w:rPr>
      <w:sz w:val="18"/>
      <w:szCs w:val="18"/>
    </w:rPr>
  </w:style>
  <w:style w:type="character" w:customStyle="1" w:styleId="Char2">
    <w:name w:val="批注框文本 Char"/>
    <w:basedOn w:val="a0"/>
    <w:link w:val="a7"/>
    <w:rsid w:val="002C4462"/>
    <w:rPr>
      <w:kern w:val="2"/>
      <w:sz w:val="18"/>
      <w:szCs w:val="18"/>
    </w:rPr>
  </w:style>
  <w:style w:type="character" w:styleId="a8">
    <w:name w:val="Hyperlink"/>
    <w:basedOn w:val="a0"/>
    <w:rsid w:val="00D579A2"/>
    <w:rPr>
      <w:color w:val="0563C1" w:themeColor="hyperlink"/>
      <w:u w:val="single"/>
    </w:rPr>
  </w:style>
  <w:style w:type="paragraph" w:styleId="a9">
    <w:name w:val="header"/>
    <w:basedOn w:val="a"/>
    <w:link w:val="Char3"/>
    <w:rsid w:val="00B40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rsid w:val="00B40F1F"/>
    <w:rPr>
      <w:kern w:val="2"/>
      <w:sz w:val="18"/>
      <w:szCs w:val="18"/>
    </w:rPr>
  </w:style>
  <w:style w:type="paragraph" w:styleId="aa">
    <w:name w:val="footer"/>
    <w:basedOn w:val="a"/>
    <w:link w:val="Char4"/>
    <w:rsid w:val="00B40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rsid w:val="00B40F1F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BA1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dcsxsdj1111@qq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dcsxsdj1111@qq.com" TargetMode="Externa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84CAD-CEB0-4142-8E71-E1955684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178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咦</dc:creator>
  <cp:lastModifiedBy>宇静</cp:lastModifiedBy>
  <cp:revision>456</cp:revision>
  <dcterms:created xsi:type="dcterms:W3CDTF">2018-09-06T13:37:00Z</dcterms:created>
  <dcterms:modified xsi:type="dcterms:W3CDTF">2019-04-30T04:41:00Z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