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2016年5月31日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地点：总工会4楼办公室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参与人员：张宁国主任、任秋璟、孙素鹏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自动化办公需要修改地方如下：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岗位职责人员调整：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阅办文：登记人：章宇皎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拟发文：置文号、校对： 张夏英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排版、印刷、盖章：章宇皎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归档：顾君良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 会议、车辆：</w:t>
      </w:r>
      <w:r>
        <w:rPr>
          <w:rFonts w:hint="eastAsia"/>
          <w:color w:val="auto"/>
          <w:lang w:val="en-US" w:eastAsia="zh-CN"/>
        </w:rPr>
        <w:t>王长虹（通讯录中不到这个人，请孙素鹏确认办公室是否有这个人）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新闻、公告、通知：张夏英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OA端的安全保障机制（登录时使用用户名、密码，如果出现泄漏或者系统被黑，我们OA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中的资料就存在外泄可能，是否有相应的安全机制？）</w:t>
      </w:r>
      <w:r>
        <w:rPr>
          <w:rFonts w:hint="eastAsia"/>
          <w:color w:val="FF0000"/>
          <w:lang w:val="en-US" w:eastAsia="zh-CN"/>
        </w:rPr>
        <w:t>（6月2日前给出目前系统中是否有安全机制，如果没有相关机制则需要补充）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3.系统中所有的文字需要统一，包括功能名称、流程名称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发文全部叫: 拟发文，收文全部叫：阅办文；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6月2日前完成）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页面样式要调整</w:t>
      </w:r>
      <w:r>
        <w:rPr>
          <w:rFonts w:hint="eastAsia"/>
          <w:color w:val="FF0000"/>
          <w:lang w:val="en-US" w:eastAsia="zh-CN"/>
        </w:rPr>
        <w:t>（6月6日前完成）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拟发文、阅办文 登记时也可以选择短信发送，目前的系统中没有把短信发送的功能加上去，默认都不加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选择人员时，需要点击部门可以展开，目前是必选点击“+”才能展开</w:t>
      </w:r>
      <w:r>
        <w:rPr>
          <w:rFonts w:hint="eastAsia"/>
          <w:color w:val="FF0000"/>
          <w:lang w:val="en-US" w:eastAsia="zh-CN"/>
        </w:rPr>
        <w:t>（6月6日前完成）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选择人员里面的排序不对，宣教科的排序和通讯录里面的不一致</w:t>
      </w:r>
      <w:r>
        <w:rPr>
          <w:rFonts w:hint="eastAsia"/>
          <w:color w:val="FF0000"/>
          <w:lang w:val="en-US" w:eastAsia="zh-CN"/>
        </w:rPr>
        <w:t>（6月6日前完成）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拟发文修改：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录入意见不是必选的；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最后一步步骤中  不需要“重新拟文”，只留下 “完成拟发文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调整最后几部，置文号、校对为同一个步骤、排版、印刷、盖章为同一个步骤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6月2日前完成）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阅办文需要修改地方：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录入意见不是必选的；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登记人为：章宇皎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目前“领导意见汇总”岗位还是为 “办公室主任”（同一个岗位）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登记时收文编号的三个元素可以编辑，“宁工收”、“（2016）”、“116号”，其中“（2016）”默认为当前年份，其他两个默认空；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流程图中，取消左侧的 “部处长收文”到“非本处室业务”，修改为：部处长可以直接“呈办公室”，回到办公室主任后，办公室主任还是原来一样有：“主席批阅”、“副主席批阅”、“部处长批阅”、“直接完成”等步骤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主席、副主席处理时，不需要有 选择人员、办理、办理意见这三块，意见汇总不是必选，可以不输入意见提交，提交按钮变大，取消保存、返回按钮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取消流程节点“领导意见汇总”中的“</w:t>
      </w:r>
      <w:r>
        <w:rPr>
          <w:rFonts w:ascii="宋体" w:hAnsi="宋体" w:eastAsia="宋体" w:cs="宋体"/>
          <w:color w:val="333333"/>
          <w:sz w:val="21"/>
          <w:szCs w:val="21"/>
          <w:bdr w:val="none" w:color="auto" w:sz="0" w:space="0"/>
        </w:rPr>
        <w:t>呈分管主席批阅和部处长收文</w:t>
      </w:r>
      <w:r>
        <w:rPr>
          <w:rFonts w:hint="eastAsia"/>
          <w:lang w:val="en-US" w:eastAsia="zh-CN"/>
        </w:rPr>
        <w:t>”这个选项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部门人员处理步骤中的“</w:t>
      </w:r>
      <w:r>
        <w:rPr>
          <w:rFonts w:ascii="宋体" w:hAnsi="宋体" w:eastAsia="宋体" w:cs="宋体"/>
          <w:color w:val="333333"/>
          <w:sz w:val="21"/>
          <w:szCs w:val="21"/>
          <w:bdr w:val="none" w:color="auto" w:sz="0" w:space="0"/>
        </w:rPr>
        <w:t>转其他收文办理人</w:t>
      </w:r>
      <w:r>
        <w:rPr>
          <w:rFonts w:hint="eastAsia"/>
          <w:lang w:val="en-US" w:eastAsia="zh-CN"/>
        </w:rPr>
        <w:t>”改为“转阅办”；去掉“完成收文”，只留下“转阅办”、“提交部处长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页面调整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页面中所有的发文均修改为拟发文（包括环节中的发文），收文修改为阅办文(包括流中的收文)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首页左侧，主席、副主席只有“拟文待办”、“阅办待办”、“发送短信”其他用户只留下“拟发文”、“阅办文”、“发送短信” 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取消右下角的 “提醒”“待办”、“通知”栏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右下侧，开发一块页面放置“内部资讯”，里面放置最新的10条“通知”、“公告”、“新闻”，可以自动滚动，点击相应的项，可以打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</w:t>
      </w:r>
      <w:r>
        <w:rPr>
          <w:rFonts w:hint="eastAsia"/>
          <w:color w:val="FF0000"/>
          <w:lang w:val="en-US" w:eastAsia="zh-CN"/>
        </w:rPr>
        <w:t>（6月6日前完成）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资料库</w:t>
      </w:r>
    </w:p>
    <w:p>
      <w:pPr>
        <w:numPr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分为共享文档（办公室管理员可以上传，工会人员只能阅读），部门文档（部门管理员可以上场，部门成员只能阅读）、个人文档（自己可以上传及阅读）</w:t>
      </w:r>
      <w:r>
        <w:rPr>
          <w:rFonts w:hint="eastAsia"/>
          <w:color w:val="FF0000"/>
          <w:lang w:val="en-US" w:eastAsia="zh-CN"/>
        </w:rPr>
        <w:t>（6月6日前完成）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内部资讯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资讯查看修改为“内部资讯”、内容需要可以上传视频、图片、文字（检查OA端是否满足，如果不满足后期开发）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10权限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会议预定功能中的会议审批不应该是所以人都有，会议申请汇总，只留下我的申请。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管理员所以功能都有</w:t>
      </w:r>
      <w:r>
        <w:rPr>
          <w:rFonts w:hint="eastAsia"/>
          <w:color w:val="FF0000"/>
          <w:lang w:val="en-US" w:eastAsia="zh-CN"/>
        </w:rPr>
        <w:t>（6月6日前完成）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车辆预定中的车辆审批申请待办不应该是所以人都有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管理员所有功能都有</w:t>
      </w:r>
      <w:r>
        <w:rPr>
          <w:rFonts w:hint="eastAsia"/>
          <w:color w:val="FF0000"/>
          <w:lang w:val="en-US" w:eastAsia="zh-CN"/>
        </w:rPr>
        <w:t>（6月6日前完成）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移动端需要处理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lang w:val="en-US" w:eastAsia="zh-CN"/>
        </w:rPr>
        <w:t xml:space="preserve">1.收文、发文名称改成阅办文、拟发文  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2.资料库功能对应开发</w:t>
      </w:r>
      <w:r>
        <w:rPr>
          <w:rFonts w:hint="eastAsia"/>
          <w:color w:val="FF0000"/>
          <w:lang w:val="en-US" w:eastAsia="zh-CN"/>
        </w:rPr>
        <w:t>（6月6日前完成）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3.发送之前意见不是必选</w:t>
      </w:r>
      <w:r>
        <w:rPr>
          <w:rFonts w:hint="eastAsia"/>
          <w:color w:val="FF0000"/>
          <w:lang w:val="en-US" w:eastAsia="zh-CN"/>
        </w:rPr>
        <w:t>（6月2日前完成）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4.对应OA流程测试</w:t>
      </w:r>
      <w:r>
        <w:rPr>
          <w:rFonts w:hint="eastAsia"/>
          <w:color w:val="FF0000"/>
          <w:lang w:val="en-US" w:eastAsia="zh-CN"/>
        </w:rPr>
        <w:t>（6月6日前完成）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D5800"/>
    <w:multiLevelType w:val="singleLevel"/>
    <w:tmpl w:val="574D580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4D5CD5"/>
    <w:multiLevelType w:val="singleLevel"/>
    <w:tmpl w:val="574D5CD5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74DA4BF"/>
    <w:multiLevelType w:val="singleLevel"/>
    <w:tmpl w:val="574DA4BF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6F66"/>
    <w:rsid w:val="029D558D"/>
    <w:rsid w:val="045D4975"/>
    <w:rsid w:val="07466FAD"/>
    <w:rsid w:val="098D3345"/>
    <w:rsid w:val="0A23124B"/>
    <w:rsid w:val="0A9421F7"/>
    <w:rsid w:val="0BB024C7"/>
    <w:rsid w:val="0BDD47F1"/>
    <w:rsid w:val="0BE311B5"/>
    <w:rsid w:val="0C2A2E2B"/>
    <w:rsid w:val="0CC40440"/>
    <w:rsid w:val="0CF8413E"/>
    <w:rsid w:val="0DB225F6"/>
    <w:rsid w:val="0E703BDB"/>
    <w:rsid w:val="0E9242B5"/>
    <w:rsid w:val="0ECB5759"/>
    <w:rsid w:val="0F213597"/>
    <w:rsid w:val="0F3E01CF"/>
    <w:rsid w:val="0F622CDA"/>
    <w:rsid w:val="0F7A61E5"/>
    <w:rsid w:val="100028C6"/>
    <w:rsid w:val="12F84397"/>
    <w:rsid w:val="1372455B"/>
    <w:rsid w:val="147772C3"/>
    <w:rsid w:val="14D7515D"/>
    <w:rsid w:val="16ED20B3"/>
    <w:rsid w:val="18AD46AB"/>
    <w:rsid w:val="19C52DE0"/>
    <w:rsid w:val="1AED7622"/>
    <w:rsid w:val="1C390315"/>
    <w:rsid w:val="200A7BAD"/>
    <w:rsid w:val="208F797B"/>
    <w:rsid w:val="22B34750"/>
    <w:rsid w:val="242F04E3"/>
    <w:rsid w:val="25614827"/>
    <w:rsid w:val="27086347"/>
    <w:rsid w:val="280F79ED"/>
    <w:rsid w:val="285C3D3B"/>
    <w:rsid w:val="2B0C05C5"/>
    <w:rsid w:val="2B3D6931"/>
    <w:rsid w:val="2D954067"/>
    <w:rsid w:val="2ECF4338"/>
    <w:rsid w:val="2F0C5E77"/>
    <w:rsid w:val="31520A6A"/>
    <w:rsid w:val="34893578"/>
    <w:rsid w:val="35701A6F"/>
    <w:rsid w:val="35E602B9"/>
    <w:rsid w:val="3A8A4D2F"/>
    <w:rsid w:val="3E66241A"/>
    <w:rsid w:val="3F2F0E43"/>
    <w:rsid w:val="42E553F5"/>
    <w:rsid w:val="436B1CA4"/>
    <w:rsid w:val="45F40CAA"/>
    <w:rsid w:val="48CA2360"/>
    <w:rsid w:val="4DD57E2B"/>
    <w:rsid w:val="4E3435FB"/>
    <w:rsid w:val="503874A0"/>
    <w:rsid w:val="56942636"/>
    <w:rsid w:val="59531BA9"/>
    <w:rsid w:val="5AC76751"/>
    <w:rsid w:val="5ADF0B65"/>
    <w:rsid w:val="5B2D5C75"/>
    <w:rsid w:val="601B4D52"/>
    <w:rsid w:val="60620106"/>
    <w:rsid w:val="60DD70B5"/>
    <w:rsid w:val="61EE286C"/>
    <w:rsid w:val="63B4424D"/>
    <w:rsid w:val="63E86AD2"/>
    <w:rsid w:val="654A0EB4"/>
    <w:rsid w:val="65AC3C76"/>
    <w:rsid w:val="66157607"/>
    <w:rsid w:val="6BBB4AD9"/>
    <w:rsid w:val="6C826DDE"/>
    <w:rsid w:val="719A026E"/>
    <w:rsid w:val="767C62CB"/>
    <w:rsid w:val="76F72FF1"/>
    <w:rsid w:val="7A070C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3399"/>
      <w:sz w:val="21"/>
      <w:szCs w:val="21"/>
      <w:u w:val="none"/>
    </w:rPr>
  </w:style>
  <w:style w:type="character" w:styleId="4">
    <w:name w:val="Hyperlink"/>
    <w:basedOn w:val="2"/>
    <w:uiPriority w:val="0"/>
    <w:rPr>
      <w:color w:val="000000"/>
      <w:sz w:val="21"/>
      <w:szCs w:val="21"/>
      <w:u w:val="none"/>
    </w:rPr>
  </w:style>
  <w:style w:type="character" w:customStyle="1" w:styleId="6">
    <w:name w:val="valid"/>
    <w:basedOn w:val="2"/>
    <w:uiPriority w:val="0"/>
  </w:style>
  <w:style w:type="character" w:customStyle="1" w:styleId="7">
    <w:name w:val="icon"/>
    <w:basedOn w:val="2"/>
    <w:uiPriority w:val="0"/>
  </w:style>
  <w:style w:type="character" w:customStyle="1" w:styleId="8">
    <w:name w:val="mark"/>
    <w:basedOn w:val="2"/>
    <w:uiPriority w:val="0"/>
    <w:rPr>
      <w:bdr w:val="none" w:color="auto" w:sz="0" w:space="0"/>
    </w:rPr>
  </w:style>
  <w:style w:type="character" w:customStyle="1" w:styleId="9">
    <w:name w:val="token-input-dropdown-item-description-mac"/>
    <w:basedOn w:val="2"/>
    <w:uiPriority w:val="0"/>
    <w:rPr>
      <w:i/>
      <w:color w:val="999999"/>
      <w:sz w:val="16"/>
      <w:szCs w:val="16"/>
      <w:bdr w:val="none" w:color="auto" w:sz="0" w:space="0"/>
    </w:rPr>
  </w:style>
  <w:style w:type="character" w:customStyle="1" w:styleId="10">
    <w:name w:val="token-input-delete-token-mac"/>
    <w:basedOn w:val="2"/>
    <w:uiPriority w:val="0"/>
    <w:rPr>
      <w:color w:val="000000"/>
    </w:rPr>
  </w:style>
  <w:style w:type="character" w:customStyle="1" w:styleId="11">
    <w:name w:val="token-input-delete-token-mac1"/>
    <w:basedOn w:val="2"/>
    <w:uiPriority w:val="0"/>
    <w:rPr>
      <w:color w:val="FFFFFF"/>
    </w:rPr>
  </w:style>
  <w:style w:type="character" w:customStyle="1" w:styleId="12">
    <w:name w:val="success"/>
    <w:basedOn w:val="2"/>
    <w:uiPriority w:val="0"/>
  </w:style>
  <w:style w:type="character" w:customStyle="1" w:styleId="13">
    <w:name w:val="required-label"/>
    <w:basedOn w:val="2"/>
    <w:uiPriority w:val="0"/>
    <w:rPr>
      <w:color w:val="FF0000"/>
    </w:rPr>
  </w:style>
  <w:style w:type="character" w:customStyle="1" w:styleId="14">
    <w:name w:val="error2"/>
    <w:basedOn w:val="2"/>
    <w:uiPriority w:val="0"/>
    <w:rPr>
      <w:b/>
      <w:color w:val="FF0000"/>
      <w:bdr w:val="none" w:color="auto" w:sz="0" w:space="0"/>
    </w:rPr>
  </w:style>
  <w:style w:type="character" w:customStyle="1" w:styleId="15">
    <w:name w:val="tmpztreemove_arrow"/>
    <w:basedOn w:val="2"/>
    <w:uiPriority w:val="0"/>
    <w:rPr>
      <w:bdr w:val="none" w:color="auto" w:sz="0" w:space="0"/>
    </w:rPr>
  </w:style>
  <w:style w:type="character" w:customStyle="1" w:styleId="16">
    <w:name w:val="successinnermsg"/>
    <w:basedOn w:val="2"/>
    <w:uiPriority w:val="0"/>
  </w:style>
  <w:style w:type="character" w:customStyle="1" w:styleId="17">
    <w:name w:val="button"/>
    <w:basedOn w:val="2"/>
    <w:uiPriority w:val="0"/>
    <w:rPr>
      <w:bdr w:val="none" w:color="auto" w:sz="0" w:space="0"/>
    </w:rPr>
  </w:style>
  <w:style w:type="character" w:customStyle="1" w:styleId="18">
    <w:name w:val="span_state"/>
    <w:basedOn w:val="2"/>
    <w:uiPriority w:val="0"/>
    <w:rPr>
      <w:b/>
      <w:color w:val="FF0000"/>
    </w:rPr>
  </w:style>
  <w:style w:type="character" w:customStyle="1" w:styleId="19">
    <w:name w:val="icon12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2016-05-31T15:05:15Z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